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6B15D9" w14:textId="77777777" w:rsidR="007E68DA" w:rsidRPr="00323C33" w:rsidRDefault="007E68DA" w:rsidP="007E68DA">
      <w:pPr>
        <w:shd w:val="clear" w:color="auto" w:fill="FFFFFF"/>
        <w:autoSpaceDE w:val="0"/>
        <w:autoSpaceDN w:val="0"/>
        <w:adjustRightInd w:val="0"/>
        <w:spacing w:line="312" w:lineRule="auto"/>
        <w:ind w:left="57" w:right="57" w:firstLine="0"/>
        <w:jc w:val="center"/>
        <w:rPr>
          <w:bCs/>
          <w:sz w:val="32"/>
          <w:shd w:val="clear" w:color="auto" w:fill="FFFFFF"/>
        </w:rPr>
      </w:pPr>
      <w:bookmarkStart w:id="0" w:name="_Toc422231419"/>
      <w:bookmarkStart w:id="1" w:name="_Toc135771186"/>
      <w:bookmarkStart w:id="2" w:name="_Toc164355840"/>
      <w:r w:rsidRPr="00323C33">
        <w:rPr>
          <w:bCs/>
          <w:sz w:val="32"/>
          <w:shd w:val="clear" w:color="auto" w:fill="FFFFFF"/>
        </w:rPr>
        <w:t>MINISTRY OF EDUCATION AND TRAINING</w:t>
      </w:r>
    </w:p>
    <w:p w14:paraId="6031DD81" w14:textId="77777777" w:rsidR="007E68DA" w:rsidRPr="00323C33" w:rsidRDefault="007E68DA" w:rsidP="007E68DA">
      <w:pPr>
        <w:shd w:val="clear" w:color="auto" w:fill="FFFFFF"/>
        <w:autoSpaceDE w:val="0"/>
        <w:autoSpaceDN w:val="0"/>
        <w:adjustRightInd w:val="0"/>
        <w:spacing w:line="312" w:lineRule="auto"/>
        <w:ind w:right="24" w:firstLine="0"/>
        <w:jc w:val="center"/>
        <w:rPr>
          <w:b/>
          <w:bCs/>
          <w:sz w:val="32"/>
          <w:shd w:val="clear" w:color="auto" w:fill="FFFFFF"/>
        </w:rPr>
      </w:pPr>
      <w:r w:rsidRPr="00323C33">
        <w:rPr>
          <w:b/>
          <w:bCs/>
          <w:sz w:val="32"/>
          <w:shd w:val="clear" w:color="auto" w:fill="FFFFFF"/>
        </w:rPr>
        <w:t>EDUCATION MANAGEMENT ACADEMY</w:t>
      </w:r>
    </w:p>
    <w:p w14:paraId="740B7620" w14:textId="77777777" w:rsidR="007E68DA" w:rsidRPr="00323C33" w:rsidRDefault="007E68DA" w:rsidP="007E68DA">
      <w:pPr>
        <w:spacing w:line="312" w:lineRule="auto"/>
        <w:ind w:firstLine="0"/>
        <w:jc w:val="center"/>
        <w:rPr>
          <w:lang w:val="pt-BR"/>
        </w:rPr>
      </w:pPr>
      <w:r w:rsidRPr="00323C33">
        <w:rPr>
          <w:lang w:val="pt-BR"/>
        </w:rPr>
        <w:t>---</w:t>
      </w:r>
      <w:r w:rsidRPr="00323C33">
        <w:sym w:font="Wingdings" w:char="0098"/>
      </w:r>
      <w:r w:rsidRPr="00323C33">
        <w:sym w:font="Wingdings" w:char="0026"/>
      </w:r>
      <w:r w:rsidRPr="00323C33">
        <w:sym w:font="Wingdings" w:char="0099"/>
      </w:r>
      <w:r w:rsidRPr="00323C33">
        <w:rPr>
          <w:lang w:val="pt-BR"/>
        </w:rPr>
        <w:t>-----</w:t>
      </w:r>
    </w:p>
    <w:p w14:paraId="76BFA8C6" w14:textId="77777777" w:rsidR="007E68DA" w:rsidRPr="00323C33" w:rsidRDefault="007E68DA" w:rsidP="007E68DA">
      <w:pPr>
        <w:shd w:val="clear" w:color="auto" w:fill="FFFFFF"/>
        <w:autoSpaceDE w:val="0"/>
        <w:autoSpaceDN w:val="0"/>
        <w:adjustRightInd w:val="0"/>
        <w:spacing w:line="360" w:lineRule="auto"/>
        <w:ind w:left="57" w:right="57" w:firstLine="0"/>
        <w:jc w:val="center"/>
        <w:rPr>
          <w:b/>
          <w:bCs/>
          <w:shd w:val="clear" w:color="auto" w:fill="FFFFFF"/>
        </w:rPr>
      </w:pPr>
    </w:p>
    <w:p w14:paraId="31BABD93" w14:textId="77777777" w:rsidR="007E68DA" w:rsidRPr="00323C33" w:rsidRDefault="007E68DA" w:rsidP="007E68DA">
      <w:pPr>
        <w:shd w:val="clear" w:color="auto" w:fill="FFFFFF"/>
        <w:autoSpaceDE w:val="0"/>
        <w:autoSpaceDN w:val="0"/>
        <w:adjustRightInd w:val="0"/>
        <w:ind w:left="57" w:right="57" w:firstLine="0"/>
        <w:jc w:val="center"/>
        <w:rPr>
          <w:b/>
          <w:bCs/>
          <w:shd w:val="clear" w:color="auto" w:fill="FFFFFF"/>
        </w:rPr>
      </w:pPr>
    </w:p>
    <w:p w14:paraId="64077DCD" w14:textId="77777777" w:rsidR="007E68DA" w:rsidRPr="00323C33" w:rsidRDefault="007E68DA" w:rsidP="007E68DA">
      <w:pPr>
        <w:shd w:val="clear" w:color="auto" w:fill="FFFFFF"/>
        <w:autoSpaceDE w:val="0"/>
        <w:autoSpaceDN w:val="0"/>
        <w:adjustRightInd w:val="0"/>
        <w:spacing w:line="480" w:lineRule="auto"/>
        <w:ind w:left="57" w:right="57" w:firstLine="0"/>
        <w:jc w:val="center"/>
        <w:rPr>
          <w:b/>
          <w:bCs/>
          <w:shd w:val="clear" w:color="auto" w:fill="FFFFFF"/>
        </w:rPr>
      </w:pPr>
    </w:p>
    <w:p w14:paraId="0E7213AB" w14:textId="77777777" w:rsidR="007E68DA" w:rsidRPr="009B1690" w:rsidRDefault="007E68DA" w:rsidP="007E68DA">
      <w:pPr>
        <w:shd w:val="clear" w:color="auto" w:fill="FFFFFF"/>
        <w:autoSpaceDE w:val="0"/>
        <w:autoSpaceDN w:val="0"/>
        <w:adjustRightInd w:val="0"/>
        <w:spacing w:line="360" w:lineRule="auto"/>
        <w:ind w:left="57" w:right="57" w:firstLine="0"/>
        <w:jc w:val="center"/>
        <w:rPr>
          <w:sz w:val="30"/>
          <w:shd w:val="clear" w:color="auto" w:fill="FFFFFF"/>
          <w:lang w:val="vi-VN"/>
        </w:rPr>
      </w:pPr>
      <w:r w:rsidRPr="00323C33">
        <w:rPr>
          <w:b/>
          <w:sz w:val="36"/>
          <w:shd w:val="clear" w:color="auto" w:fill="FFFFFF"/>
        </w:rPr>
        <w:t xml:space="preserve">NGUYEN </w:t>
      </w:r>
      <w:r>
        <w:rPr>
          <w:b/>
          <w:sz w:val="36"/>
          <w:shd w:val="clear" w:color="auto" w:fill="FFFFFF"/>
        </w:rPr>
        <w:t>NGỌC ANH</w:t>
      </w:r>
    </w:p>
    <w:p w14:paraId="496933B4" w14:textId="77777777" w:rsidR="007E68DA" w:rsidRPr="00323C33" w:rsidRDefault="007E68DA" w:rsidP="007E68DA">
      <w:pPr>
        <w:shd w:val="clear" w:color="auto" w:fill="FFFFFF"/>
        <w:autoSpaceDE w:val="0"/>
        <w:autoSpaceDN w:val="0"/>
        <w:adjustRightInd w:val="0"/>
        <w:ind w:left="57" w:right="57" w:firstLine="0"/>
        <w:jc w:val="center"/>
        <w:rPr>
          <w:shd w:val="clear" w:color="auto" w:fill="FFFFFF"/>
        </w:rPr>
      </w:pPr>
    </w:p>
    <w:p w14:paraId="63F15D26" w14:textId="77777777" w:rsidR="007E68DA" w:rsidRPr="00323C33" w:rsidRDefault="007E68DA" w:rsidP="007E68DA">
      <w:pPr>
        <w:shd w:val="clear" w:color="auto" w:fill="FFFFFF"/>
        <w:autoSpaceDE w:val="0"/>
        <w:autoSpaceDN w:val="0"/>
        <w:adjustRightInd w:val="0"/>
        <w:ind w:left="57" w:right="57" w:firstLine="0"/>
        <w:jc w:val="center"/>
        <w:rPr>
          <w:b/>
          <w:bCs/>
          <w:shd w:val="clear" w:color="auto" w:fill="FFFFFF"/>
        </w:rPr>
      </w:pPr>
    </w:p>
    <w:p w14:paraId="3D8F7610" w14:textId="77777777" w:rsidR="007E68DA" w:rsidRPr="00323C33" w:rsidRDefault="007E68DA" w:rsidP="007E68DA">
      <w:pPr>
        <w:shd w:val="clear" w:color="auto" w:fill="FFFFFF"/>
        <w:autoSpaceDE w:val="0"/>
        <w:autoSpaceDN w:val="0"/>
        <w:adjustRightInd w:val="0"/>
        <w:ind w:left="57" w:right="57" w:firstLine="0"/>
        <w:jc w:val="center"/>
        <w:rPr>
          <w:b/>
          <w:bCs/>
          <w:shd w:val="clear" w:color="auto" w:fill="FFFFFF"/>
        </w:rPr>
      </w:pPr>
    </w:p>
    <w:p w14:paraId="43B115EF" w14:textId="77777777" w:rsidR="007E68DA" w:rsidRPr="00323C33" w:rsidRDefault="007E68DA" w:rsidP="007E68DA">
      <w:pPr>
        <w:shd w:val="clear" w:color="auto" w:fill="FFFFFF"/>
        <w:autoSpaceDE w:val="0"/>
        <w:autoSpaceDN w:val="0"/>
        <w:adjustRightInd w:val="0"/>
        <w:spacing w:line="360" w:lineRule="auto"/>
        <w:ind w:left="57" w:right="57" w:firstLine="0"/>
        <w:jc w:val="center"/>
        <w:rPr>
          <w:b/>
          <w:bCs/>
          <w:shd w:val="clear" w:color="auto" w:fill="FFFFFF"/>
        </w:rPr>
      </w:pPr>
    </w:p>
    <w:p w14:paraId="7BA34EA8" w14:textId="77777777" w:rsidR="007E68DA" w:rsidRPr="0067040E" w:rsidRDefault="007E68DA" w:rsidP="007E68DA">
      <w:pPr>
        <w:widowControl w:val="0"/>
        <w:shd w:val="clear" w:color="auto" w:fill="FFFFFF"/>
        <w:autoSpaceDE w:val="0"/>
        <w:autoSpaceDN w:val="0"/>
        <w:adjustRightInd w:val="0"/>
        <w:spacing w:line="312" w:lineRule="auto"/>
        <w:ind w:right="-11" w:firstLine="0"/>
        <w:jc w:val="center"/>
        <w:rPr>
          <w:b/>
          <w:iCs/>
          <w:sz w:val="40"/>
        </w:rPr>
      </w:pPr>
      <w:r w:rsidRPr="0067040E">
        <w:rPr>
          <w:b/>
          <w:iCs/>
          <w:sz w:val="40"/>
        </w:rPr>
        <w:t>MANAGING TEACHER PROFESSIONAL DEVELOPMENT IN SECONDARY SCHOOLS</w:t>
      </w:r>
    </w:p>
    <w:p w14:paraId="430D8542" w14:textId="77777777" w:rsidR="007E68DA" w:rsidRPr="0067040E" w:rsidRDefault="007E68DA" w:rsidP="007E68DA">
      <w:pPr>
        <w:widowControl w:val="0"/>
        <w:shd w:val="clear" w:color="auto" w:fill="FFFFFF"/>
        <w:autoSpaceDE w:val="0"/>
        <w:autoSpaceDN w:val="0"/>
        <w:adjustRightInd w:val="0"/>
        <w:spacing w:line="312" w:lineRule="auto"/>
        <w:ind w:right="-11" w:firstLine="0"/>
        <w:jc w:val="center"/>
        <w:rPr>
          <w:b/>
          <w:iCs/>
          <w:sz w:val="40"/>
        </w:rPr>
      </w:pPr>
      <w:r w:rsidRPr="0067040E">
        <w:rPr>
          <w:b/>
          <w:iCs/>
          <w:sz w:val="40"/>
        </w:rPr>
        <w:t>IN HANOI CITY</w:t>
      </w:r>
    </w:p>
    <w:p w14:paraId="78BE0320" w14:textId="77777777" w:rsidR="007E68DA" w:rsidRDefault="007E68DA" w:rsidP="007E68DA">
      <w:pPr>
        <w:widowControl w:val="0"/>
        <w:shd w:val="clear" w:color="auto" w:fill="FFFFFF"/>
        <w:autoSpaceDE w:val="0"/>
        <w:autoSpaceDN w:val="0"/>
        <w:adjustRightInd w:val="0"/>
        <w:spacing w:line="288" w:lineRule="auto"/>
        <w:ind w:right="-11" w:firstLine="0"/>
        <w:jc w:val="center"/>
        <w:rPr>
          <w:b/>
          <w:iCs/>
          <w:sz w:val="36"/>
        </w:rPr>
      </w:pPr>
    </w:p>
    <w:p w14:paraId="2C8ACDC6" w14:textId="77777777" w:rsidR="007E68DA" w:rsidRPr="00323C33" w:rsidRDefault="007E68DA" w:rsidP="007E68DA">
      <w:pPr>
        <w:widowControl w:val="0"/>
        <w:shd w:val="clear" w:color="auto" w:fill="FFFFFF"/>
        <w:autoSpaceDE w:val="0"/>
        <w:autoSpaceDN w:val="0"/>
        <w:adjustRightInd w:val="0"/>
        <w:spacing w:line="288" w:lineRule="auto"/>
        <w:ind w:right="-11" w:firstLine="0"/>
        <w:jc w:val="center"/>
        <w:rPr>
          <w:rFonts w:eastAsia="Calibri"/>
          <w:b/>
          <w:sz w:val="32"/>
          <w:shd w:val="clear" w:color="auto" w:fill="FFFFFF"/>
        </w:rPr>
      </w:pPr>
    </w:p>
    <w:p w14:paraId="6404F52D" w14:textId="77777777" w:rsidR="007E68DA" w:rsidRPr="00323C33" w:rsidRDefault="007E68DA" w:rsidP="007E68DA">
      <w:pPr>
        <w:widowControl w:val="0"/>
        <w:shd w:val="clear" w:color="auto" w:fill="FFFFFF"/>
        <w:autoSpaceDE w:val="0"/>
        <w:autoSpaceDN w:val="0"/>
        <w:adjustRightInd w:val="0"/>
        <w:spacing w:line="288" w:lineRule="auto"/>
        <w:ind w:right="-11" w:firstLine="0"/>
        <w:jc w:val="center"/>
        <w:rPr>
          <w:rFonts w:eastAsia="Calibri"/>
          <w:b/>
          <w:sz w:val="34"/>
          <w:shd w:val="clear" w:color="auto" w:fill="FFFFFF"/>
        </w:rPr>
      </w:pPr>
      <w:r w:rsidRPr="00323C33">
        <w:rPr>
          <w:rFonts w:eastAsia="Calibri"/>
          <w:b/>
          <w:sz w:val="34"/>
          <w:shd w:val="clear" w:color="auto" w:fill="FFFFFF"/>
        </w:rPr>
        <w:t>Major: Educational Management</w:t>
      </w:r>
    </w:p>
    <w:p w14:paraId="2D3EADCB" w14:textId="77777777" w:rsidR="007E68DA" w:rsidRPr="00323C33" w:rsidRDefault="007E68DA" w:rsidP="007E68DA">
      <w:pPr>
        <w:widowControl w:val="0"/>
        <w:shd w:val="clear" w:color="auto" w:fill="FFFFFF"/>
        <w:autoSpaceDE w:val="0"/>
        <w:autoSpaceDN w:val="0"/>
        <w:adjustRightInd w:val="0"/>
        <w:spacing w:line="288" w:lineRule="auto"/>
        <w:ind w:right="-11" w:firstLine="0"/>
        <w:jc w:val="center"/>
        <w:rPr>
          <w:rFonts w:eastAsia="Calibri"/>
          <w:b/>
          <w:sz w:val="34"/>
          <w:shd w:val="clear" w:color="auto" w:fill="FFFFFF"/>
        </w:rPr>
      </w:pPr>
      <w:r w:rsidRPr="00323C33">
        <w:rPr>
          <w:rFonts w:eastAsia="Calibri"/>
          <w:b/>
          <w:sz w:val="34"/>
          <w:shd w:val="clear" w:color="auto" w:fill="FFFFFF"/>
        </w:rPr>
        <w:t xml:space="preserve">  Code: 9140114</w:t>
      </w:r>
    </w:p>
    <w:p w14:paraId="589E148B" w14:textId="77777777" w:rsidR="007E68DA" w:rsidRPr="00323C33" w:rsidRDefault="007E68DA" w:rsidP="007E68DA">
      <w:pPr>
        <w:widowControl w:val="0"/>
        <w:shd w:val="clear" w:color="auto" w:fill="FFFFFF"/>
        <w:autoSpaceDE w:val="0"/>
        <w:autoSpaceDN w:val="0"/>
        <w:adjustRightInd w:val="0"/>
        <w:spacing w:line="360" w:lineRule="auto"/>
        <w:ind w:right="-14" w:firstLine="0"/>
        <w:jc w:val="center"/>
        <w:rPr>
          <w:rFonts w:eastAsia="Calibri"/>
          <w:b/>
          <w:sz w:val="30"/>
          <w:shd w:val="clear" w:color="auto" w:fill="FFFFFF"/>
        </w:rPr>
      </w:pPr>
    </w:p>
    <w:p w14:paraId="4387037E" w14:textId="77777777" w:rsidR="007E68DA" w:rsidRPr="00323C33" w:rsidRDefault="007E68DA" w:rsidP="007E68DA">
      <w:pPr>
        <w:widowControl w:val="0"/>
        <w:shd w:val="clear" w:color="auto" w:fill="FFFFFF"/>
        <w:autoSpaceDE w:val="0"/>
        <w:autoSpaceDN w:val="0"/>
        <w:adjustRightInd w:val="0"/>
        <w:ind w:right="-14" w:firstLine="0"/>
        <w:jc w:val="center"/>
        <w:rPr>
          <w:rFonts w:eastAsia="Calibri"/>
          <w:b/>
          <w:shd w:val="clear" w:color="auto" w:fill="FFFFFF"/>
        </w:rPr>
      </w:pPr>
    </w:p>
    <w:p w14:paraId="2D9DE14D" w14:textId="77777777" w:rsidR="007E68DA" w:rsidRPr="00323C33" w:rsidRDefault="007E68DA" w:rsidP="007E68DA">
      <w:pPr>
        <w:widowControl w:val="0"/>
        <w:shd w:val="clear" w:color="auto" w:fill="FFFFFF"/>
        <w:autoSpaceDE w:val="0"/>
        <w:autoSpaceDN w:val="0"/>
        <w:adjustRightInd w:val="0"/>
        <w:ind w:right="-14" w:firstLine="0"/>
        <w:jc w:val="center"/>
        <w:rPr>
          <w:rFonts w:eastAsia="Calibri"/>
          <w:b/>
          <w:shd w:val="clear" w:color="auto" w:fill="FFFFFF"/>
        </w:rPr>
      </w:pPr>
    </w:p>
    <w:p w14:paraId="1CD9095D" w14:textId="77777777" w:rsidR="007E68DA" w:rsidRDefault="007E68DA" w:rsidP="007E68DA">
      <w:pPr>
        <w:pStyle w:val="HTMLPreformatted"/>
        <w:shd w:val="clear" w:color="auto" w:fill="FFFFFF"/>
        <w:spacing w:line="288" w:lineRule="auto"/>
        <w:ind w:firstLine="0"/>
        <w:jc w:val="center"/>
        <w:rPr>
          <w:rFonts w:ascii="Times New Roman" w:eastAsia="Calibri" w:hAnsi="Times New Roman"/>
          <w:b/>
          <w:sz w:val="32"/>
          <w:szCs w:val="28"/>
          <w:shd w:val="clear" w:color="auto" w:fill="FFFFFF"/>
        </w:rPr>
      </w:pPr>
      <w:r w:rsidRPr="00323C33">
        <w:rPr>
          <w:rFonts w:ascii="Times New Roman" w:eastAsia="Calibri" w:hAnsi="Times New Roman"/>
          <w:b/>
          <w:sz w:val="32"/>
          <w:szCs w:val="28"/>
          <w:shd w:val="clear" w:color="auto" w:fill="FFFFFF"/>
        </w:rPr>
        <w:t xml:space="preserve">SUMMARY OF DOCTORAL DISCUSSION </w:t>
      </w:r>
    </w:p>
    <w:p w14:paraId="4D48E5B6" w14:textId="77777777" w:rsidR="007E68DA" w:rsidRPr="00323C33" w:rsidRDefault="007E68DA" w:rsidP="007E68DA">
      <w:pPr>
        <w:pStyle w:val="HTMLPreformatted"/>
        <w:shd w:val="clear" w:color="auto" w:fill="FFFFFF"/>
        <w:spacing w:line="288" w:lineRule="auto"/>
        <w:ind w:firstLine="0"/>
        <w:jc w:val="center"/>
        <w:rPr>
          <w:rFonts w:ascii="Times New Roman" w:eastAsia="Calibri" w:hAnsi="Times New Roman"/>
          <w:b/>
          <w:sz w:val="32"/>
          <w:szCs w:val="28"/>
          <w:shd w:val="clear" w:color="auto" w:fill="FFFFFF"/>
        </w:rPr>
      </w:pPr>
      <w:r w:rsidRPr="00323C33">
        <w:rPr>
          <w:rFonts w:ascii="Times New Roman" w:eastAsia="Calibri" w:hAnsi="Times New Roman"/>
          <w:b/>
          <w:sz w:val="32"/>
          <w:szCs w:val="28"/>
          <w:shd w:val="clear" w:color="auto" w:fill="FFFFFF"/>
        </w:rPr>
        <w:t>OF EDUCATIONAL MANAGEMENT</w:t>
      </w:r>
    </w:p>
    <w:p w14:paraId="00A1686A" w14:textId="77777777" w:rsidR="007E68DA" w:rsidRPr="00323C33" w:rsidRDefault="007E68DA" w:rsidP="007E68DA">
      <w:pPr>
        <w:widowControl w:val="0"/>
        <w:shd w:val="clear" w:color="auto" w:fill="FFFFFF"/>
        <w:autoSpaceDE w:val="0"/>
        <w:autoSpaceDN w:val="0"/>
        <w:adjustRightInd w:val="0"/>
        <w:spacing w:line="360" w:lineRule="auto"/>
        <w:ind w:right="-14" w:firstLine="0"/>
        <w:jc w:val="center"/>
        <w:rPr>
          <w:rFonts w:eastAsia="Calibri"/>
          <w:b/>
          <w:shd w:val="clear" w:color="auto" w:fill="FFFFFF"/>
        </w:rPr>
      </w:pPr>
    </w:p>
    <w:p w14:paraId="4B2F5032" w14:textId="77777777" w:rsidR="007E68DA" w:rsidRPr="00323C33" w:rsidRDefault="007E68DA" w:rsidP="007E68DA">
      <w:pPr>
        <w:widowControl w:val="0"/>
        <w:shd w:val="clear" w:color="auto" w:fill="FFFFFF"/>
        <w:autoSpaceDE w:val="0"/>
        <w:autoSpaceDN w:val="0"/>
        <w:adjustRightInd w:val="0"/>
        <w:spacing w:line="360" w:lineRule="auto"/>
        <w:ind w:right="-14" w:firstLine="0"/>
        <w:jc w:val="center"/>
        <w:rPr>
          <w:rFonts w:eastAsia="Calibri"/>
          <w:b/>
          <w:shd w:val="clear" w:color="auto" w:fill="FFFFFF"/>
        </w:rPr>
      </w:pPr>
    </w:p>
    <w:p w14:paraId="71247603" w14:textId="77777777" w:rsidR="007E68DA" w:rsidRDefault="007E68DA" w:rsidP="007E68DA">
      <w:pPr>
        <w:shd w:val="clear" w:color="auto" w:fill="FFFFFF"/>
        <w:autoSpaceDE w:val="0"/>
        <w:autoSpaceDN w:val="0"/>
        <w:adjustRightInd w:val="0"/>
        <w:spacing w:line="480" w:lineRule="auto"/>
        <w:ind w:left="57" w:right="57" w:firstLine="0"/>
        <w:jc w:val="center"/>
        <w:rPr>
          <w:rFonts w:eastAsia="Calibri"/>
          <w:b/>
          <w:shd w:val="clear" w:color="auto" w:fill="FFFFFF"/>
          <w:lang w:val="vi-VN"/>
        </w:rPr>
      </w:pPr>
    </w:p>
    <w:p w14:paraId="1ED05351" w14:textId="77777777" w:rsidR="007E68DA" w:rsidRPr="009B1690" w:rsidRDefault="007E68DA" w:rsidP="007E68DA">
      <w:pPr>
        <w:shd w:val="clear" w:color="auto" w:fill="FFFFFF"/>
        <w:autoSpaceDE w:val="0"/>
        <w:autoSpaceDN w:val="0"/>
        <w:adjustRightInd w:val="0"/>
        <w:spacing w:line="480" w:lineRule="auto"/>
        <w:ind w:left="57" w:right="57" w:firstLine="0"/>
        <w:jc w:val="center"/>
        <w:rPr>
          <w:rFonts w:eastAsia="Calibri"/>
          <w:b/>
          <w:shd w:val="clear" w:color="auto" w:fill="FFFFFF"/>
          <w:lang w:val="vi-VN"/>
        </w:rPr>
      </w:pPr>
    </w:p>
    <w:p w14:paraId="39191894" w14:textId="77777777" w:rsidR="007E68DA" w:rsidRPr="00323C33" w:rsidRDefault="007E68DA" w:rsidP="007E68DA">
      <w:pPr>
        <w:shd w:val="clear" w:color="auto" w:fill="FFFFFF"/>
        <w:autoSpaceDE w:val="0"/>
        <w:autoSpaceDN w:val="0"/>
        <w:adjustRightInd w:val="0"/>
        <w:spacing w:line="480" w:lineRule="auto"/>
        <w:ind w:left="57" w:right="57" w:firstLine="0"/>
        <w:jc w:val="center"/>
        <w:rPr>
          <w:rFonts w:eastAsia="Calibri"/>
          <w:b/>
          <w:shd w:val="clear" w:color="auto" w:fill="FFFFFF"/>
        </w:rPr>
      </w:pPr>
    </w:p>
    <w:p w14:paraId="12D0AA8E" w14:textId="77777777" w:rsidR="007E68DA" w:rsidRPr="00323C33" w:rsidRDefault="007E68DA" w:rsidP="007E68DA">
      <w:pPr>
        <w:shd w:val="clear" w:color="auto" w:fill="FFFFFF"/>
        <w:autoSpaceDE w:val="0"/>
        <w:autoSpaceDN w:val="0"/>
        <w:adjustRightInd w:val="0"/>
        <w:spacing w:line="360" w:lineRule="auto"/>
        <w:ind w:left="57" w:right="57" w:firstLine="0"/>
        <w:jc w:val="center"/>
        <w:rPr>
          <w:rFonts w:eastAsia="Calibri"/>
          <w:b/>
          <w:sz w:val="4"/>
          <w:szCs w:val="4"/>
          <w:shd w:val="clear" w:color="auto" w:fill="FFFFFF"/>
        </w:rPr>
      </w:pPr>
    </w:p>
    <w:p w14:paraId="6A2BB352" w14:textId="77777777" w:rsidR="007E68DA" w:rsidRPr="00323C33" w:rsidRDefault="007E68DA" w:rsidP="007E68DA">
      <w:pPr>
        <w:shd w:val="clear" w:color="auto" w:fill="FFFFFF"/>
        <w:autoSpaceDE w:val="0"/>
        <w:autoSpaceDN w:val="0"/>
        <w:adjustRightInd w:val="0"/>
        <w:spacing w:line="360" w:lineRule="auto"/>
        <w:ind w:left="57" w:right="57" w:firstLine="0"/>
        <w:jc w:val="center"/>
        <w:rPr>
          <w:rFonts w:eastAsia="Calibri"/>
          <w:b/>
          <w:sz w:val="4"/>
          <w:szCs w:val="4"/>
          <w:shd w:val="clear" w:color="auto" w:fill="FFFFFF"/>
        </w:rPr>
      </w:pPr>
    </w:p>
    <w:p w14:paraId="298B314C" w14:textId="77777777" w:rsidR="007E68DA" w:rsidRPr="009B1690" w:rsidRDefault="007E68DA" w:rsidP="007E68DA">
      <w:pPr>
        <w:shd w:val="clear" w:color="auto" w:fill="FFFFFF"/>
        <w:autoSpaceDE w:val="0"/>
        <w:autoSpaceDN w:val="0"/>
        <w:adjustRightInd w:val="0"/>
        <w:spacing w:line="360" w:lineRule="auto"/>
        <w:ind w:left="57" w:right="57" w:firstLine="0"/>
        <w:jc w:val="center"/>
        <w:rPr>
          <w:b/>
          <w:bCs/>
          <w:sz w:val="30"/>
          <w:shd w:val="clear" w:color="auto" w:fill="FFFFFF"/>
          <w:lang w:val="vi-VN"/>
        </w:rPr>
      </w:pPr>
      <w:r w:rsidRPr="00323C33">
        <w:rPr>
          <w:rFonts w:eastAsia="Calibri"/>
          <w:b/>
          <w:sz w:val="30"/>
          <w:shd w:val="clear" w:color="auto" w:fill="FFFFFF"/>
        </w:rPr>
        <w:t>HÀ NỘ</w:t>
      </w:r>
      <w:r>
        <w:rPr>
          <w:rFonts w:eastAsia="Calibri"/>
          <w:b/>
          <w:sz w:val="30"/>
          <w:shd w:val="clear" w:color="auto" w:fill="FFFFFF"/>
        </w:rPr>
        <w:t>I - 202</w:t>
      </w:r>
      <w:r>
        <w:rPr>
          <w:rFonts w:eastAsia="Calibri"/>
          <w:b/>
          <w:sz w:val="30"/>
          <w:shd w:val="clear" w:color="auto" w:fill="FFFFFF"/>
          <w:lang w:val="vi-VN"/>
        </w:rPr>
        <w:t>4</w:t>
      </w:r>
    </w:p>
    <w:p w14:paraId="5BEF08A6" w14:textId="77777777" w:rsidR="007E68DA" w:rsidRPr="00323C33" w:rsidRDefault="007E68DA" w:rsidP="007E68DA">
      <w:pPr>
        <w:spacing w:line="360" w:lineRule="auto"/>
        <w:rPr>
          <w:b/>
          <w:bCs/>
          <w:sz w:val="32"/>
          <w:szCs w:val="32"/>
          <w:lang w:val="pt-BR"/>
        </w:rPr>
      </w:pPr>
      <w:r w:rsidRPr="00323C33">
        <w:rPr>
          <w:b/>
          <w:bCs/>
          <w:sz w:val="32"/>
          <w:szCs w:val="32"/>
          <w:lang w:val="pt-BR"/>
        </w:rPr>
        <w:lastRenderedPageBreak/>
        <w:t>The work has been completed in</w:t>
      </w:r>
    </w:p>
    <w:p w14:paraId="7C2BB28D" w14:textId="77777777" w:rsidR="007E68DA" w:rsidRPr="00323C33" w:rsidRDefault="007E68DA" w:rsidP="007E68DA">
      <w:pPr>
        <w:shd w:val="clear" w:color="auto" w:fill="FFFFFF"/>
        <w:autoSpaceDE w:val="0"/>
        <w:autoSpaceDN w:val="0"/>
        <w:adjustRightInd w:val="0"/>
        <w:spacing w:line="312" w:lineRule="auto"/>
        <w:ind w:right="24"/>
        <w:jc w:val="center"/>
        <w:rPr>
          <w:b/>
          <w:bCs/>
          <w:sz w:val="32"/>
          <w:shd w:val="clear" w:color="auto" w:fill="FFFFFF"/>
        </w:rPr>
      </w:pPr>
      <w:r w:rsidRPr="00323C33">
        <w:rPr>
          <w:b/>
          <w:bCs/>
          <w:sz w:val="32"/>
          <w:shd w:val="clear" w:color="auto" w:fill="FFFFFF"/>
        </w:rPr>
        <w:t>EDUCATION MANAGEMENT ACADEMY</w:t>
      </w:r>
    </w:p>
    <w:p w14:paraId="336DBACB" w14:textId="77777777" w:rsidR="007E68DA" w:rsidRPr="00323C33" w:rsidRDefault="007E68DA" w:rsidP="007E68DA">
      <w:pPr>
        <w:jc w:val="center"/>
        <w:rPr>
          <w:b/>
          <w:bCs/>
          <w:sz w:val="32"/>
          <w:szCs w:val="32"/>
          <w:lang w:val="pt-BR"/>
        </w:rPr>
      </w:pPr>
    </w:p>
    <w:p w14:paraId="13A3C30F" w14:textId="77777777" w:rsidR="007E68DA" w:rsidRPr="00323C33" w:rsidRDefault="007E68DA" w:rsidP="007E68DA">
      <w:pPr>
        <w:rPr>
          <w:b/>
          <w:bCs/>
          <w:sz w:val="32"/>
          <w:szCs w:val="32"/>
          <w:lang w:val="pt-BR"/>
        </w:rPr>
      </w:pPr>
    </w:p>
    <w:p w14:paraId="0C7ECA9A" w14:textId="77777777" w:rsidR="007E68DA" w:rsidRDefault="007E68DA" w:rsidP="007E68DA">
      <w:pPr>
        <w:pStyle w:val="HTMLPreformatted"/>
        <w:shd w:val="clear" w:color="auto" w:fill="FFFFFF"/>
        <w:rPr>
          <w:b/>
          <w:i/>
          <w:sz w:val="30"/>
          <w:shd w:val="clear" w:color="auto" w:fill="FFFFFF"/>
          <w:lang w:val="vi-VN"/>
        </w:rPr>
      </w:pPr>
    </w:p>
    <w:p w14:paraId="772F399A" w14:textId="77777777" w:rsidR="007E68DA" w:rsidRPr="009B1690" w:rsidRDefault="007E68DA" w:rsidP="007E68DA">
      <w:pPr>
        <w:pStyle w:val="HTMLPreformatted"/>
        <w:shd w:val="clear" w:color="auto" w:fill="FFFFFF"/>
        <w:rPr>
          <w:b/>
          <w:i/>
          <w:sz w:val="30"/>
          <w:shd w:val="clear" w:color="auto" w:fill="FFFFFF"/>
          <w:lang w:val="vi-VN"/>
        </w:rPr>
      </w:pPr>
    </w:p>
    <w:p w14:paraId="69C1C9F8" w14:textId="59F043A6" w:rsidR="007E68DA" w:rsidRPr="00544281" w:rsidRDefault="007E68DA" w:rsidP="007E68DA">
      <w:pPr>
        <w:spacing w:line="360" w:lineRule="auto"/>
        <w:rPr>
          <w:b/>
          <w:sz w:val="34"/>
          <w:szCs w:val="34"/>
        </w:rPr>
      </w:pPr>
      <w:r w:rsidRPr="00544281">
        <w:rPr>
          <w:b/>
          <w:i/>
          <w:sz w:val="34"/>
          <w:szCs w:val="34"/>
          <w:shd w:val="clear" w:color="auto" w:fill="FFFFFF"/>
        </w:rPr>
        <w:t xml:space="preserve"> Science instructors</w:t>
      </w:r>
      <w:r w:rsidRPr="00544281">
        <w:rPr>
          <w:b/>
          <w:sz w:val="34"/>
          <w:szCs w:val="34"/>
          <w:shd w:val="clear" w:color="auto" w:fill="FFFFFF"/>
        </w:rPr>
        <w:t>:</w:t>
      </w:r>
      <w:r w:rsidRPr="00544281">
        <w:rPr>
          <w:b/>
          <w:sz w:val="34"/>
          <w:szCs w:val="34"/>
          <w:shd w:val="clear" w:color="auto" w:fill="FFFFFF"/>
        </w:rPr>
        <w:tab/>
      </w:r>
      <w:r>
        <w:rPr>
          <w:b/>
          <w:sz w:val="34"/>
          <w:szCs w:val="34"/>
          <w:shd w:val="clear" w:color="auto" w:fill="FFFFFF"/>
        </w:rPr>
        <w:tab/>
      </w:r>
      <w:r w:rsidRPr="00544281">
        <w:rPr>
          <w:b/>
          <w:sz w:val="34"/>
          <w:szCs w:val="34"/>
        </w:rPr>
        <w:t>1. Assoc.Prof. Dr. Bui Van Quan</w:t>
      </w:r>
    </w:p>
    <w:p w14:paraId="4A6E2734" w14:textId="77777777" w:rsidR="007E68DA" w:rsidRPr="00544281" w:rsidRDefault="007E68DA" w:rsidP="007E68DA">
      <w:pPr>
        <w:spacing w:line="360" w:lineRule="auto"/>
        <w:rPr>
          <w:b/>
          <w:sz w:val="34"/>
          <w:szCs w:val="34"/>
        </w:rPr>
      </w:pPr>
      <w:r w:rsidRPr="00544281">
        <w:rPr>
          <w:b/>
          <w:sz w:val="34"/>
          <w:szCs w:val="34"/>
        </w:rPr>
        <w:t xml:space="preserve">                               </w:t>
      </w:r>
      <w:r>
        <w:rPr>
          <w:b/>
          <w:sz w:val="34"/>
          <w:szCs w:val="34"/>
        </w:rPr>
        <w:tab/>
      </w:r>
      <w:r w:rsidRPr="00544281">
        <w:rPr>
          <w:b/>
          <w:sz w:val="34"/>
          <w:szCs w:val="34"/>
        </w:rPr>
        <w:t xml:space="preserve">  </w:t>
      </w:r>
      <w:r w:rsidRPr="00544281">
        <w:rPr>
          <w:b/>
          <w:sz w:val="34"/>
          <w:szCs w:val="34"/>
        </w:rPr>
        <w:tab/>
        <w:t>2. Dr. Trinh Van Cuong</w:t>
      </w:r>
    </w:p>
    <w:p w14:paraId="7EE2D63F" w14:textId="77777777" w:rsidR="007E68DA" w:rsidRDefault="007E68DA" w:rsidP="007E68D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12" w:lineRule="auto"/>
        <w:rPr>
          <w:b/>
          <w:sz w:val="32"/>
          <w:shd w:val="clear" w:color="auto" w:fill="FFFFFF"/>
        </w:rPr>
      </w:pPr>
    </w:p>
    <w:p w14:paraId="5F421F5A" w14:textId="77777777" w:rsidR="007E68DA" w:rsidRPr="00F145C4" w:rsidRDefault="007E68DA" w:rsidP="007E68D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b/>
          <w:sz w:val="10"/>
          <w:shd w:val="clear" w:color="auto" w:fill="FFFFFF"/>
          <w:lang w:val="vi-VN"/>
        </w:rPr>
      </w:pPr>
    </w:p>
    <w:p w14:paraId="06B9B244" w14:textId="77777777" w:rsidR="007E68DA" w:rsidRPr="009B1690" w:rsidRDefault="007E68DA" w:rsidP="007E68D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12" w:lineRule="auto"/>
        <w:rPr>
          <w:b/>
          <w:sz w:val="32"/>
          <w:shd w:val="clear" w:color="auto" w:fill="FFFFFF"/>
          <w:lang w:val="vi-VN"/>
        </w:rPr>
      </w:pPr>
    </w:p>
    <w:p w14:paraId="1CF883C4" w14:textId="77777777" w:rsidR="007E68DA" w:rsidRDefault="007E68DA" w:rsidP="007E68DA">
      <w:pPr>
        <w:spacing w:line="360" w:lineRule="auto"/>
        <w:rPr>
          <w:b/>
          <w:sz w:val="32"/>
          <w:szCs w:val="34"/>
        </w:rPr>
      </w:pPr>
      <w:r w:rsidRPr="00F145C4">
        <w:rPr>
          <w:b/>
          <w:sz w:val="32"/>
          <w:szCs w:val="34"/>
        </w:rPr>
        <w:t xml:space="preserve">Review 1: </w:t>
      </w:r>
      <w:r w:rsidRPr="00F145C4">
        <w:rPr>
          <w:b/>
          <w:sz w:val="32"/>
          <w:szCs w:val="34"/>
        </w:rPr>
        <w:tab/>
      </w:r>
    </w:p>
    <w:p w14:paraId="04E3BE5D" w14:textId="77777777" w:rsidR="007E68DA" w:rsidRPr="00F145C4" w:rsidRDefault="007E68DA" w:rsidP="007E68DA">
      <w:pPr>
        <w:spacing w:line="480" w:lineRule="auto"/>
        <w:ind w:left="1134" w:firstLine="567"/>
        <w:rPr>
          <w:b/>
          <w:sz w:val="32"/>
          <w:szCs w:val="34"/>
        </w:rPr>
      </w:pPr>
    </w:p>
    <w:p w14:paraId="300AA631" w14:textId="77777777" w:rsidR="007E68DA" w:rsidRDefault="007E68DA" w:rsidP="007E68DA">
      <w:pPr>
        <w:spacing w:line="360" w:lineRule="auto"/>
        <w:rPr>
          <w:b/>
          <w:sz w:val="32"/>
          <w:szCs w:val="34"/>
        </w:rPr>
      </w:pPr>
      <w:r w:rsidRPr="00F145C4">
        <w:rPr>
          <w:b/>
          <w:sz w:val="32"/>
          <w:szCs w:val="34"/>
        </w:rPr>
        <w:t xml:space="preserve">Review 2: </w:t>
      </w:r>
      <w:r w:rsidRPr="00F145C4">
        <w:rPr>
          <w:b/>
          <w:sz w:val="32"/>
          <w:szCs w:val="34"/>
        </w:rPr>
        <w:tab/>
      </w:r>
    </w:p>
    <w:p w14:paraId="23966651" w14:textId="77777777" w:rsidR="007E68DA" w:rsidRPr="00F145C4" w:rsidRDefault="007E68DA" w:rsidP="007E68DA">
      <w:pPr>
        <w:spacing w:line="480" w:lineRule="auto"/>
        <w:ind w:left="1134" w:firstLine="567"/>
        <w:rPr>
          <w:b/>
          <w:sz w:val="32"/>
          <w:szCs w:val="34"/>
        </w:rPr>
      </w:pPr>
    </w:p>
    <w:p w14:paraId="5BDFF3F6" w14:textId="77777777" w:rsidR="007E68DA" w:rsidRPr="00F145C4" w:rsidRDefault="007E68DA" w:rsidP="007E68DA">
      <w:pPr>
        <w:spacing w:line="360" w:lineRule="auto"/>
        <w:rPr>
          <w:b/>
          <w:sz w:val="32"/>
          <w:szCs w:val="34"/>
        </w:rPr>
      </w:pPr>
      <w:r w:rsidRPr="00F145C4">
        <w:rPr>
          <w:b/>
          <w:sz w:val="32"/>
          <w:szCs w:val="34"/>
        </w:rPr>
        <w:t xml:space="preserve">Review 3: </w:t>
      </w:r>
      <w:r w:rsidRPr="00F145C4">
        <w:rPr>
          <w:b/>
          <w:sz w:val="32"/>
          <w:szCs w:val="34"/>
        </w:rPr>
        <w:tab/>
      </w:r>
    </w:p>
    <w:p w14:paraId="399F0999" w14:textId="77777777" w:rsidR="007E68DA" w:rsidRPr="00323C33" w:rsidRDefault="007E68DA" w:rsidP="007E68DA">
      <w:pPr>
        <w:spacing w:line="360" w:lineRule="auto"/>
        <w:rPr>
          <w:b/>
          <w:bCs/>
          <w:sz w:val="32"/>
          <w:szCs w:val="32"/>
          <w:lang w:val="pt-BR"/>
        </w:rPr>
      </w:pPr>
    </w:p>
    <w:p w14:paraId="253FF545" w14:textId="77777777" w:rsidR="007E68DA" w:rsidRPr="00323C33" w:rsidRDefault="007E68DA" w:rsidP="007E68DA">
      <w:pPr>
        <w:spacing w:line="360" w:lineRule="auto"/>
        <w:rPr>
          <w:b/>
          <w:bCs/>
          <w:sz w:val="32"/>
          <w:szCs w:val="32"/>
          <w:lang w:val="pt-BR"/>
        </w:rPr>
      </w:pPr>
    </w:p>
    <w:p w14:paraId="21B124DF" w14:textId="77777777" w:rsidR="007E68DA" w:rsidRPr="00323C33" w:rsidRDefault="007E68DA" w:rsidP="007E68DA">
      <w:pPr>
        <w:spacing w:line="360" w:lineRule="auto"/>
        <w:jc w:val="center"/>
        <w:rPr>
          <w:bCs/>
          <w:sz w:val="32"/>
          <w:szCs w:val="32"/>
          <w:lang w:val="pt-BR"/>
        </w:rPr>
      </w:pPr>
      <w:r w:rsidRPr="00323C33">
        <w:rPr>
          <w:bCs/>
          <w:sz w:val="32"/>
          <w:szCs w:val="32"/>
          <w:lang w:val="pt-BR"/>
        </w:rPr>
        <w:t>This thesis will be defended before the Academy’s Committee at National Academy of Education Management</w:t>
      </w:r>
    </w:p>
    <w:p w14:paraId="23E03975" w14:textId="77777777" w:rsidR="007E68DA" w:rsidRPr="009B1690" w:rsidRDefault="007E68DA" w:rsidP="007E68DA">
      <w:pPr>
        <w:spacing w:line="360" w:lineRule="auto"/>
        <w:jc w:val="center"/>
        <w:rPr>
          <w:bCs/>
          <w:i/>
          <w:sz w:val="32"/>
          <w:szCs w:val="32"/>
          <w:lang w:val="vi-VN"/>
        </w:rPr>
      </w:pPr>
      <w:r w:rsidRPr="00323C33">
        <w:rPr>
          <w:bCs/>
          <w:i/>
          <w:sz w:val="32"/>
          <w:szCs w:val="32"/>
          <w:lang w:val="pt-BR"/>
        </w:rPr>
        <w:t xml:space="preserve">Time </w:t>
      </w:r>
      <w:r>
        <w:rPr>
          <w:bCs/>
          <w:i/>
          <w:sz w:val="32"/>
          <w:szCs w:val="32"/>
          <w:lang w:val="vi-VN"/>
        </w:rPr>
        <w:t xml:space="preserve">     </w:t>
      </w:r>
      <w:r w:rsidRPr="00323C33">
        <w:rPr>
          <w:bCs/>
          <w:i/>
          <w:sz w:val="32"/>
          <w:szCs w:val="32"/>
          <w:lang w:val="pt-BR"/>
        </w:rPr>
        <w:t xml:space="preserve"> date </w:t>
      </w:r>
      <w:r>
        <w:rPr>
          <w:bCs/>
          <w:i/>
          <w:sz w:val="32"/>
          <w:szCs w:val="32"/>
          <w:lang w:val="vi-VN"/>
        </w:rPr>
        <w:t xml:space="preserve">     </w:t>
      </w:r>
      <w:r w:rsidRPr="00323C33">
        <w:rPr>
          <w:bCs/>
          <w:i/>
          <w:sz w:val="32"/>
          <w:szCs w:val="32"/>
          <w:lang w:val="pt-BR"/>
        </w:rPr>
        <w:t xml:space="preserve">month </w:t>
      </w:r>
      <w:r>
        <w:rPr>
          <w:bCs/>
          <w:i/>
          <w:sz w:val="32"/>
          <w:szCs w:val="32"/>
          <w:lang w:val="vi-VN"/>
        </w:rPr>
        <w:t xml:space="preserve">    </w:t>
      </w:r>
      <w:r w:rsidRPr="00323C33">
        <w:rPr>
          <w:bCs/>
          <w:i/>
          <w:sz w:val="32"/>
          <w:szCs w:val="32"/>
          <w:lang w:val="pt-BR"/>
        </w:rPr>
        <w:t xml:space="preserve"> year 202</w:t>
      </w:r>
    </w:p>
    <w:p w14:paraId="6C090B0D" w14:textId="77777777" w:rsidR="007E68DA" w:rsidRPr="00323C33" w:rsidRDefault="007E68DA" w:rsidP="007E68DA">
      <w:pPr>
        <w:spacing w:line="360" w:lineRule="auto"/>
        <w:rPr>
          <w:bCs/>
          <w:sz w:val="32"/>
          <w:szCs w:val="32"/>
          <w:lang w:val="pt-BR"/>
        </w:rPr>
      </w:pPr>
    </w:p>
    <w:p w14:paraId="31F9F1DA" w14:textId="77777777" w:rsidR="007E68DA" w:rsidRDefault="007E68DA" w:rsidP="007E68DA">
      <w:pPr>
        <w:spacing w:line="360" w:lineRule="auto"/>
        <w:rPr>
          <w:bCs/>
          <w:sz w:val="32"/>
          <w:szCs w:val="32"/>
          <w:lang w:val="pt-BR"/>
        </w:rPr>
      </w:pPr>
    </w:p>
    <w:p w14:paraId="5CC0030C" w14:textId="77777777" w:rsidR="007E68DA" w:rsidRPr="00323C33" w:rsidRDefault="007E68DA" w:rsidP="007E68DA">
      <w:pPr>
        <w:spacing w:line="360" w:lineRule="auto"/>
        <w:rPr>
          <w:bCs/>
          <w:sz w:val="32"/>
          <w:szCs w:val="32"/>
          <w:lang w:val="pt-BR"/>
        </w:rPr>
      </w:pPr>
    </w:p>
    <w:p w14:paraId="4D41CECE" w14:textId="77777777" w:rsidR="007E68DA" w:rsidRPr="00323C33" w:rsidRDefault="007E68DA" w:rsidP="007E68DA">
      <w:pPr>
        <w:spacing w:line="360" w:lineRule="auto"/>
        <w:rPr>
          <w:bCs/>
          <w:sz w:val="32"/>
          <w:szCs w:val="32"/>
          <w:lang w:val="pt-BR"/>
        </w:rPr>
      </w:pPr>
      <w:bookmarkStart w:id="3" w:name="_Toc516242369"/>
      <w:bookmarkStart w:id="4" w:name="_Toc523074181"/>
      <w:bookmarkStart w:id="5" w:name="_Toc524078055"/>
      <w:bookmarkEnd w:id="0"/>
      <w:r w:rsidRPr="00323C33">
        <w:rPr>
          <w:bCs/>
          <w:sz w:val="32"/>
          <w:szCs w:val="32"/>
          <w:lang w:val="pt-BR"/>
        </w:rPr>
        <w:t>The dissertation can be found at:</w:t>
      </w:r>
    </w:p>
    <w:p w14:paraId="70A7A0CE" w14:textId="77777777" w:rsidR="007E68DA" w:rsidRPr="00323C33" w:rsidRDefault="007E68DA" w:rsidP="007E68DA">
      <w:pPr>
        <w:spacing w:line="360" w:lineRule="auto"/>
        <w:rPr>
          <w:b/>
          <w:bCs/>
          <w:sz w:val="32"/>
          <w:szCs w:val="32"/>
          <w:lang w:val="pt-BR"/>
        </w:rPr>
      </w:pPr>
      <w:r w:rsidRPr="00323C33">
        <w:rPr>
          <w:b/>
          <w:bCs/>
          <w:sz w:val="32"/>
          <w:szCs w:val="32"/>
          <w:lang w:val="pt-BR"/>
        </w:rPr>
        <w:t>- National Library of Vietnam</w:t>
      </w:r>
    </w:p>
    <w:p w14:paraId="69D0F538" w14:textId="77777777" w:rsidR="007E68DA" w:rsidRPr="00323C33" w:rsidRDefault="007E68DA" w:rsidP="007E68DA">
      <w:pPr>
        <w:spacing w:line="360" w:lineRule="auto"/>
        <w:rPr>
          <w:b/>
          <w:bCs/>
          <w:sz w:val="32"/>
          <w:szCs w:val="32"/>
          <w:lang w:val="pt-BR"/>
        </w:rPr>
      </w:pPr>
      <w:r w:rsidRPr="00323C33">
        <w:rPr>
          <w:b/>
          <w:bCs/>
          <w:sz w:val="32"/>
          <w:szCs w:val="32"/>
          <w:lang w:val="pt-BR"/>
        </w:rPr>
        <w:t>- Library Management Information Center</w:t>
      </w:r>
    </w:p>
    <w:bookmarkEnd w:id="3"/>
    <w:bookmarkEnd w:id="4"/>
    <w:bookmarkEnd w:id="5"/>
    <w:p w14:paraId="07E593FD" w14:textId="77777777" w:rsidR="007E68DA" w:rsidRDefault="007E68DA">
      <w:pPr>
        <w:spacing w:after="200" w:line="276" w:lineRule="auto"/>
        <w:ind w:firstLine="0"/>
        <w:jc w:val="left"/>
        <w:rPr>
          <w:b/>
          <w:sz w:val="28"/>
          <w:highlight w:val="white"/>
        </w:rPr>
      </w:pPr>
      <w:r>
        <w:rPr>
          <w:b/>
          <w:sz w:val="28"/>
          <w:highlight w:val="white"/>
        </w:rPr>
        <w:br w:type="page"/>
      </w:r>
    </w:p>
    <w:p w14:paraId="73A8DC75" w14:textId="77777777" w:rsidR="007E68DA" w:rsidRDefault="007E68DA" w:rsidP="006F768C">
      <w:pPr>
        <w:spacing w:line="240" w:lineRule="auto"/>
        <w:ind w:firstLine="0"/>
        <w:jc w:val="center"/>
        <w:rPr>
          <w:b/>
          <w:sz w:val="28"/>
          <w:highlight w:val="white"/>
        </w:rPr>
        <w:sectPr w:rsidR="007E68DA" w:rsidSect="007E68DA">
          <w:headerReference w:type="even" r:id="rId9"/>
          <w:headerReference w:type="default" r:id="rId10"/>
          <w:pgSz w:w="11906" w:h="16838" w:code="9"/>
          <w:pgMar w:top="1134" w:right="851" w:bottom="1134" w:left="851" w:header="567"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14:paraId="2371E3B4" w14:textId="4F726C12" w:rsidR="003C4B7D" w:rsidRPr="006F768C" w:rsidRDefault="003C4B7D" w:rsidP="006F768C">
      <w:pPr>
        <w:spacing w:line="240" w:lineRule="auto"/>
        <w:ind w:firstLine="0"/>
        <w:jc w:val="center"/>
        <w:rPr>
          <w:b/>
          <w:sz w:val="28"/>
          <w:highlight w:val="white"/>
        </w:rPr>
      </w:pPr>
      <w:r w:rsidRPr="006F768C">
        <w:rPr>
          <w:b/>
          <w:sz w:val="28"/>
          <w:highlight w:val="white"/>
        </w:rPr>
        <w:lastRenderedPageBreak/>
        <w:t>INTRODUCTION</w:t>
      </w:r>
    </w:p>
    <w:p w14:paraId="627AE740" w14:textId="6E9D205A" w:rsidR="003C4B7D" w:rsidRPr="00507B69" w:rsidRDefault="003C4B7D" w:rsidP="006F768C">
      <w:pPr>
        <w:pStyle w:val="Heading2"/>
        <w:spacing w:line="240" w:lineRule="auto"/>
        <w:rPr>
          <w:sz w:val="28"/>
          <w:szCs w:val="28"/>
          <w:highlight w:val="white"/>
          <w:shd w:val="clear" w:color="auto" w:fill="FFFFFF" w:themeFill="background1"/>
        </w:rPr>
      </w:pPr>
      <w:bookmarkStart w:id="6" w:name="_Toc135430917"/>
      <w:bookmarkStart w:id="7" w:name="_Toc135771200"/>
      <w:bookmarkStart w:id="8" w:name="_Toc164355847"/>
      <w:bookmarkStart w:id="9" w:name="_Toc172877285"/>
      <w:bookmarkStart w:id="10" w:name="_Toc183160185"/>
      <w:bookmarkStart w:id="11" w:name="_Toc183160338"/>
      <w:bookmarkEnd w:id="1"/>
      <w:bookmarkEnd w:id="2"/>
      <w:r>
        <w:rPr>
          <w:sz w:val="28"/>
          <w:szCs w:val="28"/>
          <w:highlight w:val="white"/>
          <w:shd w:val="clear" w:color="auto" w:fill="FFFFFF" w:themeFill="background1"/>
        </w:rPr>
        <w:t>1. Reason for choosing the topic</w:t>
      </w:r>
    </w:p>
    <w:p w14:paraId="2CCB7524" w14:textId="48C0DACD" w:rsidR="003C4B7D" w:rsidRPr="003C4B7D" w:rsidRDefault="003C4B7D" w:rsidP="006F768C">
      <w:pPr>
        <w:spacing w:line="240" w:lineRule="auto"/>
        <w:rPr>
          <w:rStyle w:val="y2iqfc"/>
          <w:rFonts w:cs="Times New Roman"/>
          <w:spacing w:val="0"/>
          <w:sz w:val="28"/>
          <w:szCs w:val="28"/>
          <w:highlight w:val="white"/>
          <w:shd w:val="clear" w:color="auto" w:fill="FFFFFF" w:themeFill="background1"/>
        </w:rPr>
      </w:pPr>
      <w:r w:rsidRPr="003C4B7D">
        <w:rPr>
          <w:rStyle w:val="y2iqfc"/>
          <w:rFonts w:cs="Times New Roman"/>
          <w:spacing w:val="0"/>
          <w:sz w:val="28"/>
          <w:szCs w:val="28"/>
          <w:shd w:val="clear" w:color="auto" w:fill="FFFFFF" w:themeFill="background1"/>
          <w:lang w:val="vi-VN"/>
        </w:rPr>
        <w:t>Career development has become a common concept in today's society. It is regarded as an effective pathway for training and coaching professionals, equipping them to cope with the ever-changing environment in which they live and work.</w:t>
      </w:r>
      <w:r>
        <w:rPr>
          <w:rStyle w:val="y2iqfc"/>
          <w:rFonts w:cs="Times New Roman"/>
          <w:spacing w:val="0"/>
          <w:sz w:val="28"/>
          <w:szCs w:val="28"/>
          <w:shd w:val="clear" w:color="auto" w:fill="FFFFFF" w:themeFill="background1"/>
        </w:rPr>
        <w:t xml:space="preserve"> </w:t>
      </w:r>
      <w:r w:rsidRPr="003C4B7D">
        <w:rPr>
          <w:rStyle w:val="y2iqfc"/>
          <w:rFonts w:cs="Times New Roman"/>
          <w:spacing w:val="0"/>
          <w:sz w:val="28"/>
          <w:szCs w:val="28"/>
          <w:shd w:val="clear" w:color="auto" w:fill="FFFFFF" w:themeFill="background1"/>
        </w:rPr>
        <w:t>In the field of education, teacher professional development (TPD) has been recognized as a crucial aspect of maintaining teaching and learning standards. It is also an essential component for addressing changes and advancements in the education system.</w:t>
      </w:r>
      <w:r>
        <w:rPr>
          <w:rStyle w:val="y2iqfc"/>
          <w:rFonts w:cs="Times New Roman"/>
          <w:spacing w:val="0"/>
          <w:sz w:val="28"/>
          <w:szCs w:val="28"/>
          <w:shd w:val="clear" w:color="auto" w:fill="FFFFFF" w:themeFill="background1"/>
        </w:rPr>
        <w:t xml:space="preserve"> </w:t>
      </w:r>
      <w:r w:rsidRPr="003C4B7D">
        <w:rPr>
          <w:rStyle w:val="y2iqfc"/>
          <w:rFonts w:cs="Times New Roman"/>
          <w:spacing w:val="0"/>
          <w:sz w:val="28"/>
          <w:szCs w:val="28"/>
          <w:shd w:val="clear" w:color="auto" w:fill="FFFFFF" w:themeFill="background1"/>
        </w:rPr>
        <w:t>“As the new millennium begins, many societies are engaging in serious and promising educational reforms. One of the critical elements in most of these reforms is the professional development of teachers; societies are finally acknowledging that teachers are not only one of the ‘variables’ to be changed to improve their education systems but also the most significant agents of change in these reforms. This dual role of teachers in educational reform—as both subjects and objects of change—makes teacher professional development an increasingly dynamic and challenging field, one that has gained substantial attention in recent years” (Villegas-Reimers, E., 2003, pp. 7) [89].</w:t>
      </w:r>
    </w:p>
    <w:p w14:paraId="5D223B39" w14:textId="14D49793" w:rsidR="00935079" w:rsidRPr="00935079" w:rsidRDefault="00935079" w:rsidP="006F768C">
      <w:pPr>
        <w:spacing w:line="240" w:lineRule="auto"/>
        <w:rPr>
          <w:rFonts w:cs="Times New Roman"/>
          <w:sz w:val="28"/>
          <w:szCs w:val="28"/>
          <w:highlight w:val="white"/>
          <w:shd w:val="clear" w:color="auto" w:fill="FFFFFF" w:themeFill="background1"/>
        </w:rPr>
      </w:pPr>
      <w:r w:rsidRPr="00935079">
        <w:rPr>
          <w:rFonts w:cs="Times New Roman"/>
          <w:sz w:val="28"/>
          <w:szCs w:val="28"/>
          <w:shd w:val="clear" w:color="auto" w:fill="FFFFFF" w:themeFill="background1"/>
          <w:lang w:val="vi-VN"/>
        </w:rPr>
        <w:t>Although TPD is highly regarded for its importance and impact on the quality of teachers and student learning outcomes, in practice, these activities have not received adequate attention and have yet to fully realize their role in improving the quality of the teaching workforce.</w:t>
      </w:r>
      <w:r>
        <w:rPr>
          <w:rFonts w:cs="Times New Roman"/>
          <w:sz w:val="28"/>
          <w:szCs w:val="28"/>
          <w:shd w:val="clear" w:color="auto" w:fill="FFFFFF" w:themeFill="background1"/>
        </w:rPr>
        <w:t xml:space="preserve"> </w:t>
      </w:r>
      <w:r w:rsidRPr="00935079">
        <w:rPr>
          <w:rFonts w:cs="Times New Roman"/>
          <w:sz w:val="28"/>
          <w:szCs w:val="28"/>
          <w:shd w:val="clear" w:color="auto" w:fill="FFFFFF" w:themeFill="background1"/>
        </w:rPr>
        <w:t>One of the reasons for this situation is the limited management of TPD at schools. Numerous studies on TPD reveal that:</w:t>
      </w:r>
      <w:r>
        <w:rPr>
          <w:rFonts w:cs="Times New Roman"/>
          <w:sz w:val="28"/>
          <w:szCs w:val="28"/>
          <w:shd w:val="clear" w:color="auto" w:fill="FFFFFF" w:themeFill="background1"/>
        </w:rPr>
        <w:t xml:space="preserve"> </w:t>
      </w:r>
      <w:r w:rsidRPr="00935079">
        <w:rPr>
          <w:rFonts w:cs="Times New Roman"/>
          <w:sz w:val="28"/>
          <w:szCs w:val="28"/>
          <w:shd w:val="clear" w:color="auto" w:fill="FFFFFF" w:themeFill="background1"/>
        </w:rPr>
        <w:t>“Many schools have not truly devoted significant effort to TPD, resulting in a weak culture of continuous learning and professional improvement among teachers. While TPD management is seen as a shared responsibility and task allocation among school management team members, school policies often fail to provide guidance on how these roles and tasks should be carried out” (Forte &amp; Flores, 2014) [59].</w:t>
      </w:r>
      <w:r>
        <w:rPr>
          <w:rFonts w:cs="Times New Roman"/>
          <w:sz w:val="28"/>
          <w:szCs w:val="28"/>
          <w:shd w:val="clear" w:color="auto" w:fill="FFFFFF" w:themeFill="background1"/>
        </w:rPr>
        <w:t xml:space="preserve"> </w:t>
      </w:r>
      <w:r w:rsidRPr="00935079">
        <w:rPr>
          <w:rFonts w:cs="Times New Roman"/>
          <w:sz w:val="28"/>
          <w:szCs w:val="28"/>
          <w:shd w:val="clear" w:color="auto" w:fill="FFFFFF" w:themeFill="background1"/>
        </w:rPr>
        <w:t>“The poor organization of TPD activities at many schools has led teachers to perceive them as ineffective” (Webster-Wright, 2009) [91].</w:t>
      </w:r>
      <w:r>
        <w:rPr>
          <w:rFonts w:cs="Times New Roman"/>
          <w:sz w:val="28"/>
          <w:szCs w:val="28"/>
          <w:shd w:val="clear" w:color="auto" w:fill="FFFFFF" w:themeFill="background1"/>
        </w:rPr>
        <w:t xml:space="preserve"> </w:t>
      </w:r>
      <w:r w:rsidRPr="00935079">
        <w:rPr>
          <w:rFonts w:cs="Times New Roman"/>
          <w:sz w:val="28"/>
          <w:szCs w:val="28"/>
          <w:shd w:val="clear" w:color="auto" w:fill="FFFFFF" w:themeFill="background1"/>
        </w:rPr>
        <w:t>“School leadership often focuses on quantitative measures rather than qualitative aspects of TPD management.” Additionally, “some school management teams lack the knowledge and skills to effectively manage TPD. As a result, the professional development activities they organize are disconnected from the real-world context and fail to address the challenges teachers face” (Kennedy, 2016) [65].</w:t>
      </w:r>
      <w:r>
        <w:rPr>
          <w:rFonts w:cs="Times New Roman"/>
          <w:sz w:val="28"/>
          <w:szCs w:val="28"/>
          <w:shd w:val="clear" w:color="auto" w:fill="FFFFFF" w:themeFill="background1"/>
        </w:rPr>
        <w:t xml:space="preserve"> </w:t>
      </w:r>
      <w:r w:rsidRPr="00935079">
        <w:rPr>
          <w:rFonts w:cs="Times New Roman"/>
          <w:sz w:val="28"/>
          <w:szCs w:val="28"/>
          <w:shd w:val="clear" w:color="auto" w:fill="FFFFFF" w:themeFill="background1"/>
        </w:rPr>
        <w:t>Furthermore, “the time allocated for these activities is relatively short, often insufficient for teachers to reflect on what they have done, discuss current practices, and share their aspirations for the future” (Lessing &amp; De Witt, 2007) [68].</w:t>
      </w:r>
    </w:p>
    <w:p w14:paraId="143CB34D" w14:textId="70762D94" w:rsidR="001E3947" w:rsidRPr="001E3947" w:rsidRDefault="001E3947" w:rsidP="006F768C">
      <w:pPr>
        <w:spacing w:line="240" w:lineRule="auto"/>
        <w:rPr>
          <w:rStyle w:val="y2iqfc"/>
          <w:rFonts w:cs="Times New Roman"/>
          <w:i/>
          <w:sz w:val="28"/>
          <w:szCs w:val="28"/>
          <w:highlight w:val="white"/>
          <w:shd w:val="clear" w:color="auto" w:fill="FFFFFF" w:themeFill="background1"/>
          <w:lang w:val="vi-VN"/>
        </w:rPr>
      </w:pPr>
      <w:r w:rsidRPr="001E3947">
        <w:rPr>
          <w:rStyle w:val="y2iqfc"/>
          <w:rFonts w:cs="Times New Roman"/>
          <w:sz w:val="28"/>
          <w:szCs w:val="28"/>
          <w:shd w:val="clear" w:color="auto" w:fill="FFFFFF" w:themeFill="background1"/>
          <w:lang w:val="vi-VN"/>
        </w:rPr>
        <w:t xml:space="preserve">Thus, </w:t>
      </w:r>
      <w:r w:rsidRPr="001E3947">
        <w:rPr>
          <w:rStyle w:val="y2iqfc"/>
          <w:rFonts w:cs="Times New Roman"/>
          <w:i/>
          <w:sz w:val="28"/>
          <w:szCs w:val="28"/>
          <w:shd w:val="clear" w:color="auto" w:fill="FFFFFF" w:themeFill="background1"/>
          <w:lang w:val="vi-VN"/>
        </w:rPr>
        <w:t>TPD and its management at schools remain issues that require further exploration both theoretically and practically.</w:t>
      </w:r>
    </w:p>
    <w:p w14:paraId="29F0434D" w14:textId="6018B270" w:rsidR="00A2050B" w:rsidRPr="003C4B7D" w:rsidRDefault="00A2050B" w:rsidP="006F768C">
      <w:pPr>
        <w:spacing w:line="240" w:lineRule="auto"/>
        <w:rPr>
          <w:rFonts w:cs="Times New Roman"/>
          <w:spacing w:val="-4"/>
          <w:sz w:val="28"/>
          <w:szCs w:val="28"/>
          <w:highlight w:val="white"/>
          <w:shd w:val="clear" w:color="auto" w:fill="FFFFFF" w:themeFill="background1"/>
          <w:lang w:val="vi-VN"/>
        </w:rPr>
      </w:pPr>
      <w:r w:rsidRPr="00A2050B">
        <w:rPr>
          <w:rFonts w:cs="Times New Roman"/>
          <w:spacing w:val="-4"/>
          <w:sz w:val="28"/>
          <w:szCs w:val="28"/>
          <w:shd w:val="clear" w:color="auto" w:fill="FFFFFF" w:themeFill="background1"/>
          <w:lang w:val="vi-VN"/>
        </w:rPr>
        <w:t>Vietnam’s education system is undergoing a fundamental and comprehensive renewal. Teachers are regarded as the key factor for the successful implementation of this reform. Consequently, TPD has received significant attention from the Party and the State. Along with policies for teacher workforce development, identifying issues related to teacher training, professional development, and education to meet the demands of educational reform and international integration in the context of the Fourth Industrial Revolution is being systematically addressed. This includes creating conditions for academic freedom, continuous professional development, and meaningful international collaboration, which are gradually being codified into law.</w:t>
      </w:r>
      <w:r>
        <w:rPr>
          <w:rFonts w:cs="Times New Roman"/>
          <w:spacing w:val="-4"/>
          <w:sz w:val="28"/>
          <w:szCs w:val="28"/>
          <w:shd w:val="clear" w:color="auto" w:fill="FFFFFF" w:themeFill="background1"/>
        </w:rPr>
        <w:t xml:space="preserve"> </w:t>
      </w:r>
      <w:r w:rsidRPr="00A2050B">
        <w:rPr>
          <w:rFonts w:cs="Times New Roman"/>
          <w:spacing w:val="-4"/>
          <w:sz w:val="28"/>
          <w:szCs w:val="28"/>
          <w:shd w:val="clear" w:color="auto" w:fill="FFFFFF" w:themeFill="background1"/>
          <w:lang w:val="vi-VN"/>
        </w:rPr>
        <w:t xml:space="preserve">The requirements for the professional development of secondary </w:t>
      </w:r>
      <w:r w:rsidRPr="00A2050B">
        <w:rPr>
          <w:rFonts w:cs="Times New Roman"/>
          <w:spacing w:val="-4"/>
          <w:sz w:val="28"/>
          <w:szCs w:val="28"/>
          <w:shd w:val="clear" w:color="auto" w:fill="FFFFFF" w:themeFill="background1"/>
          <w:lang w:val="vi-VN"/>
        </w:rPr>
        <w:lastRenderedPageBreak/>
        <w:t>school teachers are outlined in the Professional Standards for Teachers in General Education Institutions: "Mastering their subject and being proficient in teaching methods; regularly updating and improving professional and pedagogical skills to meet the requirements of educational reform" [6].</w:t>
      </w:r>
      <w:r>
        <w:rPr>
          <w:rFonts w:cs="Times New Roman"/>
          <w:spacing w:val="-4"/>
          <w:sz w:val="28"/>
          <w:szCs w:val="28"/>
          <w:shd w:val="clear" w:color="auto" w:fill="FFFFFF" w:themeFill="background1"/>
        </w:rPr>
        <w:t xml:space="preserve"> </w:t>
      </w:r>
      <w:r w:rsidRPr="00A2050B">
        <w:rPr>
          <w:rFonts w:cs="Times New Roman"/>
          <w:spacing w:val="-4"/>
          <w:sz w:val="28"/>
          <w:szCs w:val="28"/>
          <w:shd w:val="clear" w:color="auto" w:fill="FFFFFF" w:themeFill="background1"/>
          <w:lang w:val="vi-VN"/>
        </w:rPr>
        <w:t>On April 29, 2016, the Prime Minister approved the project "Training and Retraining Teachers and Educational Institution Managers in General Education to Meet the Requirements of Fundamental and Comprehensive Reform of General Education for the Period 2016–2020, with an Orientation Towards 2025" [37]. This project is considered a comprehensive strategy aimed at formal training for new teachers, retraining for teachers who do not meet the standards, and regular professional development to ensure teachers are competent to implement the new general education curriculum (2018 General Education Curriculum).</w:t>
      </w:r>
    </w:p>
    <w:p w14:paraId="7B68460E" w14:textId="25E7CA9B" w:rsidR="005B4A24" w:rsidRPr="003C4B7D" w:rsidRDefault="005B4A24" w:rsidP="006F768C">
      <w:pPr>
        <w:spacing w:line="240" w:lineRule="auto"/>
        <w:rPr>
          <w:rFonts w:cs="Times New Roman"/>
          <w:sz w:val="28"/>
          <w:szCs w:val="28"/>
          <w:highlight w:val="white"/>
          <w:shd w:val="clear" w:color="auto" w:fill="FFFFFF" w:themeFill="background1"/>
          <w:lang w:val="vi-VN"/>
        </w:rPr>
      </w:pPr>
      <w:r w:rsidRPr="005B4A24">
        <w:rPr>
          <w:rFonts w:cs="Times New Roman"/>
          <w:sz w:val="28"/>
          <w:szCs w:val="28"/>
          <w:shd w:val="clear" w:color="auto" w:fill="FFFFFF" w:themeFill="background1"/>
          <w:lang w:val="vi-VN"/>
        </w:rPr>
        <w:t>With these foundations, practical activities to develop the teaching workforce and promote TPD have been implemented in diverse ways, achieving many encouraging outcomes. Evaluating the quality of the teaching workforce in the current context of educational reform, the Ministry of Education and Training (MOET) has stated that, in general, teachers meet the required quantity, are qualified or overqualified in terms of training standards, and have a relatively reasonable structure. They demonstrate good moral character, political awareness, a passion for teaching, a sense of responsibility in their work, and actively pursue further education and professional development to fulfill the demands and responsibilities of their schools.</w:t>
      </w:r>
      <w:r>
        <w:rPr>
          <w:rFonts w:cs="Times New Roman"/>
          <w:sz w:val="28"/>
          <w:szCs w:val="28"/>
          <w:shd w:val="clear" w:color="auto" w:fill="FFFFFF" w:themeFill="background1"/>
        </w:rPr>
        <w:t xml:space="preserve"> </w:t>
      </w:r>
      <w:r w:rsidRPr="005B4A24">
        <w:rPr>
          <w:rFonts w:cs="Times New Roman"/>
          <w:sz w:val="28"/>
          <w:szCs w:val="28"/>
          <w:shd w:val="clear" w:color="auto" w:fill="FFFFFF" w:themeFill="background1"/>
          <w:lang w:val="vi-VN"/>
        </w:rPr>
        <w:t>However, significant limitations and weaknesses remain among teachers and education managers, such as:</w:t>
      </w:r>
      <w:r>
        <w:rPr>
          <w:rFonts w:cs="Times New Roman"/>
          <w:sz w:val="28"/>
          <w:szCs w:val="28"/>
          <w:shd w:val="clear" w:color="auto" w:fill="FFFFFF" w:themeFill="background1"/>
        </w:rPr>
        <w:t xml:space="preserve"> </w:t>
      </w:r>
      <w:r w:rsidRPr="005B4A24">
        <w:rPr>
          <w:rFonts w:cs="Times New Roman"/>
          <w:sz w:val="28"/>
          <w:szCs w:val="28"/>
          <w:shd w:val="clear" w:color="auto" w:fill="FFFFFF" w:themeFill="background1"/>
          <w:lang w:val="vi-VN"/>
        </w:rPr>
        <w:t>Issues regarding the quality, quantity, and structure of the workforce.</w:t>
      </w:r>
      <w:r>
        <w:rPr>
          <w:rFonts w:cs="Times New Roman"/>
          <w:sz w:val="28"/>
          <w:szCs w:val="28"/>
          <w:shd w:val="clear" w:color="auto" w:fill="FFFFFF" w:themeFill="background1"/>
        </w:rPr>
        <w:t xml:space="preserve"> </w:t>
      </w:r>
      <w:r w:rsidRPr="005B4A24">
        <w:rPr>
          <w:rFonts w:cs="Times New Roman"/>
          <w:sz w:val="28"/>
          <w:szCs w:val="28"/>
          <w:shd w:val="clear" w:color="auto" w:fill="FFFFFF" w:themeFill="background1"/>
          <w:lang w:val="vi-VN"/>
        </w:rPr>
        <w:t>Some individuals are unable to keep pace with the demands of educational reform and development, lack dedication, or even violate professional ethics.</w:t>
      </w:r>
      <w:r>
        <w:rPr>
          <w:rFonts w:cs="Times New Roman"/>
          <w:sz w:val="28"/>
          <w:szCs w:val="28"/>
          <w:shd w:val="clear" w:color="auto" w:fill="FFFFFF" w:themeFill="background1"/>
        </w:rPr>
        <w:t xml:space="preserve"> </w:t>
      </w:r>
      <w:r w:rsidRPr="005B4A24">
        <w:rPr>
          <w:rFonts w:cs="Times New Roman"/>
          <w:sz w:val="28"/>
          <w:szCs w:val="28"/>
          <w:shd w:val="clear" w:color="auto" w:fill="FFFFFF" w:themeFill="background1"/>
          <w:lang w:val="vi-VN"/>
        </w:rPr>
        <w:t>A portion of teachers possess inadequate professional expertise, are slow to adopt innovative teaching methods, and fail to meet the requirements of competency-based teaching and learning.</w:t>
      </w:r>
      <w:r>
        <w:rPr>
          <w:rFonts w:cs="Times New Roman"/>
          <w:sz w:val="28"/>
          <w:szCs w:val="28"/>
          <w:shd w:val="clear" w:color="auto" w:fill="FFFFFF" w:themeFill="background1"/>
        </w:rPr>
        <w:t xml:space="preserve"> </w:t>
      </w:r>
      <w:r w:rsidRPr="005B4A24">
        <w:rPr>
          <w:rFonts w:cs="Times New Roman"/>
          <w:sz w:val="28"/>
          <w:szCs w:val="28"/>
          <w:shd w:val="clear" w:color="auto" w:fill="FFFFFF" w:themeFill="background1"/>
          <w:lang w:val="vi-VN"/>
        </w:rPr>
        <w:t>Many teachers, particularly older ones, have limited proficiency in foreign languages and information technology, which hampers their effectiveness in management, teaching, and learning (Nguyen Huu Do, 2019) [15].</w:t>
      </w:r>
      <w:r>
        <w:rPr>
          <w:rFonts w:cs="Times New Roman"/>
          <w:sz w:val="28"/>
          <w:szCs w:val="28"/>
          <w:shd w:val="clear" w:color="auto" w:fill="FFFFFF" w:themeFill="background1"/>
        </w:rPr>
        <w:t xml:space="preserve"> </w:t>
      </w:r>
      <w:r w:rsidRPr="005B4A24">
        <w:rPr>
          <w:rFonts w:cs="Times New Roman"/>
          <w:sz w:val="28"/>
          <w:szCs w:val="28"/>
          <w:shd w:val="clear" w:color="auto" w:fill="FFFFFF" w:themeFill="background1"/>
          <w:lang w:val="vi-VN"/>
        </w:rPr>
        <w:t>TPD bears partial responsibility for these shortcomings within the teaching workforce.</w:t>
      </w:r>
    </w:p>
    <w:p w14:paraId="5C233D00" w14:textId="412D0F29" w:rsidR="0025064F" w:rsidRPr="003C4B7D" w:rsidRDefault="0025064F" w:rsidP="006F768C">
      <w:pPr>
        <w:spacing w:line="240" w:lineRule="auto"/>
        <w:rPr>
          <w:rFonts w:cs="Times New Roman"/>
          <w:sz w:val="28"/>
          <w:szCs w:val="28"/>
          <w:highlight w:val="white"/>
          <w:shd w:val="clear" w:color="auto" w:fill="FFFFFF" w:themeFill="background1"/>
          <w:lang w:val="vi-VN"/>
        </w:rPr>
      </w:pPr>
      <w:r w:rsidRPr="0025064F">
        <w:rPr>
          <w:rFonts w:cs="Times New Roman"/>
          <w:sz w:val="28"/>
          <w:szCs w:val="28"/>
          <w:shd w:val="clear" w:color="auto" w:fill="FFFFFF" w:themeFill="background1"/>
          <w:lang w:val="vi-VN"/>
        </w:rPr>
        <w:t>Experience in TPD in Vietnam remains limited, as reflected in several aspects:</w:t>
      </w:r>
      <w:r>
        <w:rPr>
          <w:rFonts w:cs="Times New Roman"/>
          <w:sz w:val="28"/>
          <w:szCs w:val="28"/>
          <w:shd w:val="clear" w:color="auto" w:fill="FFFFFF" w:themeFill="background1"/>
        </w:rPr>
        <w:t xml:space="preserve"> (i) </w:t>
      </w:r>
      <w:r>
        <w:rPr>
          <w:rFonts w:cs="Times New Roman"/>
          <w:sz w:val="28"/>
          <w:szCs w:val="28"/>
          <w:shd w:val="clear" w:color="auto" w:fill="FFFFFF" w:themeFill="background1"/>
          <w:lang w:val="vi-VN"/>
        </w:rPr>
        <w:t>Inadequate understanding of c</w:t>
      </w:r>
      <w:r w:rsidRPr="0025064F">
        <w:rPr>
          <w:rFonts w:cs="Times New Roman"/>
          <w:sz w:val="28"/>
          <w:szCs w:val="28"/>
          <w:shd w:val="clear" w:color="auto" w:fill="FFFFFF" w:themeFill="background1"/>
          <w:lang w:val="vi-VN"/>
        </w:rPr>
        <w:t>ontin</w:t>
      </w:r>
      <w:r>
        <w:rPr>
          <w:rFonts w:cs="Times New Roman"/>
          <w:sz w:val="28"/>
          <w:szCs w:val="28"/>
          <w:shd w:val="clear" w:color="auto" w:fill="FFFFFF" w:themeFill="background1"/>
          <w:lang w:val="vi-VN"/>
        </w:rPr>
        <w:t>uous TPD r</w:t>
      </w:r>
      <w:r w:rsidRPr="0025064F">
        <w:rPr>
          <w:rFonts w:cs="Times New Roman"/>
          <w:sz w:val="28"/>
          <w:szCs w:val="28"/>
          <w:shd w:val="clear" w:color="auto" w:fill="FFFFFF" w:themeFill="background1"/>
          <w:lang w:val="vi-VN"/>
        </w:rPr>
        <w:t>equirements: The fundamental requirements for continuous professional development have not been fully emphasized during the initial teacher training phase at teacher training institutions. There is also a lack of strong connection between the pre-service training stage and the in-service professional practice of teachers.</w:t>
      </w:r>
      <w:r>
        <w:rPr>
          <w:rFonts w:cs="Times New Roman"/>
          <w:sz w:val="28"/>
          <w:szCs w:val="28"/>
          <w:shd w:val="clear" w:color="auto" w:fill="FFFFFF" w:themeFill="background1"/>
        </w:rPr>
        <w:t xml:space="preserve"> (ii) </w:t>
      </w:r>
      <w:r w:rsidRPr="0025064F">
        <w:rPr>
          <w:rFonts w:cs="Times New Roman"/>
          <w:sz w:val="28"/>
          <w:szCs w:val="28"/>
          <w:shd w:val="clear" w:color="auto" w:fill="FFFFFF" w:themeFill="background1"/>
          <w:lang w:val="vi-VN"/>
        </w:rPr>
        <w:t>TPD during the in-service phase of teachers mainly revolves around training and retraining activities. Although these activities have seen some improvements over time, their overall quality and effectiveness remain low.</w:t>
      </w:r>
      <w:r>
        <w:rPr>
          <w:rFonts w:cs="Times New Roman"/>
          <w:sz w:val="28"/>
          <w:szCs w:val="28"/>
          <w:shd w:val="clear" w:color="auto" w:fill="FFFFFF" w:themeFill="background1"/>
        </w:rPr>
        <w:t xml:space="preserve"> (iii) </w:t>
      </w:r>
      <w:r w:rsidRPr="0025064F">
        <w:rPr>
          <w:rFonts w:cs="Times New Roman"/>
          <w:sz w:val="28"/>
          <w:szCs w:val="28"/>
          <w:shd w:val="clear" w:color="auto" w:fill="FFFFFF" w:themeFill="background1"/>
          <w:lang w:val="vi-VN"/>
        </w:rPr>
        <w:t>The role of schools in TPD has not been fully realized. School leadership, particularly school management boards, has not given sufficient attention to TPD within their institutions.</w:t>
      </w:r>
    </w:p>
    <w:p w14:paraId="7B05F878" w14:textId="66140D2F" w:rsidR="002A310E" w:rsidRPr="003C4B7D" w:rsidRDefault="002A310E" w:rsidP="006F768C">
      <w:pPr>
        <w:spacing w:line="240" w:lineRule="auto"/>
        <w:rPr>
          <w:rFonts w:cs="Times New Roman"/>
          <w:sz w:val="28"/>
          <w:szCs w:val="28"/>
          <w:highlight w:val="white"/>
          <w:shd w:val="clear" w:color="auto" w:fill="FFFFFF" w:themeFill="background1"/>
          <w:lang w:val="vi-VN"/>
        </w:rPr>
      </w:pPr>
      <w:r w:rsidRPr="002A310E">
        <w:rPr>
          <w:rFonts w:cs="Times New Roman"/>
          <w:sz w:val="28"/>
          <w:szCs w:val="28"/>
          <w:shd w:val="clear" w:color="auto" w:fill="FFFFFF" w:themeFill="background1"/>
          <w:lang w:val="vi-VN"/>
        </w:rPr>
        <w:t xml:space="preserve">The reasons for these shortcomings in TPD stem from various factors, such as “we have never clarified the concept of TPD” (Lê Bạt Sơn, Phan Thị Ánh Tuyết, 2020) [31]. As a result, the understanding of TPD among school administrators and teachers remains incomplete. There is also a lack of clear regulations and guidelines for TPD, and school administrators have not paid sufficient attention to, nor developed the necessary skills for, </w:t>
      </w:r>
      <w:r w:rsidRPr="002A310E">
        <w:rPr>
          <w:rFonts w:cs="Times New Roman"/>
          <w:sz w:val="28"/>
          <w:szCs w:val="28"/>
          <w:shd w:val="clear" w:color="auto" w:fill="FFFFFF" w:themeFill="background1"/>
          <w:lang w:val="vi-VN"/>
        </w:rPr>
        <w:lastRenderedPageBreak/>
        <w:t>managing TPD within schools (Nguyễn Hữu Độ, 2014) [14]. This reality highlights the need for systematic research on TPD and its management, particularly TPD at the school level.</w:t>
      </w:r>
    </w:p>
    <w:p w14:paraId="67773494" w14:textId="61317EFC" w:rsidR="002A310E" w:rsidRPr="00507B69" w:rsidRDefault="002A310E" w:rsidP="006F768C">
      <w:pPr>
        <w:spacing w:line="240" w:lineRule="auto"/>
        <w:rPr>
          <w:rFonts w:cs="Times New Roman"/>
          <w:sz w:val="28"/>
          <w:szCs w:val="28"/>
          <w:highlight w:val="white"/>
          <w:shd w:val="clear" w:color="auto" w:fill="FFFFFF" w:themeFill="background1"/>
          <w:lang w:val="vi-VN"/>
        </w:rPr>
      </w:pPr>
      <w:r w:rsidRPr="002A310E">
        <w:rPr>
          <w:rFonts w:cs="Times New Roman"/>
          <w:sz w:val="28"/>
          <w:szCs w:val="28"/>
          <w:shd w:val="clear" w:color="auto" w:fill="FFFFFF" w:themeFill="background1"/>
          <w:lang w:val="vi-VN"/>
        </w:rPr>
        <w:t>With its vast area, diverse regions, and disparities in education quality, workforce, and infrastructure across different areas following the expansion of Hanoi, these have become significant challenges for the capital's education sector. The issue of developing human resources for education (especially the teaching workforce) has been the subject of many studies, but a comprehensive solution has yet to be found. Particularly, with the demand for fundamental and comprehensive educational reform, specifically the implementation of the 2018 general education curriculum, changes in teaching and educational practices at secondary schools have emerged. The question of how to bring about changes in the teaching workforce, including  secondary school teachers, so that they possess the necessary skills to meet the demands set by these curriculum changes, is an urgent issue that needs to be addressed and resolved.</w:t>
      </w:r>
    </w:p>
    <w:p w14:paraId="2654BCEC" w14:textId="270D4772" w:rsidR="002D1C97" w:rsidRPr="003C4B7D" w:rsidRDefault="002D1C97" w:rsidP="006F768C">
      <w:pPr>
        <w:spacing w:line="240" w:lineRule="auto"/>
        <w:rPr>
          <w:rFonts w:cs="Times New Roman"/>
          <w:sz w:val="28"/>
          <w:szCs w:val="28"/>
          <w:highlight w:val="white"/>
          <w:shd w:val="clear" w:color="auto" w:fill="FFFFFF" w:themeFill="background1"/>
          <w:lang w:val="vi-VN"/>
        </w:rPr>
      </w:pPr>
      <w:r w:rsidRPr="002D1C97">
        <w:rPr>
          <w:rFonts w:cs="Times New Roman"/>
          <w:sz w:val="28"/>
          <w:szCs w:val="28"/>
          <w:shd w:val="clear" w:color="auto" w:fill="FFFFFF" w:themeFill="background1"/>
          <w:lang w:val="vi-VN"/>
        </w:rPr>
        <w:t>Teacher professional development (TPD) is one of the solutions that can help address the challenges facing education in Hanoi. It is also an effective pathway to help the  secondary school teaching workforce in Hanoi enhance their adaptability to changes in secondary education and the evolving activities within secondary schools. However, for TPD to effectively play its role in improving the quality of the teaching workforce, there must be effective and efficient solutions in managing TPD activities at all levels of education management, especially at the  secondary school level.</w:t>
      </w:r>
    </w:p>
    <w:p w14:paraId="795CEC94" w14:textId="1828D6AD" w:rsidR="00DC46C2" w:rsidRPr="00DC46C2" w:rsidRDefault="00DC46C2" w:rsidP="006F768C">
      <w:pPr>
        <w:spacing w:line="240" w:lineRule="auto"/>
        <w:rPr>
          <w:rFonts w:cs="Times New Roman"/>
          <w:b/>
          <w:i/>
          <w:sz w:val="28"/>
          <w:szCs w:val="28"/>
          <w:highlight w:val="white"/>
          <w:shd w:val="clear" w:color="auto" w:fill="FFFFFF" w:themeFill="background1"/>
          <w:lang w:val="vi-VN"/>
        </w:rPr>
      </w:pPr>
      <w:r w:rsidRPr="00DC46C2">
        <w:rPr>
          <w:rFonts w:cs="Times New Roman"/>
          <w:sz w:val="28"/>
          <w:szCs w:val="28"/>
          <w:shd w:val="clear" w:color="auto" w:fill="FFFFFF" w:themeFill="background1"/>
          <w:lang w:val="vi-VN"/>
        </w:rPr>
        <w:t xml:space="preserve">The above analysis provides the rationale for choosing the thesis topic titled: </w:t>
      </w:r>
      <w:r w:rsidRPr="00DC46C2">
        <w:rPr>
          <w:rFonts w:cs="Times New Roman"/>
          <w:b/>
          <w:i/>
          <w:sz w:val="28"/>
          <w:szCs w:val="28"/>
          <w:shd w:val="clear" w:color="auto" w:fill="FFFFFF" w:themeFill="background1"/>
          <w:lang w:val="vi-VN"/>
        </w:rPr>
        <w:t xml:space="preserve">“Management of </w:t>
      </w:r>
      <w:r w:rsidR="00E12B7A">
        <w:rPr>
          <w:rFonts w:cs="Times New Roman"/>
          <w:b/>
          <w:i/>
          <w:sz w:val="28"/>
          <w:szCs w:val="28"/>
          <w:shd w:val="clear" w:color="auto" w:fill="FFFFFF" w:themeFill="background1"/>
        </w:rPr>
        <w:t>t</w:t>
      </w:r>
      <w:r w:rsidRPr="00DC46C2">
        <w:rPr>
          <w:rFonts w:cs="Times New Roman"/>
          <w:b/>
          <w:i/>
          <w:sz w:val="28"/>
          <w:szCs w:val="28"/>
          <w:shd w:val="clear" w:color="auto" w:fill="FFFFFF" w:themeFill="background1"/>
          <w:lang w:val="vi-VN"/>
        </w:rPr>
        <w:t xml:space="preserve">eacher </w:t>
      </w:r>
      <w:r w:rsidR="00E12B7A">
        <w:rPr>
          <w:rFonts w:cs="Times New Roman"/>
          <w:b/>
          <w:i/>
          <w:sz w:val="28"/>
          <w:szCs w:val="28"/>
          <w:shd w:val="clear" w:color="auto" w:fill="FFFFFF" w:themeFill="background1"/>
        </w:rPr>
        <w:t>p</w:t>
      </w:r>
      <w:r w:rsidRPr="00DC46C2">
        <w:rPr>
          <w:rFonts w:cs="Times New Roman"/>
          <w:b/>
          <w:i/>
          <w:sz w:val="28"/>
          <w:szCs w:val="28"/>
          <w:shd w:val="clear" w:color="auto" w:fill="FFFFFF" w:themeFill="background1"/>
          <w:lang w:val="vi-VN"/>
        </w:rPr>
        <w:t xml:space="preserve">rofessional </w:t>
      </w:r>
      <w:r w:rsidR="00E12B7A">
        <w:rPr>
          <w:rFonts w:cs="Times New Roman"/>
          <w:b/>
          <w:i/>
          <w:sz w:val="28"/>
          <w:szCs w:val="28"/>
          <w:shd w:val="clear" w:color="auto" w:fill="FFFFFF" w:themeFill="background1"/>
        </w:rPr>
        <w:t>d</w:t>
      </w:r>
      <w:r w:rsidRPr="00DC46C2">
        <w:rPr>
          <w:rFonts w:cs="Times New Roman"/>
          <w:b/>
          <w:i/>
          <w:sz w:val="28"/>
          <w:szCs w:val="28"/>
          <w:shd w:val="clear" w:color="auto" w:fill="FFFFFF" w:themeFill="background1"/>
          <w:lang w:val="vi-VN"/>
        </w:rPr>
        <w:t xml:space="preserve">evelopment at </w:t>
      </w:r>
      <w:r w:rsidR="00E12B7A">
        <w:rPr>
          <w:rFonts w:cs="Times New Roman"/>
          <w:b/>
          <w:i/>
          <w:sz w:val="28"/>
          <w:szCs w:val="28"/>
          <w:shd w:val="clear" w:color="auto" w:fill="FFFFFF" w:themeFill="background1"/>
        </w:rPr>
        <w:t>s</w:t>
      </w:r>
      <w:r w:rsidRPr="00DC46C2">
        <w:rPr>
          <w:rFonts w:cs="Times New Roman"/>
          <w:b/>
          <w:i/>
          <w:sz w:val="28"/>
          <w:szCs w:val="28"/>
          <w:shd w:val="clear" w:color="auto" w:fill="FFFFFF" w:themeFill="background1"/>
          <w:lang w:val="vi-VN"/>
        </w:rPr>
        <w:t xml:space="preserve">econdary </w:t>
      </w:r>
      <w:r w:rsidR="00E12B7A">
        <w:rPr>
          <w:rFonts w:cs="Times New Roman"/>
          <w:b/>
          <w:i/>
          <w:sz w:val="28"/>
          <w:szCs w:val="28"/>
          <w:shd w:val="clear" w:color="auto" w:fill="FFFFFF" w:themeFill="background1"/>
        </w:rPr>
        <w:t>s</w:t>
      </w:r>
      <w:r w:rsidRPr="00DC46C2">
        <w:rPr>
          <w:rFonts w:cs="Times New Roman"/>
          <w:b/>
          <w:i/>
          <w:sz w:val="28"/>
          <w:szCs w:val="28"/>
          <w:shd w:val="clear" w:color="auto" w:fill="FFFFFF" w:themeFill="background1"/>
          <w:lang w:val="vi-VN"/>
        </w:rPr>
        <w:t>chools in Hanoi.”</w:t>
      </w:r>
    </w:p>
    <w:p w14:paraId="504791F6" w14:textId="481C32BE" w:rsidR="00DC46C2" w:rsidRPr="00DC46C2" w:rsidRDefault="00DC46C2" w:rsidP="006F768C">
      <w:pPr>
        <w:pStyle w:val="Heading2"/>
        <w:spacing w:line="240" w:lineRule="auto"/>
        <w:rPr>
          <w:sz w:val="28"/>
          <w:szCs w:val="28"/>
          <w:highlight w:val="white"/>
          <w:shd w:val="clear" w:color="auto" w:fill="FFFFFF" w:themeFill="background1"/>
        </w:rPr>
      </w:pPr>
      <w:r>
        <w:rPr>
          <w:sz w:val="28"/>
          <w:szCs w:val="28"/>
          <w:highlight w:val="white"/>
          <w:shd w:val="clear" w:color="auto" w:fill="FFFFFF" w:themeFill="background1"/>
        </w:rPr>
        <w:t>2. Research Objectives</w:t>
      </w:r>
    </w:p>
    <w:p w14:paraId="628BC9C8" w14:textId="2F06136C" w:rsidR="00DC46C2" w:rsidRPr="003C4B7D" w:rsidRDefault="00DC46C2" w:rsidP="006F768C">
      <w:pPr>
        <w:spacing w:line="240" w:lineRule="auto"/>
        <w:rPr>
          <w:rFonts w:cs="Times New Roman"/>
          <w:sz w:val="28"/>
          <w:szCs w:val="28"/>
          <w:highlight w:val="white"/>
          <w:shd w:val="clear" w:color="auto" w:fill="FFFFFF" w:themeFill="background1"/>
          <w:lang w:val="vi-VN"/>
        </w:rPr>
      </w:pPr>
      <w:r w:rsidRPr="00DC46C2">
        <w:rPr>
          <w:rFonts w:cs="Times New Roman"/>
          <w:sz w:val="28"/>
          <w:szCs w:val="28"/>
          <w:shd w:val="clear" w:color="auto" w:fill="FFFFFF" w:themeFill="background1"/>
          <w:lang w:val="vi-VN"/>
        </w:rPr>
        <w:t>To propose management measures for teacher professional development (TPD) at  secondary schools in Hanoi, contributing to enhancing the teaching workforce's ability to meet the demands set by the reforms in general education and  secondary education.</w:t>
      </w:r>
    </w:p>
    <w:p w14:paraId="2F253172" w14:textId="653FE4E9" w:rsidR="007C63D0" w:rsidRPr="007C63D0" w:rsidRDefault="007C63D0" w:rsidP="006F768C">
      <w:pPr>
        <w:pStyle w:val="Heading2"/>
        <w:spacing w:line="240" w:lineRule="auto"/>
        <w:rPr>
          <w:sz w:val="28"/>
          <w:szCs w:val="28"/>
          <w:highlight w:val="white"/>
          <w:shd w:val="clear" w:color="auto" w:fill="FFFFFF" w:themeFill="background1"/>
        </w:rPr>
      </w:pPr>
      <w:r>
        <w:rPr>
          <w:sz w:val="28"/>
          <w:szCs w:val="28"/>
          <w:highlight w:val="white"/>
          <w:shd w:val="clear" w:color="auto" w:fill="FFFFFF" w:themeFill="background1"/>
        </w:rPr>
        <w:t>3. Subjects and objects of the study</w:t>
      </w:r>
    </w:p>
    <w:p w14:paraId="0C4E9B2B" w14:textId="13759110" w:rsidR="007C63D0" w:rsidRPr="007C63D0" w:rsidRDefault="007C63D0" w:rsidP="006F768C">
      <w:pPr>
        <w:spacing w:line="240" w:lineRule="auto"/>
        <w:rPr>
          <w:rFonts w:cs="Times New Roman"/>
          <w:b/>
          <w:bCs/>
          <w:i/>
          <w:iCs/>
          <w:sz w:val="28"/>
          <w:szCs w:val="28"/>
          <w:highlight w:val="white"/>
          <w:shd w:val="clear" w:color="auto" w:fill="FFFFFF" w:themeFill="background1"/>
        </w:rPr>
      </w:pPr>
      <w:r>
        <w:rPr>
          <w:rFonts w:cs="Times New Roman"/>
          <w:b/>
          <w:bCs/>
          <w:i/>
          <w:iCs/>
          <w:sz w:val="28"/>
          <w:szCs w:val="28"/>
          <w:highlight w:val="white"/>
          <w:shd w:val="clear" w:color="auto" w:fill="FFFFFF" w:themeFill="background1"/>
        </w:rPr>
        <w:t>3.1. Research subject</w:t>
      </w:r>
    </w:p>
    <w:p w14:paraId="05660E96" w14:textId="6B6F3D11" w:rsidR="007C63D0" w:rsidRPr="003C4B7D" w:rsidRDefault="007C63D0" w:rsidP="006F768C">
      <w:pPr>
        <w:spacing w:line="240" w:lineRule="auto"/>
        <w:rPr>
          <w:rFonts w:cs="Times New Roman"/>
          <w:sz w:val="28"/>
          <w:szCs w:val="28"/>
          <w:highlight w:val="white"/>
          <w:shd w:val="clear" w:color="auto" w:fill="FFFFFF" w:themeFill="background1"/>
          <w:lang w:val="vi-VN"/>
        </w:rPr>
      </w:pPr>
      <w:r w:rsidRPr="007C63D0">
        <w:rPr>
          <w:rFonts w:cs="Times New Roman"/>
          <w:sz w:val="28"/>
          <w:szCs w:val="28"/>
          <w:shd w:val="clear" w:color="auto" w:fill="FFFFFF" w:themeFill="background1"/>
          <w:lang w:val="vi-VN"/>
        </w:rPr>
        <w:t>Teacher professional development and its management at  secondary schools.</w:t>
      </w:r>
    </w:p>
    <w:p w14:paraId="175BA592" w14:textId="635D2E7E" w:rsidR="007C63D0" w:rsidRPr="007C63D0" w:rsidRDefault="007C63D0" w:rsidP="006F768C">
      <w:pPr>
        <w:spacing w:line="240" w:lineRule="auto"/>
        <w:rPr>
          <w:rFonts w:cs="Times New Roman"/>
          <w:b/>
          <w:bCs/>
          <w:i/>
          <w:iCs/>
          <w:sz w:val="28"/>
          <w:szCs w:val="28"/>
          <w:highlight w:val="white"/>
          <w:shd w:val="clear" w:color="auto" w:fill="FFFFFF" w:themeFill="background1"/>
        </w:rPr>
      </w:pPr>
      <w:r>
        <w:rPr>
          <w:rFonts w:cs="Times New Roman"/>
          <w:b/>
          <w:bCs/>
          <w:i/>
          <w:iCs/>
          <w:sz w:val="28"/>
          <w:szCs w:val="28"/>
          <w:highlight w:val="white"/>
          <w:shd w:val="clear" w:color="auto" w:fill="FFFFFF" w:themeFill="background1"/>
        </w:rPr>
        <w:t>3.2. Research objects</w:t>
      </w:r>
    </w:p>
    <w:p w14:paraId="48E4CE5F" w14:textId="1EC2A67B" w:rsidR="007C63D0" w:rsidRPr="003C4B7D" w:rsidRDefault="007C63D0" w:rsidP="006F768C">
      <w:pPr>
        <w:spacing w:line="240" w:lineRule="auto"/>
        <w:rPr>
          <w:rFonts w:cs="Times New Roman"/>
          <w:sz w:val="28"/>
          <w:szCs w:val="28"/>
          <w:highlight w:val="white"/>
          <w:shd w:val="clear" w:color="auto" w:fill="FFFFFF" w:themeFill="background1"/>
          <w:lang w:val="vi-VN"/>
        </w:rPr>
      </w:pPr>
      <w:r w:rsidRPr="007C63D0">
        <w:rPr>
          <w:rFonts w:cs="Times New Roman"/>
          <w:sz w:val="28"/>
          <w:szCs w:val="28"/>
          <w:shd w:val="clear" w:color="auto" w:fill="FFFFFF" w:themeFill="background1"/>
          <w:lang w:val="vi-VN"/>
        </w:rPr>
        <w:t>The issues that need to be addressed in TPD at  secondary schools in Hanoi and the intervention activities of school management boards to resolve these issues.</w:t>
      </w:r>
    </w:p>
    <w:p w14:paraId="22894FDD" w14:textId="3EDF36A9" w:rsidR="007C63D0" w:rsidRPr="007C63D0" w:rsidRDefault="007C63D0" w:rsidP="006F768C">
      <w:pPr>
        <w:pStyle w:val="Heading2"/>
        <w:spacing w:line="240" w:lineRule="auto"/>
        <w:rPr>
          <w:bCs w:val="0"/>
          <w:sz w:val="28"/>
          <w:szCs w:val="28"/>
          <w:highlight w:val="white"/>
          <w:shd w:val="clear" w:color="auto" w:fill="FFFFFF" w:themeFill="background1"/>
        </w:rPr>
      </w:pPr>
      <w:r>
        <w:rPr>
          <w:sz w:val="28"/>
          <w:szCs w:val="28"/>
          <w:highlight w:val="white"/>
          <w:shd w:val="clear" w:color="auto" w:fill="FFFFFF" w:themeFill="background1"/>
        </w:rPr>
        <w:t>4. Research tasks</w:t>
      </w:r>
    </w:p>
    <w:p w14:paraId="7B95EA25" w14:textId="518854B4" w:rsidR="007C63D0" w:rsidRPr="007C63D0" w:rsidRDefault="007C63D0" w:rsidP="006F768C">
      <w:pPr>
        <w:spacing w:line="240" w:lineRule="auto"/>
        <w:rPr>
          <w:rFonts w:cs="Times New Roman"/>
          <w:b/>
          <w:bCs/>
          <w:i/>
          <w:sz w:val="28"/>
          <w:szCs w:val="28"/>
          <w:highlight w:val="white"/>
          <w:shd w:val="clear" w:color="auto" w:fill="FFFFFF" w:themeFill="background1"/>
        </w:rPr>
      </w:pPr>
      <w:r>
        <w:rPr>
          <w:rFonts w:cs="Times New Roman"/>
          <w:b/>
          <w:bCs/>
          <w:i/>
          <w:sz w:val="28"/>
          <w:szCs w:val="28"/>
          <w:highlight w:val="white"/>
          <w:shd w:val="clear" w:color="auto" w:fill="FFFFFF" w:themeFill="background1"/>
        </w:rPr>
        <w:t>4.1. Theoretical research</w:t>
      </w:r>
    </w:p>
    <w:p w14:paraId="39CF7297" w14:textId="1063ED72" w:rsidR="007C63D0" w:rsidRPr="00507B69" w:rsidRDefault="007C63D0" w:rsidP="006F768C">
      <w:pPr>
        <w:spacing w:line="240" w:lineRule="auto"/>
        <w:rPr>
          <w:rFonts w:cs="Times New Roman"/>
          <w:sz w:val="28"/>
          <w:szCs w:val="28"/>
          <w:highlight w:val="white"/>
          <w:shd w:val="clear" w:color="auto" w:fill="FFFFFF" w:themeFill="background1"/>
          <w:lang w:val="vi-VN"/>
        </w:rPr>
      </w:pPr>
      <w:r w:rsidRPr="007C63D0">
        <w:rPr>
          <w:rFonts w:cs="Times New Roman"/>
          <w:sz w:val="28"/>
          <w:szCs w:val="28"/>
          <w:shd w:val="clear" w:color="auto" w:fill="FFFFFF" w:themeFill="background1"/>
          <w:lang w:val="vi-VN"/>
        </w:rPr>
        <w:t>Systematize and contribute to the development of the theory on:</w:t>
      </w:r>
      <w:r>
        <w:rPr>
          <w:rFonts w:cs="Times New Roman"/>
          <w:sz w:val="28"/>
          <w:szCs w:val="28"/>
          <w:shd w:val="clear" w:color="auto" w:fill="FFFFFF" w:themeFill="background1"/>
        </w:rPr>
        <w:t xml:space="preserve"> </w:t>
      </w:r>
      <w:r w:rsidRPr="007C63D0">
        <w:rPr>
          <w:rFonts w:cs="Times New Roman"/>
          <w:sz w:val="28"/>
          <w:szCs w:val="28"/>
          <w:shd w:val="clear" w:color="auto" w:fill="FFFFFF" w:themeFill="background1"/>
          <w:lang w:val="vi-VN"/>
        </w:rPr>
        <w:t>(i) The nature, characteristics, and components of teacher professional development (TPD) at  secondary schools.</w:t>
      </w:r>
      <w:r>
        <w:rPr>
          <w:rFonts w:cs="Times New Roman"/>
          <w:sz w:val="28"/>
          <w:szCs w:val="28"/>
          <w:shd w:val="clear" w:color="auto" w:fill="FFFFFF" w:themeFill="background1"/>
        </w:rPr>
        <w:t xml:space="preserve"> </w:t>
      </w:r>
      <w:r w:rsidRPr="007C63D0">
        <w:rPr>
          <w:rFonts w:cs="Times New Roman"/>
          <w:sz w:val="28"/>
          <w:szCs w:val="28"/>
          <w:shd w:val="clear" w:color="auto" w:fill="FFFFFF" w:themeFill="background1"/>
          <w:lang w:val="vi-VN"/>
        </w:rPr>
        <w:t>(ii) Management of TPD at  secondary schools.</w:t>
      </w:r>
    </w:p>
    <w:p w14:paraId="469B25D1" w14:textId="05868693" w:rsidR="008643F4" w:rsidRPr="00895D35" w:rsidRDefault="008643F4" w:rsidP="006F768C">
      <w:pPr>
        <w:spacing w:line="240" w:lineRule="auto"/>
        <w:rPr>
          <w:rFonts w:cs="Times New Roman"/>
          <w:b/>
          <w:bCs/>
          <w:i/>
          <w:sz w:val="28"/>
          <w:szCs w:val="28"/>
          <w:highlight w:val="white"/>
          <w:shd w:val="clear" w:color="auto" w:fill="FFFFFF" w:themeFill="background1"/>
          <w:lang w:val="vi-VN"/>
        </w:rPr>
      </w:pPr>
      <w:r w:rsidRPr="00895D35">
        <w:rPr>
          <w:rFonts w:cs="Times New Roman"/>
          <w:b/>
          <w:bCs/>
          <w:i/>
          <w:sz w:val="28"/>
          <w:szCs w:val="28"/>
          <w:highlight w:val="white"/>
          <w:shd w:val="clear" w:color="auto" w:fill="FFFFFF" w:themeFill="background1"/>
          <w:lang w:val="vi-VN"/>
        </w:rPr>
        <w:t>4.2. Practical research</w:t>
      </w:r>
    </w:p>
    <w:p w14:paraId="1E27310A" w14:textId="061E75B1" w:rsidR="008643F4" w:rsidRPr="008643F4" w:rsidRDefault="00507B69" w:rsidP="006F768C">
      <w:pPr>
        <w:spacing w:line="240" w:lineRule="auto"/>
        <w:rPr>
          <w:rFonts w:cs="Times New Roman"/>
          <w:sz w:val="28"/>
          <w:szCs w:val="28"/>
          <w:shd w:val="clear" w:color="auto" w:fill="FFFFFF" w:themeFill="background1"/>
          <w:lang w:val="vi-VN"/>
        </w:rPr>
      </w:pPr>
      <w:r w:rsidRPr="00C832A1">
        <w:rPr>
          <w:rFonts w:cs="Times New Roman"/>
          <w:spacing w:val="0"/>
          <w:sz w:val="28"/>
          <w:szCs w:val="28"/>
          <w:highlight w:val="white"/>
          <w:shd w:val="clear" w:color="auto" w:fill="FFFFFF" w:themeFill="background1"/>
          <w:lang w:val="vi-VN"/>
        </w:rPr>
        <w:t xml:space="preserve">- </w:t>
      </w:r>
      <w:r w:rsidR="008643F4" w:rsidRPr="008643F4">
        <w:rPr>
          <w:rFonts w:cs="Times New Roman"/>
          <w:sz w:val="28"/>
          <w:szCs w:val="28"/>
          <w:shd w:val="clear" w:color="auto" w:fill="FFFFFF" w:themeFill="background1"/>
          <w:lang w:val="vi-VN"/>
        </w:rPr>
        <w:t>Survey and analyze the current status of TPD at  secondary schools in Hanoi.</w:t>
      </w:r>
    </w:p>
    <w:p w14:paraId="6091141D" w14:textId="202AE770" w:rsidR="008643F4" w:rsidRPr="008643F4" w:rsidRDefault="008643F4" w:rsidP="006F768C">
      <w:pPr>
        <w:pStyle w:val="ListParagraph"/>
        <w:numPr>
          <w:ilvl w:val="0"/>
          <w:numId w:val="3"/>
        </w:numPr>
        <w:spacing w:line="240" w:lineRule="auto"/>
        <w:ind w:left="993" w:hanging="284"/>
        <w:rPr>
          <w:rFonts w:cs="Times New Roman"/>
          <w:sz w:val="28"/>
          <w:szCs w:val="28"/>
          <w:shd w:val="clear" w:color="auto" w:fill="FFFFFF" w:themeFill="background1"/>
          <w:lang w:val="vi-VN"/>
        </w:rPr>
      </w:pPr>
      <w:r w:rsidRPr="008643F4">
        <w:rPr>
          <w:rFonts w:cs="Times New Roman"/>
          <w:sz w:val="28"/>
          <w:szCs w:val="28"/>
          <w:shd w:val="clear" w:color="auto" w:fill="FFFFFF" w:themeFill="background1"/>
          <w:lang w:val="vi-VN"/>
        </w:rPr>
        <w:t>Survey and analyze the current status of TPD management at  secondary schools in Hanoi.</w:t>
      </w:r>
    </w:p>
    <w:p w14:paraId="4F5A32D0" w14:textId="4AFD90DC" w:rsidR="008643F4" w:rsidRPr="008643F4" w:rsidRDefault="008643F4" w:rsidP="006F768C">
      <w:pPr>
        <w:pStyle w:val="ListParagraph"/>
        <w:numPr>
          <w:ilvl w:val="0"/>
          <w:numId w:val="3"/>
        </w:numPr>
        <w:spacing w:line="240" w:lineRule="auto"/>
        <w:ind w:left="993" w:hanging="284"/>
        <w:rPr>
          <w:rFonts w:cs="Times New Roman"/>
          <w:sz w:val="28"/>
          <w:szCs w:val="28"/>
          <w:highlight w:val="white"/>
          <w:shd w:val="clear" w:color="auto" w:fill="FFFFFF" w:themeFill="background1"/>
          <w:lang w:val="vi-VN"/>
        </w:rPr>
      </w:pPr>
      <w:r w:rsidRPr="008643F4">
        <w:rPr>
          <w:rFonts w:cs="Times New Roman"/>
          <w:sz w:val="28"/>
          <w:szCs w:val="28"/>
          <w:shd w:val="clear" w:color="auto" w:fill="FFFFFF" w:themeFill="background1"/>
          <w:lang w:val="vi-VN"/>
        </w:rPr>
        <w:t>Identify the issues that have arisen or are currently being faced in TPD and TPD management at  secondary schools in Hanoi.</w:t>
      </w:r>
    </w:p>
    <w:p w14:paraId="5E5EE9F7" w14:textId="77777777" w:rsidR="006F768C" w:rsidRDefault="006F768C">
      <w:pPr>
        <w:spacing w:after="200" w:line="276" w:lineRule="auto"/>
        <w:ind w:firstLine="0"/>
        <w:jc w:val="left"/>
        <w:rPr>
          <w:rFonts w:cs="Times New Roman"/>
          <w:b/>
          <w:bCs/>
          <w:i/>
          <w:sz w:val="28"/>
          <w:szCs w:val="28"/>
          <w:highlight w:val="white"/>
          <w:shd w:val="clear" w:color="auto" w:fill="FFFFFF" w:themeFill="background1"/>
          <w:lang w:val="vi-VN"/>
        </w:rPr>
      </w:pPr>
      <w:r>
        <w:rPr>
          <w:rFonts w:cs="Times New Roman"/>
          <w:b/>
          <w:bCs/>
          <w:i/>
          <w:sz w:val="28"/>
          <w:szCs w:val="28"/>
          <w:highlight w:val="white"/>
          <w:shd w:val="clear" w:color="auto" w:fill="FFFFFF" w:themeFill="background1"/>
          <w:lang w:val="vi-VN"/>
        </w:rPr>
        <w:br w:type="page"/>
      </w:r>
    </w:p>
    <w:p w14:paraId="3A4F85DC" w14:textId="6A5873CA" w:rsidR="00E07073" w:rsidRPr="00895D35" w:rsidRDefault="00E07073" w:rsidP="006F768C">
      <w:pPr>
        <w:spacing w:line="240" w:lineRule="auto"/>
        <w:rPr>
          <w:rFonts w:cs="Times New Roman"/>
          <w:b/>
          <w:bCs/>
          <w:i/>
          <w:sz w:val="28"/>
          <w:szCs w:val="28"/>
          <w:highlight w:val="white"/>
          <w:shd w:val="clear" w:color="auto" w:fill="FFFFFF" w:themeFill="background1"/>
          <w:lang w:val="vi-VN"/>
        </w:rPr>
      </w:pPr>
      <w:r w:rsidRPr="00895D35">
        <w:rPr>
          <w:rFonts w:cs="Times New Roman"/>
          <w:b/>
          <w:bCs/>
          <w:i/>
          <w:sz w:val="28"/>
          <w:szCs w:val="28"/>
          <w:highlight w:val="white"/>
          <w:shd w:val="clear" w:color="auto" w:fill="FFFFFF" w:themeFill="background1"/>
          <w:lang w:val="vi-VN"/>
        </w:rPr>
        <w:lastRenderedPageBreak/>
        <w:t>4.3 Propose new solutions</w:t>
      </w:r>
    </w:p>
    <w:p w14:paraId="7E9DC9DA" w14:textId="5AF3269A" w:rsidR="00E07073" w:rsidRPr="003C4B7D" w:rsidRDefault="00E07073" w:rsidP="006F768C">
      <w:pPr>
        <w:spacing w:line="240" w:lineRule="auto"/>
        <w:rPr>
          <w:rFonts w:cs="Times New Roman"/>
          <w:sz w:val="28"/>
          <w:szCs w:val="28"/>
          <w:highlight w:val="white"/>
          <w:shd w:val="clear" w:color="auto" w:fill="FFFFFF" w:themeFill="background1"/>
          <w:lang w:val="vi-VN"/>
        </w:rPr>
      </w:pPr>
      <w:r w:rsidRPr="00E07073">
        <w:rPr>
          <w:rFonts w:cs="Times New Roman"/>
          <w:sz w:val="28"/>
          <w:szCs w:val="28"/>
          <w:shd w:val="clear" w:color="auto" w:fill="FFFFFF" w:themeFill="background1"/>
          <w:lang w:val="vi-VN"/>
        </w:rPr>
        <w:t>Propose management measures for TPD that can address the issues identified in TPD and its management at  secondary schools in Hanoi. Test and verify the effectiveness of some of the proposed TPD management measures at  secondary schools.</w:t>
      </w:r>
    </w:p>
    <w:p w14:paraId="28742672" w14:textId="39A9CED3" w:rsidR="00620E20" w:rsidRPr="0013196B" w:rsidRDefault="00620E20" w:rsidP="006F768C">
      <w:pPr>
        <w:pStyle w:val="Heading2"/>
        <w:spacing w:line="240" w:lineRule="auto"/>
        <w:rPr>
          <w:sz w:val="28"/>
          <w:szCs w:val="28"/>
          <w:highlight w:val="white"/>
          <w:shd w:val="clear" w:color="auto" w:fill="FFFFFF" w:themeFill="background1"/>
        </w:rPr>
      </w:pPr>
      <w:r w:rsidRPr="00895D35">
        <w:rPr>
          <w:sz w:val="28"/>
          <w:szCs w:val="28"/>
          <w:highlight w:val="white"/>
          <w:shd w:val="clear" w:color="auto" w:fill="FFFFFF" w:themeFill="background1"/>
          <w:lang w:val="vi-VN"/>
        </w:rPr>
        <w:t xml:space="preserve">5. </w:t>
      </w:r>
      <w:r w:rsidR="00C17B16" w:rsidRPr="00895D35">
        <w:rPr>
          <w:sz w:val="28"/>
          <w:szCs w:val="28"/>
          <w:highlight w:val="white"/>
          <w:shd w:val="clear" w:color="auto" w:fill="FFFFFF" w:themeFill="background1"/>
          <w:lang w:val="vi-VN"/>
        </w:rPr>
        <w:t>Scientific</w:t>
      </w:r>
      <w:r w:rsidR="0013196B">
        <w:rPr>
          <w:sz w:val="28"/>
          <w:szCs w:val="28"/>
          <w:highlight w:val="white"/>
          <w:shd w:val="clear" w:color="auto" w:fill="FFFFFF" w:themeFill="background1"/>
        </w:rPr>
        <w:t xml:space="preserve"> hypothesis</w:t>
      </w:r>
    </w:p>
    <w:p w14:paraId="1184E8DC" w14:textId="04A4F60B" w:rsidR="00C17B16" w:rsidRPr="003C4B7D" w:rsidRDefault="00C17B16" w:rsidP="006F768C">
      <w:pPr>
        <w:spacing w:line="240" w:lineRule="auto"/>
        <w:rPr>
          <w:rFonts w:cs="Times New Roman"/>
          <w:sz w:val="28"/>
          <w:szCs w:val="28"/>
          <w:highlight w:val="white"/>
          <w:shd w:val="clear" w:color="auto" w:fill="FFFFFF" w:themeFill="background1"/>
          <w:lang w:val="vi-VN"/>
        </w:rPr>
      </w:pPr>
      <w:r w:rsidRPr="00C17B16">
        <w:rPr>
          <w:rFonts w:cs="Times New Roman"/>
          <w:sz w:val="28"/>
          <w:szCs w:val="28"/>
          <w:shd w:val="clear" w:color="auto" w:fill="FFFFFF" w:themeFill="background1"/>
          <w:lang w:val="vi-VN"/>
        </w:rPr>
        <w:t>Teacher professional development (TPD) at  secondary schools plays a crucial role in enhancing teachers' ability to meet the demands of current educational reforms. However, TPD at  secondary schools in Hanoi still faces many limitations due to the ineffective management of TPD at these schools.</w:t>
      </w:r>
    </w:p>
    <w:p w14:paraId="5B7220AF" w14:textId="69CD0BB1" w:rsidR="004571ED" w:rsidRPr="004571ED" w:rsidRDefault="004571ED" w:rsidP="006F768C">
      <w:pPr>
        <w:widowControl w:val="0"/>
        <w:spacing w:line="240" w:lineRule="auto"/>
        <w:rPr>
          <w:rFonts w:cs="Times New Roman"/>
          <w:iCs/>
          <w:sz w:val="28"/>
          <w:szCs w:val="28"/>
          <w:highlight w:val="white"/>
          <w:shd w:val="clear" w:color="auto" w:fill="FFFFFF" w:themeFill="background1"/>
          <w:lang w:val="vi-VN"/>
        </w:rPr>
      </w:pPr>
      <w:r w:rsidRPr="004571ED">
        <w:rPr>
          <w:rFonts w:cs="Times New Roman"/>
          <w:iCs/>
          <w:sz w:val="28"/>
          <w:szCs w:val="28"/>
          <w:shd w:val="clear" w:color="auto" w:fill="FFFFFF" w:themeFill="background1"/>
          <w:lang w:val="vi-VN"/>
        </w:rPr>
        <w:t>If the school management boards (SMBs) at  secondary schools in Hanoi implement management measures for TPD in the following directions:</w:t>
      </w:r>
      <w:r>
        <w:rPr>
          <w:rFonts w:cs="Times New Roman"/>
          <w:iCs/>
          <w:sz w:val="28"/>
          <w:szCs w:val="28"/>
          <w:shd w:val="clear" w:color="auto" w:fill="FFFFFF" w:themeFill="background1"/>
        </w:rPr>
        <w:t xml:space="preserve"> (1) </w:t>
      </w:r>
      <w:r w:rsidRPr="004571ED">
        <w:rPr>
          <w:rFonts w:cs="Times New Roman"/>
          <w:iCs/>
          <w:sz w:val="28"/>
          <w:szCs w:val="28"/>
          <w:shd w:val="clear" w:color="auto" w:fill="FFFFFF" w:themeFill="background1"/>
          <w:lang w:val="vi-VN"/>
        </w:rPr>
        <w:t>Creating a shift in the awareness of administrators and teachers about TPD.</w:t>
      </w:r>
      <w:r>
        <w:rPr>
          <w:rFonts w:cs="Times New Roman"/>
          <w:iCs/>
          <w:sz w:val="28"/>
          <w:szCs w:val="28"/>
          <w:shd w:val="clear" w:color="auto" w:fill="FFFFFF" w:themeFill="background1"/>
        </w:rPr>
        <w:t xml:space="preserve"> (2) </w:t>
      </w:r>
      <w:r w:rsidRPr="004571ED">
        <w:rPr>
          <w:rFonts w:cs="Times New Roman"/>
          <w:iCs/>
          <w:sz w:val="28"/>
          <w:szCs w:val="28"/>
          <w:shd w:val="clear" w:color="auto" w:fill="FFFFFF" w:themeFill="background1"/>
          <w:lang w:val="vi-VN"/>
        </w:rPr>
        <w:t>Identifying and harmonizing the professional development needs of teachers.</w:t>
      </w:r>
      <w:r>
        <w:rPr>
          <w:rFonts w:cs="Times New Roman"/>
          <w:iCs/>
          <w:sz w:val="28"/>
          <w:szCs w:val="28"/>
          <w:shd w:val="clear" w:color="auto" w:fill="FFFFFF" w:themeFill="background1"/>
        </w:rPr>
        <w:t xml:space="preserve"> (3) </w:t>
      </w:r>
      <w:r w:rsidRPr="004571ED">
        <w:rPr>
          <w:rFonts w:cs="Times New Roman"/>
          <w:iCs/>
          <w:sz w:val="28"/>
          <w:szCs w:val="28"/>
          <w:shd w:val="clear" w:color="auto" w:fill="FFFFFF" w:themeFill="background1"/>
          <w:lang w:val="vi-VN"/>
        </w:rPr>
        <w:t>Properly and fully implementing the management cycle for TPD.</w:t>
      </w:r>
      <w:r>
        <w:rPr>
          <w:rFonts w:cs="Times New Roman"/>
          <w:iCs/>
          <w:sz w:val="28"/>
          <w:szCs w:val="28"/>
          <w:shd w:val="clear" w:color="auto" w:fill="FFFFFF" w:themeFill="background1"/>
        </w:rPr>
        <w:t xml:space="preserve"> (4) </w:t>
      </w:r>
      <w:r w:rsidRPr="004571ED">
        <w:rPr>
          <w:rFonts w:cs="Times New Roman"/>
          <w:iCs/>
          <w:sz w:val="28"/>
          <w:szCs w:val="28"/>
          <w:shd w:val="clear" w:color="auto" w:fill="FFFFFF" w:themeFill="background1"/>
          <w:lang w:val="vi-VN"/>
        </w:rPr>
        <w:t>Organizing TPD based on a school-based management approach.</w:t>
      </w:r>
      <w:r>
        <w:rPr>
          <w:rFonts w:cs="Times New Roman"/>
          <w:iCs/>
          <w:sz w:val="28"/>
          <w:szCs w:val="28"/>
          <w:shd w:val="clear" w:color="auto" w:fill="FFFFFF" w:themeFill="background1"/>
        </w:rPr>
        <w:t xml:space="preserve"> (5)</w:t>
      </w:r>
      <w:r w:rsidR="000D78D3">
        <w:rPr>
          <w:rFonts w:cs="Times New Roman"/>
          <w:iCs/>
          <w:sz w:val="28"/>
          <w:szCs w:val="28"/>
          <w:shd w:val="clear" w:color="auto" w:fill="FFFFFF" w:themeFill="background1"/>
        </w:rPr>
        <w:t xml:space="preserve"> </w:t>
      </w:r>
      <w:r w:rsidRPr="004571ED">
        <w:rPr>
          <w:rFonts w:cs="Times New Roman"/>
          <w:iCs/>
          <w:sz w:val="28"/>
          <w:szCs w:val="28"/>
          <w:shd w:val="clear" w:color="auto" w:fill="FFFFFF" w:themeFill="background1"/>
          <w:lang w:val="vi-VN"/>
        </w:rPr>
        <w:t>Conducting objective evaluations and creating an environment that motivates and supports TPD for teachers,</w:t>
      </w:r>
      <w:r>
        <w:rPr>
          <w:rFonts w:cs="Times New Roman"/>
          <w:iCs/>
          <w:sz w:val="28"/>
          <w:szCs w:val="28"/>
          <w:shd w:val="clear" w:color="auto" w:fill="FFFFFF" w:themeFill="background1"/>
        </w:rPr>
        <w:t xml:space="preserve"> </w:t>
      </w:r>
      <w:r w:rsidRPr="004571ED">
        <w:rPr>
          <w:rFonts w:cs="Times New Roman"/>
          <w:iCs/>
          <w:sz w:val="28"/>
          <w:szCs w:val="28"/>
          <w:shd w:val="clear" w:color="auto" w:fill="FFFFFF" w:themeFill="background1"/>
          <w:lang w:val="vi-VN"/>
        </w:rPr>
        <w:t>the</w:t>
      </w:r>
      <w:r w:rsidR="006C433C">
        <w:rPr>
          <w:rFonts w:cs="Times New Roman"/>
          <w:iCs/>
          <w:sz w:val="28"/>
          <w:szCs w:val="28"/>
          <w:shd w:val="clear" w:color="auto" w:fill="FFFFFF" w:themeFill="background1"/>
          <w:lang w:val="vi-VN"/>
        </w:rPr>
        <w:t>n the existing issues in TPD at</w:t>
      </w:r>
      <w:r w:rsidRPr="004571ED">
        <w:rPr>
          <w:rFonts w:cs="Times New Roman"/>
          <w:iCs/>
          <w:sz w:val="28"/>
          <w:szCs w:val="28"/>
          <w:shd w:val="clear" w:color="auto" w:fill="FFFFFF" w:themeFill="background1"/>
          <w:lang w:val="vi-VN"/>
        </w:rPr>
        <w:t xml:space="preserve"> secondary schools in Hanoi will be addressed.</w:t>
      </w:r>
    </w:p>
    <w:p w14:paraId="6E949A8D" w14:textId="3F895FF7" w:rsidR="004571ED" w:rsidRPr="004571ED" w:rsidRDefault="004571ED" w:rsidP="006F768C">
      <w:pPr>
        <w:pStyle w:val="Heading2"/>
        <w:spacing w:line="240" w:lineRule="auto"/>
        <w:rPr>
          <w:sz w:val="28"/>
          <w:szCs w:val="28"/>
          <w:highlight w:val="white"/>
          <w:shd w:val="clear" w:color="auto" w:fill="FFFFFF" w:themeFill="background1"/>
        </w:rPr>
      </w:pPr>
      <w:r>
        <w:rPr>
          <w:sz w:val="28"/>
          <w:szCs w:val="28"/>
          <w:highlight w:val="white"/>
          <w:shd w:val="clear" w:color="auto" w:fill="FFFFFF" w:themeFill="background1"/>
        </w:rPr>
        <w:t>6. Research questions</w:t>
      </w:r>
    </w:p>
    <w:p w14:paraId="3EC0C029" w14:textId="3DD56B60" w:rsidR="00E60824" w:rsidRPr="00E60824" w:rsidRDefault="006C433C" w:rsidP="006F768C">
      <w:pPr>
        <w:spacing w:line="240" w:lineRule="auto"/>
        <w:rPr>
          <w:rStyle w:val="y2iqfc"/>
          <w:rFonts w:cs="Times New Roman"/>
          <w:spacing w:val="4"/>
          <w:sz w:val="28"/>
          <w:szCs w:val="28"/>
          <w:highlight w:val="white"/>
          <w:shd w:val="clear" w:color="auto" w:fill="FFFFFF" w:themeFill="background1"/>
        </w:rPr>
      </w:pPr>
      <w:r>
        <w:rPr>
          <w:rFonts w:cs="Times New Roman"/>
          <w:spacing w:val="4"/>
          <w:sz w:val="28"/>
          <w:szCs w:val="28"/>
          <w:highlight w:val="white"/>
          <w:shd w:val="clear" w:color="auto" w:fill="FFFFFF" w:themeFill="background1"/>
        </w:rPr>
        <w:t xml:space="preserve"> </w:t>
      </w:r>
      <w:r w:rsidR="00E60824">
        <w:rPr>
          <w:rFonts w:cs="Times New Roman"/>
          <w:spacing w:val="4"/>
          <w:sz w:val="28"/>
          <w:szCs w:val="28"/>
          <w:highlight w:val="white"/>
          <w:shd w:val="clear" w:color="auto" w:fill="FFFFFF" w:themeFill="background1"/>
        </w:rPr>
        <w:t xml:space="preserve">(1) </w:t>
      </w:r>
      <w:r>
        <w:rPr>
          <w:rFonts w:cs="Times New Roman"/>
          <w:spacing w:val="4"/>
          <w:sz w:val="28"/>
          <w:szCs w:val="28"/>
          <w:shd w:val="clear" w:color="auto" w:fill="FFFFFF" w:themeFill="background1"/>
        </w:rPr>
        <w:t>How should TPD management at</w:t>
      </w:r>
      <w:r w:rsidR="00E60824" w:rsidRPr="00E60824">
        <w:rPr>
          <w:rFonts w:cs="Times New Roman"/>
          <w:spacing w:val="4"/>
          <w:sz w:val="28"/>
          <w:szCs w:val="28"/>
          <w:shd w:val="clear" w:color="auto" w:fill="FFFFFF" w:themeFill="background1"/>
        </w:rPr>
        <w:t xml:space="preserve"> secondary schools in Hanoi be implemented to ensure that TPD is truly beneficial for each teacher at the school?</w:t>
      </w:r>
    </w:p>
    <w:p w14:paraId="44A06C42" w14:textId="4978F828" w:rsidR="00E60824" w:rsidRPr="00E60824" w:rsidRDefault="006C433C" w:rsidP="006F768C">
      <w:pPr>
        <w:spacing w:line="240" w:lineRule="auto"/>
        <w:rPr>
          <w:rStyle w:val="y2iqfc"/>
          <w:rFonts w:cs="Times New Roman"/>
          <w:sz w:val="28"/>
          <w:szCs w:val="28"/>
          <w:highlight w:val="white"/>
          <w:shd w:val="clear" w:color="auto" w:fill="FFFFFF" w:themeFill="background1"/>
        </w:rPr>
      </w:pPr>
      <w:r>
        <w:rPr>
          <w:rStyle w:val="y2iqfc"/>
          <w:rFonts w:cs="Times New Roman"/>
          <w:sz w:val="28"/>
          <w:szCs w:val="28"/>
          <w:highlight w:val="white"/>
          <w:shd w:val="clear" w:color="auto" w:fill="FFFFFF" w:themeFill="background1"/>
        </w:rPr>
        <w:t xml:space="preserve"> </w:t>
      </w:r>
      <w:r w:rsidR="00E60824">
        <w:rPr>
          <w:rStyle w:val="y2iqfc"/>
          <w:rFonts w:cs="Times New Roman"/>
          <w:sz w:val="28"/>
          <w:szCs w:val="28"/>
          <w:highlight w:val="white"/>
          <w:shd w:val="clear" w:color="auto" w:fill="FFFFFF" w:themeFill="background1"/>
        </w:rPr>
        <w:t xml:space="preserve">(2) </w:t>
      </w:r>
      <w:r w:rsidR="00E60824" w:rsidRPr="00E60824">
        <w:rPr>
          <w:rStyle w:val="y2iqfc"/>
          <w:rFonts w:cs="Times New Roman"/>
          <w:sz w:val="28"/>
          <w:szCs w:val="28"/>
          <w:shd w:val="clear" w:color="auto" w:fill="FFFFFF" w:themeFill="background1"/>
        </w:rPr>
        <w:t>What are the characteristics of the educational development context (including secondary education), and what</w:t>
      </w:r>
      <w:r w:rsidR="00675C2F">
        <w:rPr>
          <w:rStyle w:val="y2iqfc"/>
          <w:rFonts w:cs="Times New Roman"/>
          <w:sz w:val="28"/>
          <w:szCs w:val="28"/>
          <w:shd w:val="clear" w:color="auto" w:fill="FFFFFF" w:themeFill="background1"/>
        </w:rPr>
        <w:t xml:space="preserve"> challenges does it present for</w:t>
      </w:r>
      <w:r w:rsidR="00E60824" w:rsidRPr="00E60824">
        <w:rPr>
          <w:rStyle w:val="y2iqfc"/>
          <w:rFonts w:cs="Times New Roman"/>
          <w:sz w:val="28"/>
          <w:szCs w:val="28"/>
          <w:shd w:val="clear" w:color="auto" w:fill="FFFFFF" w:themeFill="background1"/>
        </w:rPr>
        <w:t xml:space="preserve"> secondary school teachers?</w:t>
      </w:r>
    </w:p>
    <w:p w14:paraId="26301E04" w14:textId="10CCD72F" w:rsidR="00A25219" w:rsidRPr="00A25219" w:rsidRDefault="006C433C" w:rsidP="006F768C">
      <w:pPr>
        <w:spacing w:line="240" w:lineRule="auto"/>
        <w:rPr>
          <w:rStyle w:val="y2iqfc"/>
          <w:rFonts w:cs="Times New Roman"/>
          <w:sz w:val="28"/>
          <w:szCs w:val="28"/>
          <w:highlight w:val="white"/>
          <w:shd w:val="clear" w:color="auto" w:fill="FFFFFF" w:themeFill="background1"/>
        </w:rPr>
      </w:pPr>
      <w:r>
        <w:rPr>
          <w:rStyle w:val="y2iqfc"/>
          <w:rFonts w:cs="Times New Roman"/>
          <w:sz w:val="28"/>
          <w:szCs w:val="28"/>
          <w:highlight w:val="white"/>
          <w:shd w:val="clear" w:color="auto" w:fill="FFFFFF" w:themeFill="background1"/>
        </w:rPr>
        <w:t xml:space="preserve"> </w:t>
      </w:r>
      <w:r w:rsidR="00A25219">
        <w:rPr>
          <w:rStyle w:val="y2iqfc"/>
          <w:rFonts w:cs="Times New Roman"/>
          <w:sz w:val="28"/>
          <w:szCs w:val="28"/>
          <w:highlight w:val="white"/>
          <w:shd w:val="clear" w:color="auto" w:fill="FFFFFF" w:themeFill="background1"/>
        </w:rPr>
        <w:t xml:space="preserve">(3) </w:t>
      </w:r>
      <w:r w:rsidR="00847192">
        <w:rPr>
          <w:rStyle w:val="y2iqfc"/>
          <w:rFonts w:cs="Times New Roman"/>
          <w:sz w:val="28"/>
          <w:szCs w:val="28"/>
          <w:shd w:val="clear" w:color="auto" w:fill="FFFFFF" w:themeFill="background1"/>
        </w:rPr>
        <w:t>Why can TPD help</w:t>
      </w:r>
      <w:r w:rsidR="00A25219" w:rsidRPr="00A25219">
        <w:rPr>
          <w:rStyle w:val="y2iqfc"/>
          <w:rFonts w:cs="Times New Roman"/>
          <w:sz w:val="28"/>
          <w:szCs w:val="28"/>
          <w:shd w:val="clear" w:color="auto" w:fill="FFFFFF" w:themeFill="background1"/>
        </w:rPr>
        <w:t xml:space="preserve"> secondary school teachers overcome challenges and meet the demands set by reforms in secondary education?</w:t>
      </w:r>
    </w:p>
    <w:p w14:paraId="6308852C" w14:textId="7DB99DAA" w:rsidR="00A25219" w:rsidRPr="00A25219" w:rsidRDefault="006C433C" w:rsidP="006F768C">
      <w:pPr>
        <w:spacing w:line="240" w:lineRule="auto"/>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 xml:space="preserve"> </w:t>
      </w:r>
      <w:r w:rsidR="00A25219">
        <w:rPr>
          <w:rFonts w:cs="Times New Roman"/>
          <w:sz w:val="28"/>
          <w:szCs w:val="28"/>
          <w:highlight w:val="white"/>
          <w:shd w:val="clear" w:color="auto" w:fill="FFFFFF" w:themeFill="background1"/>
        </w:rPr>
        <w:t xml:space="preserve">(4) </w:t>
      </w:r>
      <w:r w:rsidR="00A25219" w:rsidRPr="00A25219">
        <w:rPr>
          <w:rFonts w:cs="Times New Roman"/>
          <w:sz w:val="28"/>
          <w:szCs w:val="28"/>
          <w:shd w:val="clear" w:color="auto" w:fill="FFFFFF" w:themeFill="background1"/>
        </w:rPr>
        <w:t>What are the issues currently arising in TPD at secondary schools in Hanoi?</w:t>
      </w:r>
    </w:p>
    <w:p w14:paraId="0764167F" w14:textId="6E2B9956" w:rsidR="00A25219" w:rsidRPr="00A25219" w:rsidRDefault="006C433C" w:rsidP="006F768C">
      <w:pPr>
        <w:spacing w:line="240" w:lineRule="auto"/>
        <w:rPr>
          <w:rStyle w:val="y2iqfc"/>
          <w:rFonts w:cs="Times New Roman"/>
          <w:sz w:val="28"/>
          <w:szCs w:val="28"/>
          <w:highlight w:val="white"/>
          <w:shd w:val="clear" w:color="auto" w:fill="FFFFFF" w:themeFill="background1"/>
        </w:rPr>
      </w:pPr>
      <w:r>
        <w:rPr>
          <w:rStyle w:val="y2iqfc"/>
          <w:rFonts w:cs="Times New Roman"/>
          <w:sz w:val="28"/>
          <w:szCs w:val="28"/>
          <w:highlight w:val="white"/>
          <w:shd w:val="clear" w:color="auto" w:fill="FFFFFF" w:themeFill="background1"/>
        </w:rPr>
        <w:t xml:space="preserve"> </w:t>
      </w:r>
      <w:r w:rsidR="00A25219">
        <w:rPr>
          <w:rStyle w:val="y2iqfc"/>
          <w:rFonts w:cs="Times New Roman"/>
          <w:sz w:val="28"/>
          <w:szCs w:val="28"/>
          <w:highlight w:val="white"/>
          <w:shd w:val="clear" w:color="auto" w:fill="FFFFFF" w:themeFill="background1"/>
        </w:rPr>
        <w:t xml:space="preserve">(5) </w:t>
      </w:r>
      <w:r w:rsidR="00A25219" w:rsidRPr="00A25219">
        <w:rPr>
          <w:rStyle w:val="y2iqfc"/>
          <w:rFonts w:cs="Times New Roman"/>
          <w:sz w:val="28"/>
          <w:szCs w:val="28"/>
          <w:shd w:val="clear" w:color="auto" w:fill="FFFFFF" w:themeFill="background1"/>
        </w:rPr>
        <w:t>How</w:t>
      </w:r>
      <w:r w:rsidR="00847192">
        <w:rPr>
          <w:rStyle w:val="y2iqfc"/>
          <w:rFonts w:cs="Times New Roman"/>
          <w:sz w:val="28"/>
          <w:szCs w:val="28"/>
          <w:shd w:val="clear" w:color="auto" w:fill="FFFFFF" w:themeFill="background1"/>
        </w:rPr>
        <w:t xml:space="preserve"> do school management boards at</w:t>
      </w:r>
      <w:r w:rsidR="00A25219" w:rsidRPr="00A25219">
        <w:rPr>
          <w:rStyle w:val="y2iqfc"/>
          <w:rFonts w:cs="Times New Roman"/>
          <w:sz w:val="28"/>
          <w:szCs w:val="28"/>
          <w:shd w:val="clear" w:color="auto" w:fill="FFFFFF" w:themeFill="background1"/>
        </w:rPr>
        <w:t xml:space="preserve"> secondary schools in Hanoi manage TPD activities at their schools?</w:t>
      </w:r>
    </w:p>
    <w:p w14:paraId="73950740" w14:textId="46EF49EB" w:rsidR="00A25219" w:rsidRPr="003C4B7D" w:rsidRDefault="006C433C" w:rsidP="006F768C">
      <w:pPr>
        <w:spacing w:line="240" w:lineRule="auto"/>
        <w:rPr>
          <w:rFonts w:cs="Times New Roman"/>
          <w:sz w:val="28"/>
          <w:szCs w:val="28"/>
          <w:highlight w:val="white"/>
          <w:shd w:val="clear" w:color="auto" w:fill="FFFFFF" w:themeFill="background1"/>
          <w:lang w:val="vi-VN"/>
        </w:rPr>
      </w:pPr>
      <w:r>
        <w:rPr>
          <w:rFonts w:cs="Times New Roman"/>
          <w:sz w:val="28"/>
          <w:szCs w:val="28"/>
          <w:shd w:val="clear" w:color="auto" w:fill="FFFFFF" w:themeFill="background1"/>
        </w:rPr>
        <w:t xml:space="preserve">(6) </w:t>
      </w:r>
      <w:r w:rsidR="00A25219" w:rsidRPr="00A25219">
        <w:rPr>
          <w:rFonts w:cs="Times New Roman"/>
          <w:sz w:val="28"/>
          <w:szCs w:val="28"/>
          <w:shd w:val="clear" w:color="auto" w:fill="FFFFFF" w:themeFill="background1"/>
          <w:lang w:val="vi-VN"/>
        </w:rPr>
        <w:t>What interventions should school management boards at secondary schools in Hanoi implement to make TPD truly beneficial for each teacher at their school?</w:t>
      </w:r>
    </w:p>
    <w:p w14:paraId="5115F679" w14:textId="5D79B6EF" w:rsidR="00A76993" w:rsidRPr="00A76993" w:rsidRDefault="00A76993" w:rsidP="006F768C">
      <w:pPr>
        <w:pStyle w:val="Heading2"/>
        <w:spacing w:line="240" w:lineRule="auto"/>
        <w:rPr>
          <w:sz w:val="28"/>
          <w:szCs w:val="28"/>
          <w:highlight w:val="white"/>
          <w:shd w:val="clear" w:color="auto" w:fill="FFFFFF" w:themeFill="background1"/>
        </w:rPr>
      </w:pPr>
      <w:r>
        <w:rPr>
          <w:sz w:val="28"/>
          <w:szCs w:val="28"/>
          <w:highlight w:val="white"/>
          <w:shd w:val="clear" w:color="auto" w:fill="FFFFFF" w:themeFill="background1"/>
        </w:rPr>
        <w:t>7. Scope and limitations of the study</w:t>
      </w:r>
    </w:p>
    <w:p w14:paraId="143565E9" w14:textId="216B8D18" w:rsidR="00A76993" w:rsidRPr="00A76993" w:rsidRDefault="00A76993" w:rsidP="006F768C">
      <w:pPr>
        <w:pStyle w:val="ListParagraph"/>
        <w:numPr>
          <w:ilvl w:val="0"/>
          <w:numId w:val="4"/>
        </w:numPr>
        <w:tabs>
          <w:tab w:val="left" w:pos="993"/>
        </w:tabs>
        <w:spacing w:line="240" w:lineRule="auto"/>
        <w:ind w:left="0" w:firstLine="709"/>
        <w:rPr>
          <w:rFonts w:cs="Times New Roman"/>
          <w:sz w:val="28"/>
          <w:szCs w:val="28"/>
          <w:shd w:val="clear" w:color="auto" w:fill="FFFFFF" w:themeFill="background1"/>
          <w:lang w:val="vi-VN"/>
        </w:rPr>
      </w:pPr>
      <w:r w:rsidRPr="00A76993">
        <w:rPr>
          <w:rFonts w:cs="Times New Roman"/>
          <w:sz w:val="28"/>
          <w:szCs w:val="28"/>
          <w:shd w:val="clear" w:color="auto" w:fill="FFFFFF" w:themeFill="background1"/>
          <w:lang w:val="vi-VN"/>
        </w:rPr>
        <w:t>Based on general theoretical issues related to TPD, this thesis focuses on the theory of TPD organized/led by schools and specifically examines the management of TPD by the school management boards (SMBs) at  secondary schools.</w:t>
      </w:r>
    </w:p>
    <w:p w14:paraId="262C5DEA" w14:textId="1D719302" w:rsidR="00A76993" w:rsidRPr="00A76993" w:rsidRDefault="00A76993" w:rsidP="006F768C">
      <w:pPr>
        <w:pStyle w:val="ListParagraph"/>
        <w:numPr>
          <w:ilvl w:val="0"/>
          <w:numId w:val="4"/>
        </w:numPr>
        <w:tabs>
          <w:tab w:val="left" w:pos="993"/>
        </w:tabs>
        <w:spacing w:line="240" w:lineRule="auto"/>
        <w:ind w:left="0" w:firstLine="709"/>
        <w:rPr>
          <w:rFonts w:cs="Times New Roman"/>
          <w:sz w:val="28"/>
          <w:szCs w:val="28"/>
          <w:highlight w:val="white"/>
          <w:shd w:val="clear" w:color="auto" w:fill="FFFFFF" w:themeFill="background1"/>
          <w:lang w:val="vi-VN"/>
        </w:rPr>
      </w:pPr>
      <w:r w:rsidRPr="00A76993">
        <w:rPr>
          <w:rFonts w:cs="Times New Roman"/>
          <w:sz w:val="28"/>
          <w:szCs w:val="28"/>
          <w:shd w:val="clear" w:color="auto" w:fill="FFFFFF" w:themeFill="background1"/>
          <w:lang w:val="vi-VN"/>
        </w:rPr>
        <w:t>Practical research is conducted at 30  secondary schools (from different development regions of Hanoi) during the academic years from 2019–2020 to 2022–2023.</w:t>
      </w:r>
    </w:p>
    <w:bookmarkEnd w:id="6"/>
    <w:bookmarkEnd w:id="7"/>
    <w:bookmarkEnd w:id="8"/>
    <w:bookmarkEnd w:id="9"/>
    <w:bookmarkEnd w:id="10"/>
    <w:bookmarkEnd w:id="11"/>
    <w:p w14:paraId="551A68BB" w14:textId="0427F90A" w:rsidR="00A76993" w:rsidRPr="00A76993" w:rsidRDefault="00A76993" w:rsidP="006F768C">
      <w:pPr>
        <w:pStyle w:val="Heading2"/>
        <w:spacing w:line="240" w:lineRule="auto"/>
        <w:rPr>
          <w:sz w:val="28"/>
          <w:szCs w:val="28"/>
          <w:highlight w:val="white"/>
          <w:shd w:val="clear" w:color="auto" w:fill="FFFFFF" w:themeFill="background1"/>
        </w:rPr>
      </w:pPr>
      <w:r>
        <w:rPr>
          <w:sz w:val="28"/>
          <w:szCs w:val="28"/>
          <w:highlight w:val="white"/>
          <w:shd w:val="clear" w:color="auto" w:fill="FFFFFF" w:themeFill="background1"/>
        </w:rPr>
        <w:t>8. Research approach and methods</w:t>
      </w:r>
    </w:p>
    <w:p w14:paraId="4AEC2D65" w14:textId="5DD1FD88" w:rsidR="00306141" w:rsidRPr="00A76993" w:rsidRDefault="00A76993" w:rsidP="006F768C">
      <w:pPr>
        <w:spacing w:line="240" w:lineRule="auto"/>
        <w:rPr>
          <w:rFonts w:cs="Times New Roman"/>
          <w:b/>
          <w:bCs/>
          <w:i/>
          <w:iCs/>
          <w:sz w:val="28"/>
          <w:szCs w:val="28"/>
          <w:highlight w:val="white"/>
          <w:shd w:val="clear" w:color="auto" w:fill="FFFFFF" w:themeFill="background1"/>
        </w:rPr>
      </w:pPr>
      <w:r>
        <w:rPr>
          <w:rFonts w:cs="Times New Roman"/>
          <w:b/>
          <w:bCs/>
          <w:i/>
          <w:iCs/>
          <w:sz w:val="28"/>
          <w:szCs w:val="28"/>
          <w:highlight w:val="white"/>
          <w:shd w:val="clear" w:color="auto" w:fill="FFFFFF" w:themeFill="background1"/>
        </w:rPr>
        <w:t>8.1 Research approaches</w:t>
      </w:r>
    </w:p>
    <w:p w14:paraId="61966AF5" w14:textId="51DDAA6C" w:rsidR="00306141" w:rsidRPr="00A76993" w:rsidRDefault="00A76993" w:rsidP="006F768C">
      <w:pPr>
        <w:spacing w:line="240" w:lineRule="auto"/>
        <w:rPr>
          <w:rFonts w:cs="Times New Roman"/>
          <w:i/>
          <w:iCs/>
          <w:sz w:val="28"/>
          <w:szCs w:val="28"/>
          <w:highlight w:val="white"/>
          <w:shd w:val="clear" w:color="auto" w:fill="FFFFFF" w:themeFill="background1"/>
        </w:rPr>
      </w:pPr>
      <w:r>
        <w:rPr>
          <w:rFonts w:cs="Times New Roman"/>
          <w:i/>
          <w:iCs/>
          <w:sz w:val="28"/>
          <w:szCs w:val="28"/>
          <w:highlight w:val="white"/>
          <w:shd w:val="clear" w:color="auto" w:fill="FFFFFF" w:themeFill="background1"/>
        </w:rPr>
        <w:t>8.1.1. Systemic approach</w:t>
      </w:r>
    </w:p>
    <w:p w14:paraId="652A7643" w14:textId="26C41DE8" w:rsidR="00306141" w:rsidRPr="00A76993" w:rsidRDefault="00A76993" w:rsidP="006F768C">
      <w:pPr>
        <w:spacing w:line="240" w:lineRule="auto"/>
        <w:rPr>
          <w:rFonts w:cs="Times New Roman"/>
          <w:i/>
          <w:iCs/>
          <w:sz w:val="28"/>
          <w:szCs w:val="28"/>
          <w:highlight w:val="white"/>
          <w:shd w:val="clear" w:color="auto" w:fill="FFFFFF" w:themeFill="background1"/>
        </w:rPr>
      </w:pPr>
      <w:r>
        <w:rPr>
          <w:rFonts w:cs="Times New Roman"/>
          <w:i/>
          <w:iCs/>
          <w:sz w:val="28"/>
          <w:szCs w:val="28"/>
          <w:highlight w:val="white"/>
          <w:shd w:val="clear" w:color="auto" w:fill="FFFFFF" w:themeFill="background1"/>
        </w:rPr>
        <w:t>8.1.2. Process approach</w:t>
      </w:r>
    </w:p>
    <w:p w14:paraId="520415E6" w14:textId="32340D93" w:rsidR="00C0340E" w:rsidRPr="00A76993" w:rsidRDefault="00A76993" w:rsidP="006F768C">
      <w:pPr>
        <w:spacing w:line="240" w:lineRule="auto"/>
        <w:rPr>
          <w:rFonts w:cs="Times New Roman"/>
          <w:i/>
          <w:sz w:val="28"/>
          <w:szCs w:val="28"/>
          <w:highlight w:val="white"/>
          <w:shd w:val="clear" w:color="auto" w:fill="FFFFFF" w:themeFill="background1"/>
        </w:rPr>
      </w:pPr>
      <w:r>
        <w:rPr>
          <w:rFonts w:cs="Times New Roman"/>
          <w:i/>
          <w:sz w:val="28"/>
          <w:szCs w:val="28"/>
          <w:highlight w:val="white"/>
          <w:shd w:val="clear" w:color="auto" w:fill="FFFFFF" w:themeFill="background1"/>
        </w:rPr>
        <w:t>8.1.3. School – based management approach</w:t>
      </w:r>
    </w:p>
    <w:p w14:paraId="29D68EB4" w14:textId="63AB24E0" w:rsidR="00306141" w:rsidRPr="003C4B7D" w:rsidRDefault="00A76993" w:rsidP="006F768C">
      <w:pPr>
        <w:spacing w:line="240" w:lineRule="auto"/>
        <w:rPr>
          <w:rFonts w:cs="Times New Roman"/>
          <w:b/>
          <w:bCs/>
          <w:sz w:val="28"/>
          <w:szCs w:val="28"/>
          <w:highlight w:val="white"/>
          <w:shd w:val="clear" w:color="auto" w:fill="FFFFFF" w:themeFill="background1"/>
          <w:lang w:val="vi-VN"/>
        </w:rPr>
      </w:pPr>
      <w:r>
        <w:rPr>
          <w:rFonts w:cs="Times New Roman"/>
          <w:b/>
          <w:bCs/>
          <w:i/>
          <w:sz w:val="28"/>
          <w:szCs w:val="28"/>
          <w:highlight w:val="white"/>
          <w:shd w:val="clear" w:color="auto" w:fill="FFFFFF" w:themeFill="background1"/>
          <w:lang w:val="pt-BR"/>
        </w:rPr>
        <w:t>8.2. Research methods</w:t>
      </w:r>
    </w:p>
    <w:p w14:paraId="2C9A421E" w14:textId="0A23D7B6" w:rsidR="00A76993" w:rsidRPr="00A76993" w:rsidRDefault="00A76993" w:rsidP="006F768C">
      <w:pPr>
        <w:spacing w:line="240" w:lineRule="auto"/>
        <w:rPr>
          <w:rFonts w:cs="Times New Roman"/>
          <w:i/>
          <w:iCs/>
          <w:sz w:val="28"/>
          <w:szCs w:val="28"/>
          <w:highlight w:val="white"/>
          <w:shd w:val="clear" w:color="auto" w:fill="FFFFFF" w:themeFill="background1"/>
        </w:rPr>
      </w:pPr>
      <w:r>
        <w:rPr>
          <w:rFonts w:cs="Times New Roman"/>
          <w:i/>
          <w:iCs/>
          <w:sz w:val="28"/>
          <w:szCs w:val="28"/>
          <w:highlight w:val="white"/>
          <w:shd w:val="clear" w:color="auto" w:fill="FFFFFF" w:themeFill="background1"/>
        </w:rPr>
        <w:t>8.2.1. Theoretical research methods</w:t>
      </w:r>
    </w:p>
    <w:p w14:paraId="404B63F3" w14:textId="4A756141" w:rsidR="00A76993" w:rsidRPr="00A76993" w:rsidRDefault="00A76993" w:rsidP="006F768C">
      <w:pPr>
        <w:spacing w:line="240" w:lineRule="auto"/>
        <w:rPr>
          <w:rFonts w:cs="Times New Roman"/>
          <w:sz w:val="28"/>
          <w:szCs w:val="28"/>
          <w:highlight w:val="white"/>
          <w:shd w:val="clear" w:color="auto" w:fill="FFFFFF" w:themeFill="background1"/>
          <w:lang w:eastAsia="vi-VN"/>
        </w:rPr>
      </w:pPr>
      <w:r>
        <w:rPr>
          <w:rFonts w:cs="Times New Roman"/>
          <w:sz w:val="28"/>
          <w:szCs w:val="28"/>
          <w:highlight w:val="white"/>
          <w:shd w:val="clear" w:color="auto" w:fill="FFFFFF" w:themeFill="background1"/>
        </w:rPr>
        <w:t>8.2.1.1. Method of theoretical analysis and synthesis</w:t>
      </w:r>
    </w:p>
    <w:p w14:paraId="2004B756" w14:textId="15355B72" w:rsidR="00A76993" w:rsidRPr="00A76993" w:rsidRDefault="00A76993" w:rsidP="006F768C">
      <w:pPr>
        <w:spacing w:line="240" w:lineRule="auto"/>
        <w:rPr>
          <w:rFonts w:cs="Times New Roman"/>
          <w:sz w:val="28"/>
          <w:szCs w:val="28"/>
          <w:highlight w:val="white"/>
          <w:shd w:val="clear" w:color="auto" w:fill="FFFFFF" w:themeFill="background1"/>
          <w:lang w:eastAsia="vi-VN"/>
        </w:rPr>
      </w:pPr>
      <w:r>
        <w:rPr>
          <w:rFonts w:cs="Times New Roman"/>
          <w:sz w:val="28"/>
          <w:szCs w:val="28"/>
          <w:highlight w:val="white"/>
          <w:shd w:val="clear" w:color="auto" w:fill="FFFFFF" w:themeFill="background1"/>
        </w:rPr>
        <w:t>8.2.1.2. Method of classification and systematization</w:t>
      </w:r>
    </w:p>
    <w:p w14:paraId="2F35D77B" w14:textId="1618F768" w:rsidR="00A76993" w:rsidRPr="00A76993" w:rsidRDefault="00A76993" w:rsidP="006F768C">
      <w:pPr>
        <w:spacing w:line="240" w:lineRule="auto"/>
        <w:rPr>
          <w:rFonts w:cs="Times New Roman"/>
          <w:i/>
          <w:sz w:val="28"/>
          <w:szCs w:val="28"/>
          <w:highlight w:val="white"/>
          <w:shd w:val="clear" w:color="auto" w:fill="FFFFFF" w:themeFill="background1"/>
        </w:rPr>
      </w:pPr>
      <w:r>
        <w:rPr>
          <w:rFonts w:cs="Times New Roman"/>
          <w:i/>
          <w:sz w:val="28"/>
          <w:szCs w:val="28"/>
          <w:highlight w:val="white"/>
          <w:shd w:val="clear" w:color="auto" w:fill="FFFFFF" w:themeFill="background1"/>
        </w:rPr>
        <w:t>8.2.2 Practical research methods</w:t>
      </w:r>
    </w:p>
    <w:p w14:paraId="67AB52BD" w14:textId="393AB46C" w:rsidR="00A76993" w:rsidRPr="00A76993" w:rsidRDefault="00A76993" w:rsidP="006F768C">
      <w:pPr>
        <w:spacing w:line="240" w:lineRule="auto"/>
        <w:rPr>
          <w:rFonts w:cs="Times New Roman"/>
          <w:bCs/>
          <w:sz w:val="28"/>
          <w:szCs w:val="28"/>
          <w:highlight w:val="white"/>
          <w:shd w:val="clear" w:color="auto" w:fill="FFFFFF" w:themeFill="background1"/>
        </w:rPr>
      </w:pPr>
      <w:r w:rsidRPr="00A76993">
        <w:rPr>
          <w:rFonts w:cs="Times New Roman"/>
          <w:bCs/>
          <w:sz w:val="28"/>
          <w:szCs w:val="28"/>
          <w:highlight w:val="white"/>
          <w:shd w:val="clear" w:color="auto" w:fill="FFFFFF" w:themeFill="background1"/>
        </w:rPr>
        <w:lastRenderedPageBreak/>
        <w:t>8.2.2.1. Survey method using questionnaires</w:t>
      </w:r>
    </w:p>
    <w:p w14:paraId="3450C560" w14:textId="7A1E3CD6" w:rsidR="00A76993" w:rsidRPr="00E17963" w:rsidRDefault="00A76993" w:rsidP="006F768C">
      <w:pPr>
        <w:spacing w:line="240" w:lineRule="auto"/>
        <w:rPr>
          <w:rFonts w:cs="Times New Roman"/>
          <w:iCs/>
          <w:sz w:val="28"/>
          <w:szCs w:val="28"/>
          <w:highlight w:val="white"/>
          <w:shd w:val="clear" w:color="auto" w:fill="FFFFFF" w:themeFill="background1"/>
        </w:rPr>
      </w:pPr>
      <w:r>
        <w:rPr>
          <w:rFonts w:cs="Times New Roman"/>
          <w:iCs/>
          <w:sz w:val="28"/>
          <w:szCs w:val="28"/>
          <w:highlight w:val="white"/>
          <w:shd w:val="clear" w:color="auto" w:fill="FFFFFF" w:themeFill="background1"/>
        </w:rPr>
        <w:t>8.2.2.2. In-depth interview method</w:t>
      </w:r>
    </w:p>
    <w:p w14:paraId="48EDA10B" w14:textId="1BA3D8D5" w:rsidR="00A76993" w:rsidRPr="00E17963" w:rsidRDefault="00A76993" w:rsidP="006F768C">
      <w:pPr>
        <w:spacing w:line="240" w:lineRule="auto"/>
        <w:rPr>
          <w:rFonts w:cs="Times New Roman"/>
          <w:bCs/>
          <w:sz w:val="28"/>
          <w:szCs w:val="28"/>
          <w:highlight w:val="white"/>
          <w:shd w:val="clear" w:color="auto" w:fill="FFFFFF" w:themeFill="background1"/>
        </w:rPr>
      </w:pPr>
      <w:r>
        <w:rPr>
          <w:rFonts w:cs="Times New Roman"/>
          <w:bCs/>
          <w:sz w:val="28"/>
          <w:szCs w:val="28"/>
          <w:highlight w:val="white"/>
          <w:shd w:val="clear" w:color="auto" w:fill="FFFFFF" w:themeFill="background1"/>
        </w:rPr>
        <w:t>8.2.2.3. Expert method – Delphi Technique</w:t>
      </w:r>
    </w:p>
    <w:p w14:paraId="3B672148" w14:textId="656FC36E" w:rsidR="00A76993" w:rsidRPr="00E17963" w:rsidRDefault="00A76993" w:rsidP="006F768C">
      <w:pPr>
        <w:spacing w:line="240" w:lineRule="auto"/>
        <w:rPr>
          <w:rFonts w:cs="Times New Roman"/>
          <w:b/>
          <w:bCs/>
          <w:i/>
          <w:sz w:val="28"/>
          <w:szCs w:val="28"/>
          <w:highlight w:val="white"/>
          <w:shd w:val="clear" w:color="auto" w:fill="FFFFFF" w:themeFill="background1"/>
        </w:rPr>
      </w:pPr>
      <w:r>
        <w:rPr>
          <w:rFonts w:cs="Times New Roman"/>
          <w:b/>
          <w:bCs/>
          <w:i/>
          <w:sz w:val="28"/>
          <w:szCs w:val="28"/>
          <w:highlight w:val="white"/>
          <w:shd w:val="clear" w:color="auto" w:fill="FFFFFF" w:themeFill="background1"/>
        </w:rPr>
        <w:t>8.3. Mathematical statistics methods</w:t>
      </w:r>
    </w:p>
    <w:p w14:paraId="0689920C" w14:textId="23EEFBF5" w:rsidR="00B47CCA" w:rsidRPr="00E17963" w:rsidRDefault="00B47CCA" w:rsidP="006F768C">
      <w:pPr>
        <w:pStyle w:val="Heading2"/>
        <w:spacing w:line="240" w:lineRule="auto"/>
        <w:rPr>
          <w:sz w:val="28"/>
          <w:szCs w:val="28"/>
          <w:highlight w:val="white"/>
          <w:shd w:val="clear" w:color="auto" w:fill="FFFFFF" w:themeFill="background1"/>
          <w:lang w:val="pl-PL"/>
        </w:rPr>
      </w:pPr>
      <w:r>
        <w:rPr>
          <w:sz w:val="28"/>
          <w:szCs w:val="28"/>
          <w:highlight w:val="white"/>
          <w:shd w:val="clear" w:color="auto" w:fill="FFFFFF" w:themeFill="background1"/>
          <w:lang w:val="pl-PL"/>
        </w:rPr>
        <w:t>9. Points to defend</w:t>
      </w:r>
    </w:p>
    <w:p w14:paraId="20A75D4B" w14:textId="44A8DFCC" w:rsidR="00B47CCA" w:rsidRPr="003C4B7D" w:rsidRDefault="00B47CCA" w:rsidP="006F768C">
      <w:pPr>
        <w:spacing w:line="240" w:lineRule="auto"/>
        <w:rPr>
          <w:rFonts w:cs="Times New Roman"/>
          <w:sz w:val="28"/>
          <w:szCs w:val="28"/>
          <w:highlight w:val="white"/>
          <w:shd w:val="clear" w:color="auto" w:fill="FFFFFF" w:themeFill="background1"/>
          <w:lang w:val="pl-PL"/>
        </w:rPr>
      </w:pPr>
      <w:bookmarkStart w:id="12" w:name="_Toc135399649"/>
      <w:bookmarkStart w:id="13" w:name="_Toc135430931"/>
      <w:r w:rsidRPr="00B47CCA">
        <w:rPr>
          <w:rFonts w:cs="Times New Roman"/>
          <w:sz w:val="28"/>
          <w:szCs w:val="28"/>
          <w:shd w:val="clear" w:color="auto" w:fill="FFFFFF" w:themeFill="background1"/>
          <w:lang w:val="pl-PL"/>
        </w:rPr>
        <w:t xml:space="preserve">First, the reform of  secondary education presents new challenges and requirements for </w:t>
      </w:r>
      <w:r w:rsidR="00662965">
        <w:rPr>
          <w:rFonts w:cs="Times New Roman"/>
          <w:sz w:val="28"/>
          <w:szCs w:val="28"/>
          <w:shd w:val="clear" w:color="auto" w:fill="FFFFFF" w:themeFill="background1"/>
          <w:lang w:val="pl-PL"/>
        </w:rPr>
        <w:t xml:space="preserve"> secondary schools’</w:t>
      </w:r>
      <w:r w:rsidRPr="00B47CCA">
        <w:rPr>
          <w:rFonts w:cs="Times New Roman"/>
          <w:sz w:val="28"/>
          <w:szCs w:val="28"/>
          <w:shd w:val="clear" w:color="auto" w:fill="FFFFFF" w:themeFill="background1"/>
          <w:lang w:val="pl-PL"/>
        </w:rPr>
        <w:t xml:space="preserve"> teachers, thereby creating and developing the professional development needs of these teachers.</w:t>
      </w:r>
    </w:p>
    <w:p w14:paraId="2E28C594" w14:textId="208FD203" w:rsidR="00662965" w:rsidRPr="003C4B7D" w:rsidRDefault="00662965" w:rsidP="006F768C">
      <w:pPr>
        <w:spacing w:line="240" w:lineRule="auto"/>
        <w:rPr>
          <w:rFonts w:cs="Times New Roman"/>
          <w:sz w:val="28"/>
          <w:szCs w:val="28"/>
          <w:highlight w:val="white"/>
          <w:shd w:val="clear" w:color="auto" w:fill="FFFFFF" w:themeFill="background1"/>
          <w:lang w:val="pl-PL"/>
        </w:rPr>
      </w:pPr>
      <w:r w:rsidRPr="00662965">
        <w:rPr>
          <w:rFonts w:cs="Times New Roman"/>
          <w:sz w:val="28"/>
          <w:szCs w:val="28"/>
          <w:shd w:val="clear" w:color="auto" w:fill="FFFFFF" w:themeFill="background1"/>
          <w:lang w:val="pl-PL"/>
        </w:rPr>
        <w:t xml:space="preserve">Second, the current professional development of teachers at </w:t>
      </w:r>
      <w:r>
        <w:rPr>
          <w:rFonts w:cs="Times New Roman"/>
          <w:sz w:val="28"/>
          <w:szCs w:val="28"/>
          <w:shd w:val="clear" w:color="auto" w:fill="FFFFFF" w:themeFill="background1"/>
          <w:lang w:val="pl-PL"/>
        </w:rPr>
        <w:t xml:space="preserve"> secondary</w:t>
      </w:r>
      <w:r w:rsidRPr="00662965">
        <w:rPr>
          <w:rFonts w:cs="Times New Roman"/>
          <w:sz w:val="28"/>
          <w:szCs w:val="28"/>
          <w:shd w:val="clear" w:color="auto" w:fill="FFFFFF" w:themeFill="background1"/>
          <w:lang w:val="pl-PL"/>
        </w:rPr>
        <w:t xml:space="preserve"> schools still faces numerous issues that need to be addressed in order to fully realize its role in enhancing teachers’ responsiveness to the demands of </w:t>
      </w:r>
      <w:r w:rsidR="00802CA1">
        <w:rPr>
          <w:rFonts w:cs="Times New Roman"/>
          <w:sz w:val="28"/>
          <w:szCs w:val="28"/>
          <w:shd w:val="clear" w:color="auto" w:fill="FFFFFF" w:themeFill="background1"/>
          <w:lang w:val="pl-PL"/>
        </w:rPr>
        <w:t>secondary</w:t>
      </w:r>
      <w:r w:rsidRPr="00662965">
        <w:rPr>
          <w:rFonts w:cs="Times New Roman"/>
          <w:sz w:val="28"/>
          <w:szCs w:val="28"/>
          <w:shd w:val="clear" w:color="auto" w:fill="FFFFFF" w:themeFill="background1"/>
          <w:lang w:val="pl-PL"/>
        </w:rPr>
        <w:t xml:space="preserve"> education reform.</w:t>
      </w:r>
    </w:p>
    <w:bookmarkEnd w:id="12"/>
    <w:bookmarkEnd w:id="13"/>
    <w:p w14:paraId="586DD262" w14:textId="6E8B0AFE" w:rsidR="00662965" w:rsidRPr="003C4B7D" w:rsidRDefault="00662965" w:rsidP="006F768C">
      <w:pPr>
        <w:spacing w:line="240" w:lineRule="auto"/>
        <w:rPr>
          <w:rFonts w:cs="Times New Roman"/>
          <w:iCs/>
          <w:sz w:val="28"/>
          <w:szCs w:val="28"/>
          <w:highlight w:val="white"/>
          <w:shd w:val="clear" w:color="auto" w:fill="FFFFFF" w:themeFill="background1"/>
          <w:lang w:val="pl-PL"/>
        </w:rPr>
      </w:pPr>
      <w:r w:rsidRPr="00662965">
        <w:rPr>
          <w:rFonts w:cs="Times New Roman"/>
          <w:iCs/>
          <w:sz w:val="28"/>
          <w:szCs w:val="28"/>
          <w:shd w:val="clear" w:color="auto" w:fill="FFFFFF" w:themeFill="background1"/>
          <w:lang w:val="pl-PL"/>
        </w:rPr>
        <w:t xml:space="preserve">Third, the management of </w:t>
      </w:r>
      <w:r w:rsidR="00A92AE0" w:rsidRPr="00662965">
        <w:rPr>
          <w:rFonts w:cs="Times New Roman"/>
          <w:iCs/>
          <w:sz w:val="28"/>
          <w:szCs w:val="28"/>
          <w:shd w:val="clear" w:color="auto" w:fill="FFFFFF" w:themeFill="background1"/>
          <w:lang w:val="pl-PL"/>
        </w:rPr>
        <w:t>teachers</w:t>
      </w:r>
      <w:r w:rsidR="00A92AE0">
        <w:rPr>
          <w:rFonts w:cs="Times New Roman"/>
          <w:iCs/>
          <w:sz w:val="28"/>
          <w:szCs w:val="28"/>
          <w:shd w:val="clear" w:color="auto" w:fill="FFFFFF" w:themeFill="background1"/>
          <w:lang w:val="pl-PL"/>
        </w:rPr>
        <w:t>’</w:t>
      </w:r>
      <w:r w:rsidR="00A92AE0" w:rsidRPr="00662965">
        <w:rPr>
          <w:rFonts w:cs="Times New Roman"/>
          <w:sz w:val="28"/>
          <w:szCs w:val="28"/>
          <w:shd w:val="clear" w:color="auto" w:fill="FFFFFF" w:themeFill="background1"/>
          <w:lang w:val="pl-PL"/>
        </w:rPr>
        <w:t xml:space="preserve"> professional development</w:t>
      </w:r>
      <w:r w:rsidR="00A92AE0">
        <w:rPr>
          <w:rFonts w:cs="Times New Roman"/>
          <w:iCs/>
          <w:sz w:val="28"/>
          <w:szCs w:val="28"/>
          <w:shd w:val="clear" w:color="auto" w:fill="FFFFFF" w:themeFill="background1"/>
          <w:lang w:val="pl-PL"/>
        </w:rPr>
        <w:t xml:space="preserve"> </w:t>
      </w:r>
      <w:r w:rsidRPr="00662965">
        <w:rPr>
          <w:rFonts w:cs="Times New Roman"/>
          <w:iCs/>
          <w:sz w:val="28"/>
          <w:szCs w:val="28"/>
          <w:shd w:val="clear" w:color="auto" w:fill="FFFFFF" w:themeFill="background1"/>
          <w:lang w:val="pl-PL"/>
        </w:rPr>
        <w:t xml:space="preserve">for teachers at </w:t>
      </w:r>
      <w:r>
        <w:rPr>
          <w:rFonts w:cs="Times New Roman"/>
          <w:iCs/>
          <w:sz w:val="28"/>
          <w:szCs w:val="28"/>
          <w:shd w:val="clear" w:color="auto" w:fill="FFFFFF" w:themeFill="background1"/>
          <w:lang w:val="pl-PL"/>
        </w:rPr>
        <w:t xml:space="preserve"> secondary</w:t>
      </w:r>
      <w:r w:rsidRPr="00662965">
        <w:rPr>
          <w:rFonts w:cs="Times New Roman"/>
          <w:iCs/>
          <w:sz w:val="28"/>
          <w:szCs w:val="28"/>
          <w:shd w:val="clear" w:color="auto" w:fill="FFFFFF" w:themeFill="background1"/>
          <w:lang w:val="pl-PL"/>
        </w:rPr>
        <w:t xml:space="preserve"> schools should aim to make </w:t>
      </w:r>
      <w:r w:rsidR="00A92AE0" w:rsidRPr="00662965">
        <w:rPr>
          <w:rFonts w:cs="Times New Roman"/>
          <w:iCs/>
          <w:sz w:val="28"/>
          <w:szCs w:val="28"/>
          <w:shd w:val="clear" w:color="auto" w:fill="FFFFFF" w:themeFill="background1"/>
          <w:lang w:val="pl-PL"/>
        </w:rPr>
        <w:t>teacher</w:t>
      </w:r>
      <w:r w:rsidR="00A92AE0">
        <w:rPr>
          <w:rFonts w:cs="Times New Roman"/>
          <w:iCs/>
          <w:sz w:val="28"/>
          <w:szCs w:val="28"/>
          <w:shd w:val="clear" w:color="auto" w:fill="FFFFFF" w:themeFill="background1"/>
          <w:lang w:val="pl-PL"/>
        </w:rPr>
        <w:t xml:space="preserve"> </w:t>
      </w:r>
      <w:r w:rsidR="00A92AE0" w:rsidRPr="00662965">
        <w:rPr>
          <w:rFonts w:cs="Times New Roman"/>
          <w:sz w:val="28"/>
          <w:szCs w:val="28"/>
          <w:shd w:val="clear" w:color="auto" w:fill="FFFFFF" w:themeFill="background1"/>
          <w:lang w:val="pl-PL"/>
        </w:rPr>
        <w:t>professional development</w:t>
      </w:r>
      <w:r w:rsidRPr="00662965">
        <w:rPr>
          <w:rFonts w:cs="Times New Roman"/>
          <w:iCs/>
          <w:sz w:val="28"/>
          <w:szCs w:val="28"/>
          <w:shd w:val="clear" w:color="auto" w:fill="FFFFFF" w:themeFill="background1"/>
          <w:lang w:val="pl-PL"/>
        </w:rPr>
        <w:t xml:space="preserve"> activities effective and useful for each teacher. Therefore, it needs to be managed in the following directions:</w:t>
      </w:r>
      <w:r>
        <w:rPr>
          <w:rFonts w:cs="Times New Roman"/>
          <w:iCs/>
          <w:sz w:val="28"/>
          <w:szCs w:val="28"/>
          <w:shd w:val="clear" w:color="auto" w:fill="FFFFFF" w:themeFill="background1"/>
          <w:lang w:val="pl-PL"/>
        </w:rPr>
        <w:t xml:space="preserve"> </w:t>
      </w:r>
      <w:r w:rsidRPr="00662965">
        <w:rPr>
          <w:rFonts w:cs="Times New Roman"/>
          <w:iCs/>
          <w:sz w:val="28"/>
          <w:szCs w:val="28"/>
          <w:shd w:val="clear" w:color="auto" w:fill="FFFFFF" w:themeFill="background1"/>
          <w:lang w:val="pl-PL"/>
        </w:rPr>
        <w:t xml:space="preserve">(i) Creating a change in the awareness of school administrators (SBG) and teachers about </w:t>
      </w:r>
      <w:r w:rsidR="00A92AE0" w:rsidRPr="00662965">
        <w:rPr>
          <w:rFonts w:cs="Times New Roman"/>
          <w:iCs/>
          <w:sz w:val="28"/>
          <w:szCs w:val="28"/>
          <w:shd w:val="clear" w:color="auto" w:fill="FFFFFF" w:themeFill="background1"/>
          <w:lang w:val="pl-PL"/>
        </w:rPr>
        <w:t>teacher</w:t>
      </w:r>
      <w:r w:rsidR="00A92AE0" w:rsidRPr="00662965">
        <w:rPr>
          <w:rFonts w:cs="Times New Roman"/>
          <w:sz w:val="28"/>
          <w:szCs w:val="28"/>
          <w:shd w:val="clear" w:color="auto" w:fill="FFFFFF" w:themeFill="background1"/>
          <w:lang w:val="pl-PL"/>
        </w:rPr>
        <w:t xml:space="preserve"> professional development</w:t>
      </w:r>
      <w:r w:rsidRPr="00662965">
        <w:rPr>
          <w:rFonts w:cs="Times New Roman"/>
          <w:iCs/>
          <w:sz w:val="28"/>
          <w:szCs w:val="28"/>
          <w:shd w:val="clear" w:color="auto" w:fill="FFFFFF" w:themeFill="background1"/>
          <w:lang w:val="pl-PL"/>
        </w:rPr>
        <w:t>;</w:t>
      </w:r>
      <w:r>
        <w:rPr>
          <w:rFonts w:cs="Times New Roman"/>
          <w:iCs/>
          <w:sz w:val="28"/>
          <w:szCs w:val="28"/>
          <w:shd w:val="clear" w:color="auto" w:fill="FFFFFF" w:themeFill="background1"/>
          <w:lang w:val="pl-PL"/>
        </w:rPr>
        <w:t xml:space="preserve"> </w:t>
      </w:r>
      <w:r w:rsidRPr="00662965">
        <w:rPr>
          <w:rFonts w:cs="Times New Roman"/>
          <w:iCs/>
          <w:sz w:val="28"/>
          <w:szCs w:val="28"/>
          <w:shd w:val="clear" w:color="auto" w:fill="FFFFFF" w:themeFill="background1"/>
          <w:lang w:val="pl-PL"/>
        </w:rPr>
        <w:t xml:space="preserve">(ii) Identifying and harmonizing the </w:t>
      </w:r>
      <w:r w:rsidR="00A92AE0" w:rsidRPr="00662965">
        <w:rPr>
          <w:rFonts w:cs="Times New Roman"/>
          <w:iCs/>
          <w:sz w:val="28"/>
          <w:szCs w:val="28"/>
          <w:shd w:val="clear" w:color="auto" w:fill="FFFFFF" w:themeFill="background1"/>
          <w:lang w:val="pl-PL"/>
        </w:rPr>
        <w:t>teachers</w:t>
      </w:r>
      <w:r w:rsidR="00A92AE0">
        <w:rPr>
          <w:rFonts w:cs="Times New Roman"/>
          <w:iCs/>
          <w:sz w:val="28"/>
          <w:szCs w:val="28"/>
          <w:shd w:val="clear" w:color="auto" w:fill="FFFFFF" w:themeFill="background1"/>
          <w:lang w:val="pl-PL"/>
        </w:rPr>
        <w:t>’</w:t>
      </w:r>
      <w:r w:rsidR="00A92AE0" w:rsidRPr="00662965">
        <w:rPr>
          <w:rFonts w:cs="Times New Roman"/>
          <w:sz w:val="28"/>
          <w:szCs w:val="28"/>
          <w:shd w:val="clear" w:color="auto" w:fill="FFFFFF" w:themeFill="background1"/>
          <w:lang w:val="pl-PL"/>
        </w:rPr>
        <w:t xml:space="preserve"> professional development</w:t>
      </w:r>
      <w:r w:rsidRPr="00662965">
        <w:rPr>
          <w:rFonts w:cs="Times New Roman"/>
          <w:iCs/>
          <w:sz w:val="28"/>
          <w:szCs w:val="28"/>
          <w:shd w:val="clear" w:color="auto" w:fill="FFFFFF" w:themeFill="background1"/>
          <w:lang w:val="pl-PL"/>
        </w:rPr>
        <w:t xml:space="preserve"> needs of teachers;</w:t>
      </w:r>
      <w:r>
        <w:rPr>
          <w:rFonts w:cs="Times New Roman"/>
          <w:iCs/>
          <w:sz w:val="28"/>
          <w:szCs w:val="28"/>
          <w:shd w:val="clear" w:color="auto" w:fill="FFFFFF" w:themeFill="background1"/>
          <w:lang w:val="pl-PL"/>
        </w:rPr>
        <w:t xml:space="preserve"> </w:t>
      </w:r>
      <w:r w:rsidRPr="00662965">
        <w:rPr>
          <w:rFonts w:cs="Times New Roman"/>
          <w:iCs/>
          <w:sz w:val="28"/>
          <w:szCs w:val="28"/>
          <w:shd w:val="clear" w:color="auto" w:fill="FFFFFF" w:themeFill="background1"/>
          <w:lang w:val="pl-PL"/>
        </w:rPr>
        <w:t xml:space="preserve">(iii) Implementing a complete and correct management cycle in </w:t>
      </w:r>
      <w:r w:rsidR="00A92AE0">
        <w:rPr>
          <w:rFonts w:cs="Times New Roman"/>
          <w:iCs/>
          <w:sz w:val="28"/>
          <w:szCs w:val="28"/>
          <w:shd w:val="clear" w:color="auto" w:fill="FFFFFF" w:themeFill="background1"/>
          <w:lang w:val="pl-PL"/>
        </w:rPr>
        <w:t>teacher</w:t>
      </w:r>
      <w:r w:rsidR="00A92AE0" w:rsidRPr="00662965">
        <w:rPr>
          <w:rFonts w:cs="Times New Roman"/>
          <w:sz w:val="28"/>
          <w:szCs w:val="28"/>
          <w:shd w:val="clear" w:color="auto" w:fill="FFFFFF" w:themeFill="background1"/>
          <w:lang w:val="pl-PL"/>
        </w:rPr>
        <w:t xml:space="preserve"> professional development</w:t>
      </w:r>
      <w:r w:rsidRPr="00662965">
        <w:rPr>
          <w:rFonts w:cs="Times New Roman"/>
          <w:iCs/>
          <w:sz w:val="28"/>
          <w:szCs w:val="28"/>
          <w:shd w:val="clear" w:color="auto" w:fill="FFFFFF" w:themeFill="background1"/>
          <w:lang w:val="pl-PL"/>
        </w:rPr>
        <w:t xml:space="preserve"> management;</w:t>
      </w:r>
      <w:r>
        <w:rPr>
          <w:rFonts w:cs="Times New Roman"/>
          <w:iCs/>
          <w:sz w:val="28"/>
          <w:szCs w:val="28"/>
          <w:shd w:val="clear" w:color="auto" w:fill="FFFFFF" w:themeFill="background1"/>
          <w:lang w:val="pl-PL"/>
        </w:rPr>
        <w:t xml:space="preserve"> </w:t>
      </w:r>
      <w:r w:rsidRPr="00662965">
        <w:rPr>
          <w:rFonts w:cs="Times New Roman"/>
          <w:iCs/>
          <w:sz w:val="28"/>
          <w:szCs w:val="28"/>
          <w:shd w:val="clear" w:color="auto" w:fill="FFFFFF" w:themeFill="background1"/>
          <w:lang w:val="pl-PL"/>
        </w:rPr>
        <w:t xml:space="preserve">(iv) Organizing </w:t>
      </w:r>
      <w:r w:rsidR="00A92AE0">
        <w:rPr>
          <w:rFonts w:cs="Times New Roman"/>
          <w:iCs/>
          <w:sz w:val="28"/>
          <w:szCs w:val="28"/>
          <w:shd w:val="clear" w:color="auto" w:fill="FFFFFF" w:themeFill="background1"/>
          <w:lang w:val="pl-PL"/>
        </w:rPr>
        <w:t>teacher</w:t>
      </w:r>
      <w:r w:rsidR="00A92AE0" w:rsidRPr="00662965">
        <w:rPr>
          <w:rFonts w:cs="Times New Roman"/>
          <w:sz w:val="28"/>
          <w:szCs w:val="28"/>
          <w:shd w:val="clear" w:color="auto" w:fill="FFFFFF" w:themeFill="background1"/>
          <w:lang w:val="pl-PL"/>
        </w:rPr>
        <w:t xml:space="preserve"> professional development</w:t>
      </w:r>
      <w:r w:rsidRPr="00662965">
        <w:rPr>
          <w:rFonts w:cs="Times New Roman"/>
          <w:iCs/>
          <w:sz w:val="28"/>
          <w:szCs w:val="28"/>
          <w:shd w:val="clear" w:color="auto" w:fill="FFFFFF" w:themeFill="background1"/>
          <w:lang w:val="pl-PL"/>
        </w:rPr>
        <w:t xml:space="preserve"> with a school-based management approach;</w:t>
      </w:r>
      <w:r>
        <w:rPr>
          <w:rFonts w:cs="Times New Roman"/>
          <w:iCs/>
          <w:sz w:val="28"/>
          <w:szCs w:val="28"/>
          <w:shd w:val="clear" w:color="auto" w:fill="FFFFFF" w:themeFill="background1"/>
          <w:lang w:val="pl-PL"/>
        </w:rPr>
        <w:t xml:space="preserve"> </w:t>
      </w:r>
      <w:r w:rsidRPr="00662965">
        <w:rPr>
          <w:rFonts w:cs="Times New Roman"/>
          <w:iCs/>
          <w:sz w:val="28"/>
          <w:szCs w:val="28"/>
          <w:shd w:val="clear" w:color="auto" w:fill="FFFFFF" w:themeFill="background1"/>
          <w:lang w:val="pl-PL"/>
        </w:rPr>
        <w:t xml:space="preserve">(v) Providing objective evaluations and creating an environment and motivation for </w:t>
      </w:r>
      <w:r w:rsidR="00A92AE0">
        <w:rPr>
          <w:rFonts w:cs="Times New Roman"/>
          <w:iCs/>
          <w:sz w:val="28"/>
          <w:szCs w:val="28"/>
          <w:shd w:val="clear" w:color="auto" w:fill="FFFFFF" w:themeFill="background1"/>
          <w:lang w:val="pl-PL"/>
        </w:rPr>
        <w:t>teacher’</w:t>
      </w:r>
      <w:r w:rsidR="00A92AE0" w:rsidRPr="00662965">
        <w:rPr>
          <w:rFonts w:cs="Times New Roman"/>
          <w:sz w:val="28"/>
          <w:szCs w:val="28"/>
          <w:shd w:val="clear" w:color="auto" w:fill="FFFFFF" w:themeFill="background1"/>
          <w:lang w:val="pl-PL"/>
        </w:rPr>
        <w:t xml:space="preserve"> professional development</w:t>
      </w:r>
      <w:r w:rsidRPr="00662965">
        <w:rPr>
          <w:rFonts w:cs="Times New Roman"/>
          <w:iCs/>
          <w:sz w:val="28"/>
          <w:szCs w:val="28"/>
          <w:shd w:val="clear" w:color="auto" w:fill="FFFFFF" w:themeFill="background1"/>
          <w:lang w:val="pl-PL"/>
        </w:rPr>
        <w:t xml:space="preserve"> among teachers.</w:t>
      </w:r>
    </w:p>
    <w:p w14:paraId="07F31472" w14:textId="157B73A9" w:rsidR="00895D35" w:rsidRPr="00E17963" w:rsidRDefault="00895D35" w:rsidP="006F768C">
      <w:pPr>
        <w:pStyle w:val="Heading2"/>
        <w:spacing w:line="240" w:lineRule="auto"/>
        <w:rPr>
          <w:sz w:val="28"/>
          <w:szCs w:val="28"/>
          <w:highlight w:val="white"/>
          <w:shd w:val="clear" w:color="auto" w:fill="FFFFFF" w:themeFill="background1"/>
          <w:lang w:val="pl-PL"/>
        </w:rPr>
      </w:pPr>
      <w:r>
        <w:rPr>
          <w:sz w:val="28"/>
          <w:szCs w:val="28"/>
          <w:highlight w:val="white"/>
          <w:shd w:val="clear" w:color="auto" w:fill="FFFFFF" w:themeFill="background1"/>
          <w:lang w:val="pl-PL"/>
        </w:rPr>
        <w:t>10. New contributions of the thesis</w:t>
      </w:r>
    </w:p>
    <w:p w14:paraId="07BA2841" w14:textId="76AE210D" w:rsidR="00895D35" w:rsidRPr="00895D35" w:rsidRDefault="00895D35" w:rsidP="006F768C">
      <w:pPr>
        <w:pStyle w:val="ListParagraph"/>
        <w:numPr>
          <w:ilvl w:val="0"/>
          <w:numId w:val="5"/>
        </w:numPr>
        <w:tabs>
          <w:tab w:val="left" w:pos="993"/>
        </w:tabs>
        <w:spacing w:line="240" w:lineRule="auto"/>
        <w:ind w:left="0" w:firstLine="709"/>
        <w:rPr>
          <w:rFonts w:cs="Times New Roman"/>
          <w:sz w:val="28"/>
          <w:szCs w:val="28"/>
          <w:shd w:val="clear" w:color="auto" w:fill="FFFFFF" w:themeFill="background1"/>
          <w:lang w:val="pl-PL"/>
        </w:rPr>
      </w:pPr>
      <w:r w:rsidRPr="00895D35">
        <w:rPr>
          <w:rFonts w:cs="Times New Roman"/>
          <w:sz w:val="28"/>
          <w:szCs w:val="28"/>
          <w:shd w:val="clear" w:color="auto" w:fill="FFFFFF" w:themeFill="background1"/>
          <w:lang w:val="pl-PL"/>
        </w:rPr>
        <w:t xml:space="preserve">Contributes to the systematization and theoretical development of teacher professional development and </w:t>
      </w:r>
      <w:r w:rsidR="00A92AE0">
        <w:rPr>
          <w:rFonts w:cs="Times New Roman"/>
          <w:sz w:val="28"/>
          <w:szCs w:val="28"/>
          <w:shd w:val="clear" w:color="auto" w:fill="FFFFFF" w:themeFill="background1"/>
          <w:lang w:val="pl-PL"/>
        </w:rPr>
        <w:t xml:space="preserve">it’s </w:t>
      </w:r>
      <w:r w:rsidRPr="00895D35">
        <w:rPr>
          <w:rFonts w:cs="Times New Roman"/>
          <w:sz w:val="28"/>
          <w:szCs w:val="28"/>
          <w:shd w:val="clear" w:color="auto" w:fill="FFFFFF" w:themeFill="background1"/>
          <w:lang w:val="pl-PL"/>
        </w:rPr>
        <w:t xml:space="preserve">management; establishes a theoretical framework for effective </w:t>
      </w:r>
      <w:r w:rsidR="00A92AE0">
        <w:rPr>
          <w:rFonts w:cs="Times New Roman"/>
          <w:iCs/>
          <w:sz w:val="28"/>
          <w:szCs w:val="28"/>
          <w:shd w:val="clear" w:color="auto" w:fill="FFFFFF" w:themeFill="background1"/>
          <w:lang w:val="pl-PL"/>
        </w:rPr>
        <w:t>teacher</w:t>
      </w:r>
      <w:r w:rsidR="00A92AE0" w:rsidRPr="00662965">
        <w:rPr>
          <w:rFonts w:cs="Times New Roman"/>
          <w:sz w:val="28"/>
          <w:szCs w:val="28"/>
          <w:shd w:val="clear" w:color="auto" w:fill="FFFFFF" w:themeFill="background1"/>
          <w:lang w:val="pl-PL"/>
        </w:rPr>
        <w:t xml:space="preserve"> professional development</w:t>
      </w:r>
      <w:r w:rsidRPr="00895D35">
        <w:rPr>
          <w:rFonts w:cs="Times New Roman"/>
          <w:sz w:val="28"/>
          <w:szCs w:val="28"/>
          <w:shd w:val="clear" w:color="auto" w:fill="FFFFFF" w:themeFill="background1"/>
          <w:lang w:val="pl-PL"/>
        </w:rPr>
        <w:t xml:space="preserve"> management at  secondary schools (</w:t>
      </w:r>
      <w:r w:rsidR="00847192">
        <w:rPr>
          <w:rFonts w:cs="Times New Roman"/>
          <w:sz w:val="28"/>
          <w:szCs w:val="28"/>
          <w:shd w:val="clear" w:color="auto" w:fill="FFFFFF" w:themeFill="background1"/>
          <w:lang w:val="pl-PL"/>
        </w:rPr>
        <w:t>LSS</w:t>
      </w:r>
      <w:r w:rsidRPr="00895D35">
        <w:rPr>
          <w:rFonts w:cs="Times New Roman"/>
          <w:sz w:val="28"/>
          <w:szCs w:val="28"/>
          <w:shd w:val="clear" w:color="auto" w:fill="FFFFFF" w:themeFill="background1"/>
          <w:lang w:val="pl-PL"/>
        </w:rPr>
        <w:t>).</w:t>
      </w:r>
    </w:p>
    <w:p w14:paraId="0BA6E8D5" w14:textId="1D2B88FE" w:rsidR="00895D35" w:rsidRPr="00895D35" w:rsidRDefault="00895D35" w:rsidP="006F768C">
      <w:pPr>
        <w:pStyle w:val="ListParagraph"/>
        <w:numPr>
          <w:ilvl w:val="0"/>
          <w:numId w:val="5"/>
        </w:numPr>
        <w:tabs>
          <w:tab w:val="left" w:pos="993"/>
        </w:tabs>
        <w:spacing w:line="240" w:lineRule="auto"/>
        <w:ind w:left="0" w:firstLine="709"/>
        <w:rPr>
          <w:rFonts w:cs="Times New Roman"/>
          <w:sz w:val="28"/>
          <w:szCs w:val="28"/>
          <w:shd w:val="clear" w:color="auto" w:fill="FFFFFF" w:themeFill="background1"/>
          <w:lang w:val="pl-PL"/>
        </w:rPr>
      </w:pPr>
      <w:r w:rsidRPr="00895D35">
        <w:rPr>
          <w:rFonts w:cs="Times New Roman"/>
          <w:sz w:val="28"/>
          <w:szCs w:val="28"/>
          <w:shd w:val="clear" w:color="auto" w:fill="FFFFFF" w:themeFill="background1"/>
          <w:lang w:val="pl-PL"/>
        </w:rPr>
        <w:t xml:space="preserve">Clearly identifies the issues that need to be addressed in </w:t>
      </w:r>
      <w:r w:rsidR="00A92AE0">
        <w:rPr>
          <w:rFonts w:cs="Times New Roman"/>
          <w:iCs/>
          <w:sz w:val="28"/>
          <w:szCs w:val="28"/>
          <w:shd w:val="clear" w:color="auto" w:fill="FFFFFF" w:themeFill="background1"/>
          <w:lang w:val="pl-PL"/>
        </w:rPr>
        <w:t>teacher</w:t>
      </w:r>
      <w:r w:rsidR="00A92AE0" w:rsidRPr="00662965">
        <w:rPr>
          <w:rFonts w:cs="Times New Roman"/>
          <w:sz w:val="28"/>
          <w:szCs w:val="28"/>
          <w:shd w:val="clear" w:color="auto" w:fill="FFFFFF" w:themeFill="background1"/>
          <w:lang w:val="pl-PL"/>
        </w:rPr>
        <w:t xml:space="preserve"> professional development</w:t>
      </w:r>
      <w:r w:rsidRPr="00895D35">
        <w:rPr>
          <w:rFonts w:cs="Times New Roman"/>
          <w:sz w:val="28"/>
          <w:szCs w:val="28"/>
          <w:shd w:val="clear" w:color="auto" w:fill="FFFFFF" w:themeFill="background1"/>
          <w:lang w:val="pl-PL"/>
        </w:rPr>
        <w:t xml:space="preserve"> and </w:t>
      </w:r>
      <w:r w:rsidR="00A92AE0">
        <w:rPr>
          <w:rFonts w:cs="Times New Roman"/>
          <w:iCs/>
          <w:sz w:val="28"/>
          <w:szCs w:val="28"/>
          <w:shd w:val="clear" w:color="auto" w:fill="FFFFFF" w:themeFill="background1"/>
          <w:lang w:val="pl-PL"/>
        </w:rPr>
        <w:t>teacher</w:t>
      </w:r>
      <w:r w:rsidR="00A92AE0" w:rsidRPr="00662965">
        <w:rPr>
          <w:rFonts w:cs="Times New Roman"/>
          <w:sz w:val="28"/>
          <w:szCs w:val="28"/>
          <w:shd w:val="clear" w:color="auto" w:fill="FFFFFF" w:themeFill="background1"/>
          <w:lang w:val="pl-PL"/>
        </w:rPr>
        <w:t xml:space="preserve"> professional development</w:t>
      </w:r>
      <w:r w:rsidRPr="00895D35">
        <w:rPr>
          <w:rFonts w:cs="Times New Roman"/>
          <w:sz w:val="28"/>
          <w:szCs w:val="28"/>
          <w:shd w:val="clear" w:color="auto" w:fill="FFFFFF" w:themeFill="background1"/>
          <w:lang w:val="pl-PL"/>
        </w:rPr>
        <w:t xml:space="preserve"> management at </w:t>
      </w:r>
      <w:r w:rsidR="00EB2781">
        <w:rPr>
          <w:rFonts w:cs="Times New Roman"/>
          <w:sz w:val="28"/>
          <w:szCs w:val="28"/>
          <w:shd w:val="clear" w:color="auto" w:fill="FFFFFF" w:themeFill="background1"/>
          <w:lang w:val="pl-PL"/>
        </w:rPr>
        <w:t>secondary</w:t>
      </w:r>
      <w:r w:rsidRPr="00895D35">
        <w:rPr>
          <w:rFonts w:cs="Times New Roman"/>
          <w:sz w:val="28"/>
          <w:szCs w:val="28"/>
          <w:shd w:val="clear" w:color="auto" w:fill="FFFFFF" w:themeFill="background1"/>
          <w:lang w:val="pl-PL"/>
        </w:rPr>
        <w:t xml:space="preserve"> schools in Hanoi.</w:t>
      </w:r>
    </w:p>
    <w:p w14:paraId="1D3EF518" w14:textId="5DAB39B1" w:rsidR="00895D35" w:rsidRPr="00895D35" w:rsidRDefault="00895D35" w:rsidP="006F768C">
      <w:pPr>
        <w:pStyle w:val="ListParagraph"/>
        <w:numPr>
          <w:ilvl w:val="0"/>
          <w:numId w:val="5"/>
        </w:numPr>
        <w:tabs>
          <w:tab w:val="left" w:pos="993"/>
        </w:tabs>
        <w:spacing w:line="240" w:lineRule="auto"/>
        <w:ind w:left="0" w:firstLine="709"/>
        <w:rPr>
          <w:rFonts w:cs="Times New Roman"/>
          <w:sz w:val="28"/>
          <w:szCs w:val="28"/>
          <w:shd w:val="clear" w:color="auto" w:fill="FFFFFF" w:themeFill="background1"/>
          <w:lang w:val="pl-PL"/>
        </w:rPr>
      </w:pPr>
      <w:r w:rsidRPr="00895D35">
        <w:rPr>
          <w:rFonts w:cs="Times New Roman"/>
          <w:sz w:val="28"/>
          <w:szCs w:val="28"/>
          <w:shd w:val="clear" w:color="auto" w:fill="FFFFFF" w:themeFill="background1"/>
          <w:lang w:val="pl-PL"/>
        </w:rPr>
        <w:t xml:space="preserve">Proposes practical and feasible measures for managing </w:t>
      </w:r>
      <w:r w:rsidR="00A92AE0">
        <w:rPr>
          <w:rFonts w:cs="Times New Roman"/>
          <w:iCs/>
          <w:sz w:val="28"/>
          <w:szCs w:val="28"/>
          <w:shd w:val="clear" w:color="auto" w:fill="FFFFFF" w:themeFill="background1"/>
          <w:lang w:val="pl-PL"/>
        </w:rPr>
        <w:t>teacher</w:t>
      </w:r>
      <w:r w:rsidR="00A92AE0" w:rsidRPr="00662965">
        <w:rPr>
          <w:rFonts w:cs="Times New Roman"/>
          <w:sz w:val="28"/>
          <w:szCs w:val="28"/>
          <w:shd w:val="clear" w:color="auto" w:fill="FFFFFF" w:themeFill="background1"/>
          <w:lang w:val="pl-PL"/>
        </w:rPr>
        <w:t xml:space="preserve"> professional development</w:t>
      </w:r>
      <w:r w:rsidRPr="00895D35">
        <w:rPr>
          <w:rFonts w:cs="Times New Roman"/>
          <w:sz w:val="28"/>
          <w:szCs w:val="28"/>
          <w:shd w:val="clear" w:color="auto" w:fill="FFFFFF" w:themeFill="background1"/>
          <w:lang w:val="pl-PL"/>
        </w:rPr>
        <w:t xml:space="preserve"> at </w:t>
      </w:r>
      <w:r w:rsidR="00EB2781">
        <w:rPr>
          <w:rFonts w:cs="Times New Roman"/>
          <w:sz w:val="28"/>
          <w:szCs w:val="28"/>
          <w:shd w:val="clear" w:color="auto" w:fill="FFFFFF" w:themeFill="background1"/>
          <w:lang w:val="pl-PL"/>
        </w:rPr>
        <w:t>secondary</w:t>
      </w:r>
      <w:r w:rsidRPr="00895D35">
        <w:rPr>
          <w:rFonts w:cs="Times New Roman"/>
          <w:sz w:val="28"/>
          <w:szCs w:val="28"/>
          <w:shd w:val="clear" w:color="auto" w:fill="FFFFFF" w:themeFill="background1"/>
          <w:lang w:val="pl-PL"/>
        </w:rPr>
        <w:t xml:space="preserve"> schools in Hanoi, contributing to improving the quality of the city's </w:t>
      </w:r>
      <w:r w:rsidR="00EB2781">
        <w:rPr>
          <w:rFonts w:cs="Times New Roman"/>
          <w:sz w:val="28"/>
          <w:szCs w:val="28"/>
          <w:shd w:val="clear" w:color="auto" w:fill="FFFFFF" w:themeFill="background1"/>
          <w:lang w:val="pl-PL"/>
        </w:rPr>
        <w:t>secondary school</w:t>
      </w:r>
      <w:r w:rsidRPr="00895D35">
        <w:rPr>
          <w:rFonts w:cs="Times New Roman"/>
          <w:sz w:val="28"/>
          <w:szCs w:val="28"/>
          <w:shd w:val="clear" w:color="auto" w:fill="FFFFFF" w:themeFill="background1"/>
          <w:lang w:val="pl-PL"/>
        </w:rPr>
        <w:t xml:space="preserve"> teaching staff to meet the requirements of </w:t>
      </w:r>
      <w:r w:rsidR="00EB2781">
        <w:rPr>
          <w:rFonts w:cs="Times New Roman"/>
          <w:sz w:val="28"/>
          <w:szCs w:val="28"/>
          <w:shd w:val="clear" w:color="auto" w:fill="FFFFFF" w:themeFill="background1"/>
          <w:lang w:val="pl-PL"/>
        </w:rPr>
        <w:t>secondary schools</w:t>
      </w:r>
      <w:r w:rsidRPr="00895D35">
        <w:rPr>
          <w:rFonts w:cs="Times New Roman"/>
          <w:sz w:val="28"/>
          <w:szCs w:val="28"/>
          <w:shd w:val="clear" w:color="auto" w:fill="FFFFFF" w:themeFill="background1"/>
          <w:lang w:val="pl-PL"/>
        </w:rPr>
        <w:t xml:space="preserve"> education reform (specifically, the implementation of the 2018 General Education Program for </w:t>
      </w:r>
      <w:r w:rsidR="00EB2781">
        <w:rPr>
          <w:rFonts w:cs="Times New Roman"/>
          <w:sz w:val="28"/>
          <w:szCs w:val="28"/>
          <w:shd w:val="clear" w:color="auto" w:fill="FFFFFF" w:themeFill="background1"/>
          <w:lang w:val="pl-PL"/>
        </w:rPr>
        <w:t>secondary schools</w:t>
      </w:r>
      <w:r w:rsidRPr="00895D35">
        <w:rPr>
          <w:rFonts w:cs="Times New Roman"/>
          <w:sz w:val="28"/>
          <w:szCs w:val="28"/>
          <w:shd w:val="clear" w:color="auto" w:fill="FFFFFF" w:themeFill="background1"/>
          <w:lang w:val="pl-PL"/>
        </w:rPr>
        <w:t>).</w:t>
      </w:r>
    </w:p>
    <w:p w14:paraId="695EE013" w14:textId="134D58A9" w:rsidR="00895D35" w:rsidRPr="00895D35" w:rsidRDefault="00895D35" w:rsidP="006F768C">
      <w:pPr>
        <w:pStyle w:val="ListParagraph"/>
        <w:numPr>
          <w:ilvl w:val="0"/>
          <w:numId w:val="5"/>
        </w:numPr>
        <w:tabs>
          <w:tab w:val="left" w:pos="993"/>
        </w:tabs>
        <w:spacing w:line="240" w:lineRule="auto"/>
        <w:ind w:left="0" w:firstLine="709"/>
        <w:rPr>
          <w:rFonts w:cs="Times New Roman"/>
          <w:sz w:val="28"/>
          <w:szCs w:val="28"/>
          <w:highlight w:val="white"/>
          <w:shd w:val="clear" w:color="auto" w:fill="FFFFFF" w:themeFill="background1"/>
          <w:lang w:val="pl-PL"/>
        </w:rPr>
      </w:pPr>
      <w:r w:rsidRPr="00895D35">
        <w:rPr>
          <w:rFonts w:cs="Times New Roman"/>
          <w:sz w:val="28"/>
          <w:szCs w:val="28"/>
          <w:shd w:val="clear" w:color="auto" w:fill="FFFFFF" w:themeFill="background1"/>
          <w:lang w:val="pl-PL"/>
        </w:rPr>
        <w:t>The research results of the dissertation can be used as material for specialized training programs on "teacher professional development" for teachers and school administrators, as well as reference material for teacher training institutions.</w:t>
      </w:r>
    </w:p>
    <w:p w14:paraId="60707B61" w14:textId="4DDED765" w:rsidR="005C5C8E" w:rsidRPr="003C4B7D" w:rsidRDefault="005C5C8E" w:rsidP="006F768C">
      <w:pPr>
        <w:pStyle w:val="Heading2"/>
        <w:spacing w:line="240" w:lineRule="auto"/>
        <w:rPr>
          <w:bCs w:val="0"/>
          <w:sz w:val="28"/>
          <w:szCs w:val="28"/>
          <w:highlight w:val="white"/>
          <w:shd w:val="clear" w:color="auto" w:fill="FFFFFF" w:themeFill="background1"/>
          <w:lang w:val="pl-PL"/>
        </w:rPr>
      </w:pPr>
      <w:r>
        <w:rPr>
          <w:sz w:val="28"/>
          <w:szCs w:val="28"/>
          <w:highlight w:val="white"/>
          <w:shd w:val="clear" w:color="auto" w:fill="FFFFFF" w:themeFill="background1"/>
          <w:lang w:val="pl-PL"/>
        </w:rPr>
        <w:t>11. Structure of the thesis</w:t>
      </w:r>
    </w:p>
    <w:p w14:paraId="65F03F30" w14:textId="727D2167" w:rsidR="005C5C8E" w:rsidRDefault="005C5C8E" w:rsidP="006F768C">
      <w:pPr>
        <w:spacing w:line="240" w:lineRule="auto"/>
        <w:rPr>
          <w:rFonts w:cs="Times New Roman"/>
          <w:sz w:val="28"/>
          <w:szCs w:val="28"/>
          <w:shd w:val="clear" w:color="auto" w:fill="FFFFFF" w:themeFill="background1"/>
          <w:lang w:val="vi-VN"/>
        </w:rPr>
      </w:pPr>
      <w:r w:rsidRPr="005C5C8E">
        <w:rPr>
          <w:rFonts w:cs="Times New Roman"/>
          <w:sz w:val="28"/>
          <w:szCs w:val="28"/>
          <w:shd w:val="clear" w:color="auto" w:fill="FFFFFF" w:themeFill="background1"/>
          <w:lang w:val="vi-VN"/>
        </w:rPr>
        <w:t xml:space="preserve">In addition </w:t>
      </w:r>
      <w:r w:rsidR="00A92AE0">
        <w:rPr>
          <w:rFonts w:cs="Times New Roman"/>
          <w:sz w:val="28"/>
          <w:szCs w:val="28"/>
          <w:shd w:val="clear" w:color="auto" w:fill="FFFFFF" w:themeFill="background1"/>
          <w:lang w:val="vi-VN"/>
        </w:rPr>
        <w:t>to the introduction, conclusion</w:t>
      </w:r>
      <w:r w:rsidRPr="005C5C8E">
        <w:rPr>
          <w:rFonts w:cs="Times New Roman"/>
          <w:sz w:val="28"/>
          <w:szCs w:val="28"/>
          <w:shd w:val="clear" w:color="auto" w:fill="FFFFFF" w:themeFill="background1"/>
          <w:lang w:val="vi-VN"/>
        </w:rPr>
        <w:t xml:space="preserve"> and recommendations, the </w:t>
      </w:r>
      <w:r>
        <w:rPr>
          <w:rFonts w:cs="Times New Roman"/>
          <w:sz w:val="28"/>
          <w:szCs w:val="28"/>
          <w:shd w:val="clear" w:color="auto" w:fill="FFFFFF" w:themeFill="background1"/>
        </w:rPr>
        <w:t>thesis</w:t>
      </w:r>
      <w:r w:rsidRPr="005C5C8E">
        <w:rPr>
          <w:rFonts w:cs="Times New Roman"/>
          <w:sz w:val="28"/>
          <w:szCs w:val="28"/>
          <w:shd w:val="clear" w:color="auto" w:fill="FFFFFF" w:themeFill="background1"/>
          <w:lang w:val="vi-VN"/>
        </w:rPr>
        <w:t xml:space="preserve"> is structured into three chapters:</w:t>
      </w:r>
    </w:p>
    <w:p w14:paraId="585CCB69" w14:textId="7903FB8C" w:rsidR="005C5C8E" w:rsidRPr="005C5C8E" w:rsidRDefault="005C5C8E" w:rsidP="006F768C">
      <w:pPr>
        <w:spacing w:line="240" w:lineRule="auto"/>
        <w:rPr>
          <w:rFonts w:cs="Times New Roman"/>
          <w:sz w:val="28"/>
          <w:szCs w:val="28"/>
          <w:shd w:val="clear" w:color="auto" w:fill="FFFFFF" w:themeFill="background1"/>
          <w:lang w:val="vi-VN"/>
        </w:rPr>
      </w:pPr>
      <w:r w:rsidRPr="005C5C8E">
        <w:rPr>
          <w:rFonts w:cs="Times New Roman"/>
          <w:sz w:val="28"/>
          <w:szCs w:val="28"/>
          <w:shd w:val="clear" w:color="auto" w:fill="FFFFFF" w:themeFill="background1"/>
          <w:lang w:val="vi-VN"/>
        </w:rPr>
        <w:t>Chapter 1: Theoretical foundations of managing teacher professional development at secondary schools.</w:t>
      </w:r>
    </w:p>
    <w:p w14:paraId="7AF4592E" w14:textId="11EA8820" w:rsidR="005C5C8E" w:rsidRPr="005C5C8E" w:rsidRDefault="005C5C8E" w:rsidP="006F768C">
      <w:pPr>
        <w:spacing w:line="240" w:lineRule="auto"/>
        <w:rPr>
          <w:rFonts w:cs="Times New Roman"/>
          <w:sz w:val="28"/>
          <w:szCs w:val="28"/>
          <w:shd w:val="clear" w:color="auto" w:fill="FFFFFF" w:themeFill="background1"/>
          <w:lang w:val="vi-VN"/>
        </w:rPr>
      </w:pPr>
      <w:r w:rsidRPr="005C5C8E">
        <w:rPr>
          <w:rFonts w:cs="Times New Roman"/>
          <w:sz w:val="28"/>
          <w:szCs w:val="28"/>
          <w:shd w:val="clear" w:color="auto" w:fill="FFFFFF" w:themeFill="background1"/>
          <w:lang w:val="vi-VN"/>
        </w:rPr>
        <w:t>Chapter 2: Current situation of teacher professional development and its management at secondary schools in Hanoi.</w:t>
      </w:r>
    </w:p>
    <w:p w14:paraId="079FE859" w14:textId="2DC2683B" w:rsidR="005C5C8E" w:rsidRPr="003C4B7D" w:rsidRDefault="005C5C8E" w:rsidP="006F768C">
      <w:pPr>
        <w:spacing w:line="240" w:lineRule="auto"/>
        <w:rPr>
          <w:rFonts w:cs="Times New Roman"/>
          <w:sz w:val="28"/>
          <w:szCs w:val="28"/>
          <w:highlight w:val="white"/>
          <w:shd w:val="clear" w:color="auto" w:fill="FFFFFF" w:themeFill="background1"/>
          <w:lang w:val="vi-VN"/>
        </w:rPr>
      </w:pPr>
      <w:r w:rsidRPr="005C5C8E">
        <w:rPr>
          <w:rFonts w:cs="Times New Roman"/>
          <w:sz w:val="28"/>
          <w:szCs w:val="28"/>
          <w:shd w:val="clear" w:color="auto" w:fill="FFFFFF" w:themeFill="background1"/>
          <w:lang w:val="vi-VN"/>
        </w:rPr>
        <w:t>Chapter 3: Measures for managing teacher professional development at secondary schools in Hanoi.</w:t>
      </w:r>
    </w:p>
    <w:p w14:paraId="144D952A" w14:textId="38CB432D" w:rsidR="000D4491" w:rsidRPr="006F768C" w:rsidRDefault="000D4491" w:rsidP="006F768C">
      <w:pPr>
        <w:spacing w:line="240" w:lineRule="auto"/>
        <w:ind w:firstLine="0"/>
        <w:jc w:val="center"/>
        <w:rPr>
          <w:b/>
          <w:sz w:val="28"/>
          <w:highlight w:val="white"/>
        </w:rPr>
      </w:pPr>
      <w:r w:rsidRPr="006F768C">
        <w:rPr>
          <w:b/>
          <w:sz w:val="28"/>
          <w:highlight w:val="white"/>
        </w:rPr>
        <w:lastRenderedPageBreak/>
        <w:t>Chapter 1</w:t>
      </w:r>
    </w:p>
    <w:p w14:paraId="68DCD901" w14:textId="384BAD3F" w:rsidR="000D4491" w:rsidRPr="006F768C" w:rsidRDefault="000D4491" w:rsidP="006F768C">
      <w:pPr>
        <w:spacing w:line="240" w:lineRule="auto"/>
        <w:ind w:firstLine="0"/>
        <w:jc w:val="center"/>
        <w:rPr>
          <w:b/>
          <w:sz w:val="28"/>
          <w:highlight w:val="white"/>
        </w:rPr>
      </w:pPr>
      <w:r w:rsidRPr="006F768C">
        <w:rPr>
          <w:b/>
          <w:sz w:val="28"/>
          <w:highlight w:val="white"/>
        </w:rPr>
        <w:t>THEORETICAL FOUNDATIONS OF MANAGING TEACHER PROFESSIONAL DEVELOPMENT AT SECONDARY SCHOOLS</w:t>
      </w:r>
    </w:p>
    <w:p w14:paraId="0CC5FFC4" w14:textId="550E9AE7" w:rsidR="004B618D" w:rsidRPr="004B618D" w:rsidRDefault="004B618D" w:rsidP="006F768C">
      <w:pPr>
        <w:pStyle w:val="Heading2"/>
        <w:spacing w:line="240" w:lineRule="auto"/>
        <w:rPr>
          <w:sz w:val="28"/>
          <w:szCs w:val="28"/>
          <w:highlight w:val="white"/>
          <w:shd w:val="clear" w:color="auto" w:fill="FFFFFF" w:themeFill="background1"/>
        </w:rPr>
      </w:pPr>
      <w:r>
        <w:rPr>
          <w:sz w:val="28"/>
          <w:szCs w:val="28"/>
          <w:highlight w:val="white"/>
          <w:shd w:val="clear" w:color="auto" w:fill="FFFFFF" w:themeFill="background1"/>
        </w:rPr>
        <w:t>1.1. Overview of research on the topic</w:t>
      </w:r>
    </w:p>
    <w:p w14:paraId="6697B129" w14:textId="10E0DCE5" w:rsidR="004B618D" w:rsidRPr="004B618D" w:rsidRDefault="00AB12C0" w:rsidP="006F768C">
      <w:pPr>
        <w:pStyle w:val="Heading3"/>
        <w:spacing w:line="240" w:lineRule="auto"/>
        <w:ind w:firstLine="0"/>
        <w:rPr>
          <w:rFonts w:cs="Times New Roman"/>
          <w:sz w:val="28"/>
          <w:szCs w:val="28"/>
          <w:highlight w:val="white"/>
          <w:shd w:val="clear" w:color="auto" w:fill="FFFFFF" w:themeFill="background1"/>
          <w:lang w:val="pl-PL"/>
        </w:rPr>
      </w:pPr>
      <w:bookmarkStart w:id="14" w:name="_Toc165801109"/>
      <w:bookmarkStart w:id="15" w:name="_Toc183160344"/>
      <w:r w:rsidRPr="00E17963">
        <w:rPr>
          <w:rFonts w:cs="Times New Roman"/>
          <w:sz w:val="28"/>
          <w:szCs w:val="28"/>
          <w:highlight w:val="white"/>
          <w:shd w:val="clear" w:color="auto" w:fill="FFFFFF" w:themeFill="background1"/>
          <w:lang w:val="pl-PL"/>
        </w:rPr>
        <w:t xml:space="preserve">1.1.1. </w:t>
      </w:r>
      <w:bookmarkEnd w:id="14"/>
      <w:bookmarkEnd w:id="15"/>
      <w:r w:rsidR="004B618D">
        <w:rPr>
          <w:rFonts w:cs="Times New Roman"/>
          <w:sz w:val="28"/>
          <w:szCs w:val="28"/>
          <w:highlight w:val="white"/>
          <w:shd w:val="clear" w:color="auto" w:fill="FFFFFF" w:themeFill="background1"/>
          <w:lang w:val="pl-PL"/>
        </w:rPr>
        <w:t>Research on teacher professional development</w:t>
      </w:r>
    </w:p>
    <w:p w14:paraId="3E43C867" w14:textId="75AA502B" w:rsidR="00AB12C0" w:rsidRPr="00E17963" w:rsidRDefault="00AB12C0" w:rsidP="006F768C">
      <w:pPr>
        <w:spacing w:line="240" w:lineRule="auto"/>
        <w:ind w:firstLine="0"/>
        <w:rPr>
          <w:rFonts w:cs="Times New Roman"/>
          <w:i/>
          <w:sz w:val="28"/>
          <w:szCs w:val="28"/>
          <w:highlight w:val="white"/>
          <w:shd w:val="clear" w:color="auto" w:fill="FFFFFF" w:themeFill="background1"/>
          <w:lang w:val="pl-PL"/>
        </w:rPr>
      </w:pPr>
      <w:r w:rsidRPr="003C4B7D">
        <w:rPr>
          <w:rFonts w:eastAsia="Times New Roman" w:cs="Times New Roman"/>
          <w:i/>
          <w:sz w:val="28"/>
          <w:szCs w:val="28"/>
          <w:highlight w:val="white"/>
          <w:shd w:val="clear" w:color="auto" w:fill="FFFFFF" w:themeFill="background1"/>
          <w:lang w:val="pl-PL"/>
        </w:rPr>
        <w:t xml:space="preserve">1.1.1.1. </w:t>
      </w:r>
      <w:r w:rsidR="004B618D">
        <w:rPr>
          <w:rFonts w:cs="Times New Roman"/>
          <w:i/>
          <w:sz w:val="28"/>
          <w:szCs w:val="28"/>
          <w:highlight w:val="white"/>
          <w:shd w:val="clear" w:color="auto" w:fill="FFFFFF" w:themeFill="background1"/>
          <w:lang w:val="pl-PL"/>
        </w:rPr>
        <w:t xml:space="preserve">Research on </w:t>
      </w:r>
      <w:r w:rsidR="00A92AE0" w:rsidRPr="00A92AE0">
        <w:rPr>
          <w:rFonts w:cs="Times New Roman"/>
          <w:i/>
          <w:iCs/>
          <w:sz w:val="28"/>
          <w:szCs w:val="28"/>
          <w:shd w:val="clear" w:color="auto" w:fill="FFFFFF" w:themeFill="background1"/>
          <w:lang w:val="pl-PL"/>
        </w:rPr>
        <w:t>teacher</w:t>
      </w:r>
      <w:r w:rsidR="00A92AE0" w:rsidRPr="00A92AE0">
        <w:rPr>
          <w:rFonts w:cs="Times New Roman"/>
          <w:i/>
          <w:sz w:val="28"/>
          <w:szCs w:val="28"/>
          <w:shd w:val="clear" w:color="auto" w:fill="FFFFFF" w:themeFill="background1"/>
          <w:lang w:val="pl-PL"/>
        </w:rPr>
        <w:t xml:space="preserve"> professional development</w:t>
      </w:r>
      <w:r w:rsidR="004B618D">
        <w:rPr>
          <w:rFonts w:cs="Times New Roman"/>
          <w:i/>
          <w:sz w:val="28"/>
          <w:szCs w:val="28"/>
          <w:highlight w:val="white"/>
          <w:shd w:val="clear" w:color="auto" w:fill="FFFFFF" w:themeFill="background1"/>
          <w:lang w:val="pl-PL"/>
        </w:rPr>
        <w:t xml:space="preserve"> as a requirement for the process of educational change</w:t>
      </w:r>
    </w:p>
    <w:p w14:paraId="0E1A2E89" w14:textId="77777777" w:rsidR="00A92AE0" w:rsidRDefault="00AB12C0" w:rsidP="006F768C">
      <w:pPr>
        <w:spacing w:line="240" w:lineRule="auto"/>
        <w:ind w:firstLine="0"/>
        <w:rPr>
          <w:rFonts w:cs="Times New Roman"/>
          <w:i/>
          <w:sz w:val="28"/>
          <w:szCs w:val="28"/>
          <w:highlight w:val="white"/>
          <w:shd w:val="clear" w:color="auto" w:fill="FFFFFF" w:themeFill="background1"/>
          <w:lang w:val="pl-PL"/>
        </w:rPr>
      </w:pPr>
      <w:r w:rsidRPr="00E17963">
        <w:rPr>
          <w:rFonts w:ascii="Times New Roman Italic" w:hAnsi="Times New Roman Italic" w:cs="Times New Roman"/>
          <w:i/>
          <w:spacing w:val="-4"/>
          <w:sz w:val="28"/>
          <w:szCs w:val="28"/>
          <w:highlight w:val="white"/>
          <w:shd w:val="clear" w:color="auto" w:fill="FFFFFF" w:themeFill="background1"/>
          <w:lang w:val="pl-PL"/>
        </w:rPr>
        <w:t xml:space="preserve">1.1.1.2. </w:t>
      </w:r>
      <w:r w:rsidR="004B618D">
        <w:rPr>
          <w:rFonts w:ascii="Times New Roman Italic" w:hAnsi="Times New Roman Italic" w:cs="Times New Roman"/>
          <w:i/>
          <w:spacing w:val="-4"/>
          <w:sz w:val="28"/>
          <w:szCs w:val="28"/>
          <w:highlight w:val="white"/>
          <w:shd w:val="clear" w:color="auto" w:fill="FFFFFF" w:themeFill="background1"/>
          <w:lang w:val="pl-PL"/>
        </w:rPr>
        <w:t xml:space="preserve">Research on programs and methods for </w:t>
      </w:r>
      <w:bookmarkStart w:id="16" w:name="_Toc165801110"/>
      <w:bookmarkStart w:id="17" w:name="_Toc183160345"/>
      <w:r w:rsidR="00A92AE0" w:rsidRPr="00A92AE0">
        <w:rPr>
          <w:rFonts w:cs="Times New Roman"/>
          <w:i/>
          <w:iCs/>
          <w:sz w:val="28"/>
          <w:szCs w:val="28"/>
          <w:shd w:val="clear" w:color="auto" w:fill="FFFFFF" w:themeFill="background1"/>
          <w:lang w:val="pl-PL"/>
        </w:rPr>
        <w:t>teacher</w:t>
      </w:r>
      <w:r w:rsidR="00A92AE0" w:rsidRPr="00A92AE0">
        <w:rPr>
          <w:rFonts w:cs="Times New Roman"/>
          <w:i/>
          <w:sz w:val="28"/>
          <w:szCs w:val="28"/>
          <w:shd w:val="clear" w:color="auto" w:fill="FFFFFF" w:themeFill="background1"/>
          <w:lang w:val="pl-PL"/>
        </w:rPr>
        <w:t xml:space="preserve"> professional development</w:t>
      </w:r>
      <w:r w:rsidR="00A92AE0">
        <w:rPr>
          <w:rFonts w:cs="Times New Roman"/>
          <w:i/>
          <w:sz w:val="28"/>
          <w:szCs w:val="28"/>
          <w:highlight w:val="white"/>
          <w:shd w:val="clear" w:color="auto" w:fill="FFFFFF" w:themeFill="background1"/>
          <w:lang w:val="pl-PL"/>
        </w:rPr>
        <w:t xml:space="preserve"> </w:t>
      </w:r>
    </w:p>
    <w:p w14:paraId="44FFA8B8" w14:textId="79483C22" w:rsidR="00AB12C0" w:rsidRPr="000E768F" w:rsidRDefault="00AB12C0" w:rsidP="006F768C">
      <w:pPr>
        <w:spacing w:line="240" w:lineRule="auto"/>
        <w:ind w:firstLine="0"/>
        <w:rPr>
          <w:rFonts w:eastAsia="Times New Roman" w:cs="Times New Roman"/>
          <w:b/>
          <w:i/>
          <w:sz w:val="28"/>
          <w:szCs w:val="28"/>
          <w:highlight w:val="white"/>
          <w:shd w:val="clear" w:color="auto" w:fill="FFFFFF" w:themeFill="background1"/>
          <w:lang w:val="pl-PL"/>
        </w:rPr>
      </w:pPr>
      <w:r w:rsidRPr="000E768F">
        <w:rPr>
          <w:rFonts w:eastAsia="Times New Roman" w:cs="Times New Roman"/>
          <w:b/>
          <w:i/>
          <w:sz w:val="28"/>
          <w:szCs w:val="28"/>
          <w:highlight w:val="white"/>
          <w:shd w:val="clear" w:color="auto" w:fill="FFFFFF" w:themeFill="background1"/>
          <w:lang w:val="pl-PL"/>
        </w:rPr>
        <w:t xml:space="preserve">1.1.2. </w:t>
      </w:r>
      <w:bookmarkEnd w:id="16"/>
      <w:bookmarkEnd w:id="17"/>
      <w:r w:rsidR="00062435" w:rsidRPr="000E768F">
        <w:rPr>
          <w:rFonts w:eastAsia="Times New Roman" w:cs="Times New Roman"/>
          <w:b/>
          <w:i/>
          <w:sz w:val="28"/>
          <w:szCs w:val="28"/>
          <w:highlight w:val="white"/>
          <w:shd w:val="clear" w:color="auto" w:fill="FFFFFF" w:themeFill="background1"/>
          <w:lang w:val="pl-PL"/>
        </w:rPr>
        <w:t xml:space="preserve">Research on management of </w:t>
      </w:r>
      <w:r w:rsidR="00A92AE0" w:rsidRPr="000E768F">
        <w:rPr>
          <w:rFonts w:cs="Times New Roman"/>
          <w:b/>
          <w:i/>
          <w:iCs/>
          <w:sz w:val="28"/>
          <w:szCs w:val="28"/>
          <w:shd w:val="clear" w:color="auto" w:fill="FFFFFF" w:themeFill="background1"/>
          <w:lang w:val="pl-PL"/>
        </w:rPr>
        <w:t>teacher</w:t>
      </w:r>
      <w:r w:rsidR="00A92AE0" w:rsidRPr="000E768F">
        <w:rPr>
          <w:rFonts w:cs="Times New Roman"/>
          <w:b/>
          <w:i/>
          <w:sz w:val="28"/>
          <w:szCs w:val="28"/>
          <w:shd w:val="clear" w:color="auto" w:fill="FFFFFF" w:themeFill="background1"/>
          <w:lang w:val="pl-PL"/>
        </w:rPr>
        <w:t xml:space="preserve"> professional development</w:t>
      </w:r>
    </w:p>
    <w:p w14:paraId="3D50875C" w14:textId="541E498E" w:rsidR="00AB12C0" w:rsidRPr="003C4B7D" w:rsidRDefault="00AB12C0" w:rsidP="006F768C">
      <w:pPr>
        <w:spacing w:line="240" w:lineRule="auto"/>
        <w:ind w:firstLine="0"/>
        <w:rPr>
          <w:rStyle w:val="y2iqfc"/>
          <w:rFonts w:cs="Times New Roman"/>
          <w:i/>
          <w:sz w:val="28"/>
          <w:szCs w:val="28"/>
          <w:highlight w:val="white"/>
          <w:shd w:val="clear" w:color="auto" w:fill="FFFFFF" w:themeFill="background1"/>
          <w:lang w:val="pl-PL"/>
        </w:rPr>
      </w:pPr>
      <w:r w:rsidRPr="003C4B7D">
        <w:rPr>
          <w:rFonts w:eastAsia="Times New Roman" w:cs="Times New Roman"/>
          <w:i/>
          <w:sz w:val="28"/>
          <w:szCs w:val="28"/>
          <w:highlight w:val="white"/>
          <w:shd w:val="clear" w:color="auto" w:fill="FFFFFF" w:themeFill="background1"/>
          <w:lang w:val="pl-PL"/>
        </w:rPr>
        <w:t xml:space="preserve">1.1.2.1. </w:t>
      </w:r>
      <w:r w:rsidR="00062435">
        <w:rPr>
          <w:rFonts w:eastAsia="Times New Roman" w:cs="Times New Roman"/>
          <w:i/>
          <w:sz w:val="28"/>
          <w:szCs w:val="28"/>
          <w:highlight w:val="white"/>
          <w:shd w:val="clear" w:color="auto" w:fill="FFFFFF" w:themeFill="background1"/>
          <w:lang w:val="pl-PL"/>
        </w:rPr>
        <w:t xml:space="preserve">Research on policies for </w:t>
      </w:r>
      <w:r w:rsidR="00A92AE0" w:rsidRPr="00A92AE0">
        <w:rPr>
          <w:rFonts w:cs="Times New Roman"/>
          <w:i/>
          <w:iCs/>
          <w:sz w:val="28"/>
          <w:szCs w:val="28"/>
          <w:shd w:val="clear" w:color="auto" w:fill="FFFFFF" w:themeFill="background1"/>
          <w:lang w:val="pl-PL"/>
        </w:rPr>
        <w:t>teacher</w:t>
      </w:r>
      <w:r w:rsidR="00A92AE0" w:rsidRPr="00A92AE0">
        <w:rPr>
          <w:rFonts w:cs="Times New Roman"/>
          <w:i/>
          <w:sz w:val="28"/>
          <w:szCs w:val="28"/>
          <w:shd w:val="clear" w:color="auto" w:fill="FFFFFF" w:themeFill="background1"/>
          <w:lang w:val="pl-PL"/>
        </w:rPr>
        <w:t xml:space="preserve"> professional development</w:t>
      </w:r>
    </w:p>
    <w:p w14:paraId="49D14C14" w14:textId="5D9DB598" w:rsidR="00AB12C0" w:rsidRPr="003C4B7D" w:rsidRDefault="00AB12C0" w:rsidP="006F768C">
      <w:pPr>
        <w:spacing w:line="240" w:lineRule="auto"/>
        <w:ind w:firstLine="0"/>
        <w:rPr>
          <w:rStyle w:val="y2iqfc"/>
          <w:rFonts w:cs="Times New Roman"/>
          <w:i/>
          <w:sz w:val="28"/>
          <w:szCs w:val="28"/>
          <w:highlight w:val="white"/>
          <w:shd w:val="clear" w:color="auto" w:fill="FFFFFF" w:themeFill="background1"/>
          <w:lang w:val="pl-PL"/>
        </w:rPr>
      </w:pPr>
      <w:r w:rsidRPr="003C4B7D">
        <w:rPr>
          <w:rStyle w:val="y2iqfc"/>
          <w:rFonts w:cs="Times New Roman"/>
          <w:i/>
          <w:sz w:val="28"/>
          <w:szCs w:val="28"/>
          <w:highlight w:val="white"/>
          <w:shd w:val="clear" w:color="auto" w:fill="FFFFFF" w:themeFill="background1"/>
          <w:lang w:val="pl-PL"/>
        </w:rPr>
        <w:t xml:space="preserve">1.1.2.2. </w:t>
      </w:r>
      <w:r w:rsidR="00062435">
        <w:rPr>
          <w:rStyle w:val="y2iqfc"/>
          <w:rFonts w:cs="Times New Roman"/>
          <w:i/>
          <w:sz w:val="28"/>
          <w:szCs w:val="28"/>
          <w:highlight w:val="white"/>
          <w:shd w:val="clear" w:color="auto" w:fill="FFFFFF" w:themeFill="background1"/>
          <w:lang w:val="pl-PL"/>
        </w:rPr>
        <w:t xml:space="preserve">Research on the management of </w:t>
      </w:r>
      <w:r w:rsidR="00A92AE0" w:rsidRPr="00A92AE0">
        <w:rPr>
          <w:rFonts w:cs="Times New Roman"/>
          <w:i/>
          <w:iCs/>
          <w:sz w:val="28"/>
          <w:szCs w:val="28"/>
          <w:shd w:val="clear" w:color="auto" w:fill="FFFFFF" w:themeFill="background1"/>
          <w:lang w:val="pl-PL"/>
        </w:rPr>
        <w:t>teacher</w:t>
      </w:r>
      <w:r w:rsidR="00A92AE0" w:rsidRPr="00A92AE0">
        <w:rPr>
          <w:rFonts w:cs="Times New Roman"/>
          <w:i/>
          <w:sz w:val="28"/>
          <w:szCs w:val="28"/>
          <w:shd w:val="clear" w:color="auto" w:fill="FFFFFF" w:themeFill="background1"/>
          <w:lang w:val="pl-PL"/>
        </w:rPr>
        <w:t xml:space="preserve"> professional development</w:t>
      </w:r>
      <w:r w:rsidR="00062435">
        <w:rPr>
          <w:rStyle w:val="y2iqfc"/>
          <w:rFonts w:cs="Times New Roman"/>
          <w:i/>
          <w:sz w:val="28"/>
          <w:szCs w:val="28"/>
          <w:highlight w:val="white"/>
          <w:shd w:val="clear" w:color="auto" w:fill="FFFFFF" w:themeFill="background1"/>
          <w:lang w:val="pl-PL"/>
        </w:rPr>
        <w:t xml:space="preserve"> in schools</w:t>
      </w:r>
    </w:p>
    <w:p w14:paraId="4D3C82A2" w14:textId="4C45624D" w:rsidR="00AB12C0" w:rsidRPr="00E17963" w:rsidRDefault="00AB12C0" w:rsidP="006F768C">
      <w:pPr>
        <w:pStyle w:val="Heading3"/>
        <w:spacing w:line="240" w:lineRule="auto"/>
        <w:ind w:firstLine="0"/>
        <w:rPr>
          <w:rFonts w:cs="Times New Roman"/>
          <w:sz w:val="28"/>
          <w:szCs w:val="28"/>
          <w:highlight w:val="white"/>
          <w:shd w:val="clear" w:color="auto" w:fill="FFFFFF" w:themeFill="background1"/>
          <w:lang w:val="pl-PL"/>
        </w:rPr>
      </w:pPr>
      <w:bookmarkStart w:id="18" w:name="_Toc165801111"/>
      <w:bookmarkStart w:id="19" w:name="_Toc183160346"/>
      <w:r w:rsidRPr="00E17963">
        <w:rPr>
          <w:rFonts w:cs="Times New Roman"/>
          <w:sz w:val="28"/>
          <w:szCs w:val="28"/>
          <w:highlight w:val="white"/>
          <w:shd w:val="clear" w:color="auto" w:fill="FFFFFF" w:themeFill="background1"/>
          <w:lang w:val="pl-PL"/>
        </w:rPr>
        <w:t xml:space="preserve">1.1.3. </w:t>
      </w:r>
      <w:r w:rsidR="00A92AE0">
        <w:rPr>
          <w:rFonts w:cs="Times New Roman"/>
          <w:sz w:val="28"/>
          <w:szCs w:val="28"/>
          <w:highlight w:val="white"/>
          <w:shd w:val="clear" w:color="auto" w:fill="FFFFFF" w:themeFill="background1"/>
          <w:lang w:val="pl-PL"/>
        </w:rPr>
        <w:t>Comments from the overview results</w:t>
      </w:r>
      <w:bookmarkEnd w:id="18"/>
      <w:bookmarkEnd w:id="19"/>
    </w:p>
    <w:p w14:paraId="256C664E" w14:textId="0BE1C1B1" w:rsidR="00AB12C0" w:rsidRPr="00E17963" w:rsidRDefault="00AB12C0" w:rsidP="006F768C">
      <w:pPr>
        <w:spacing w:line="240" w:lineRule="auto"/>
        <w:ind w:firstLine="0"/>
        <w:outlineLvl w:val="0"/>
        <w:rPr>
          <w:rFonts w:cs="Times New Roman"/>
          <w:b/>
          <w:i/>
          <w:sz w:val="28"/>
          <w:szCs w:val="28"/>
          <w:highlight w:val="white"/>
          <w:shd w:val="clear" w:color="auto" w:fill="FFFFFF" w:themeFill="background1"/>
          <w:lang w:val="pl-PL"/>
        </w:rPr>
      </w:pPr>
      <w:r w:rsidRPr="00E17963">
        <w:rPr>
          <w:rFonts w:cs="Times New Roman"/>
          <w:i/>
          <w:sz w:val="28"/>
          <w:szCs w:val="28"/>
          <w:highlight w:val="white"/>
          <w:shd w:val="clear" w:color="auto" w:fill="FFFFFF" w:themeFill="background1"/>
          <w:lang w:val="pl-PL"/>
        </w:rPr>
        <w:t xml:space="preserve">1.1.3.1. </w:t>
      </w:r>
      <w:r w:rsidR="00062435">
        <w:rPr>
          <w:rFonts w:cs="Times New Roman"/>
          <w:i/>
          <w:sz w:val="28"/>
          <w:szCs w:val="28"/>
          <w:highlight w:val="white"/>
          <w:shd w:val="clear" w:color="auto" w:fill="FFFFFF" w:themeFill="background1"/>
          <w:lang w:val="pl-PL"/>
        </w:rPr>
        <w:t xml:space="preserve">Summary of findings on </w:t>
      </w:r>
      <w:r w:rsidR="000E768F" w:rsidRPr="00A92AE0">
        <w:rPr>
          <w:rFonts w:cs="Times New Roman"/>
          <w:i/>
          <w:iCs/>
          <w:sz w:val="28"/>
          <w:szCs w:val="28"/>
          <w:shd w:val="clear" w:color="auto" w:fill="FFFFFF" w:themeFill="background1"/>
          <w:lang w:val="pl-PL"/>
        </w:rPr>
        <w:t>teacher</w:t>
      </w:r>
      <w:r w:rsidR="000E768F" w:rsidRPr="00A92AE0">
        <w:rPr>
          <w:rFonts w:cs="Times New Roman"/>
          <w:i/>
          <w:sz w:val="28"/>
          <w:szCs w:val="28"/>
          <w:shd w:val="clear" w:color="auto" w:fill="FFFFFF" w:themeFill="background1"/>
          <w:lang w:val="pl-PL"/>
        </w:rPr>
        <w:t xml:space="preserve"> professional development</w:t>
      </w:r>
      <w:r w:rsidR="00062435">
        <w:rPr>
          <w:rFonts w:cs="Times New Roman"/>
          <w:i/>
          <w:sz w:val="28"/>
          <w:szCs w:val="28"/>
          <w:highlight w:val="white"/>
          <w:shd w:val="clear" w:color="auto" w:fill="FFFFFF" w:themeFill="background1"/>
          <w:lang w:val="pl-PL"/>
        </w:rPr>
        <w:t xml:space="preserve"> and its management</w:t>
      </w:r>
    </w:p>
    <w:p w14:paraId="37749C94" w14:textId="491A6EB3" w:rsidR="00AB12C0" w:rsidRPr="00E17963" w:rsidRDefault="00AB12C0" w:rsidP="006F768C">
      <w:pPr>
        <w:spacing w:line="240" w:lineRule="auto"/>
        <w:ind w:firstLine="0"/>
        <w:rPr>
          <w:rFonts w:cs="Times New Roman"/>
          <w:bCs/>
          <w:i/>
          <w:sz w:val="28"/>
          <w:szCs w:val="28"/>
          <w:highlight w:val="white"/>
          <w:shd w:val="clear" w:color="auto" w:fill="FFFFFF" w:themeFill="background1"/>
          <w:lang w:val="pl-PL"/>
        </w:rPr>
      </w:pPr>
      <w:r w:rsidRPr="00E17963">
        <w:rPr>
          <w:rFonts w:cs="Times New Roman"/>
          <w:bCs/>
          <w:i/>
          <w:sz w:val="28"/>
          <w:szCs w:val="28"/>
          <w:highlight w:val="white"/>
          <w:shd w:val="clear" w:color="auto" w:fill="FFFFFF" w:themeFill="background1"/>
          <w:lang w:val="pl-PL"/>
        </w:rPr>
        <w:t xml:space="preserve">1.1.3.2. </w:t>
      </w:r>
      <w:r w:rsidR="00062435">
        <w:rPr>
          <w:rFonts w:cs="Times New Roman"/>
          <w:bCs/>
          <w:i/>
          <w:sz w:val="28"/>
          <w:szCs w:val="28"/>
          <w:highlight w:val="white"/>
          <w:shd w:val="clear" w:color="auto" w:fill="FFFFFF" w:themeFill="background1"/>
          <w:lang w:val="pl-PL"/>
        </w:rPr>
        <w:t>Key issues for the thesis to address</w:t>
      </w:r>
    </w:p>
    <w:p w14:paraId="33731E92" w14:textId="22CDB69C" w:rsidR="00062435" w:rsidRPr="00062435" w:rsidRDefault="00062435" w:rsidP="006F768C">
      <w:pPr>
        <w:spacing w:line="240" w:lineRule="auto"/>
        <w:rPr>
          <w:rFonts w:cs="Times New Roman"/>
          <w:sz w:val="28"/>
          <w:szCs w:val="28"/>
          <w:shd w:val="clear" w:color="auto" w:fill="FFFFFF" w:themeFill="background1"/>
          <w:lang w:val="pl-PL"/>
        </w:rPr>
      </w:pPr>
      <w:r w:rsidRPr="00062435">
        <w:rPr>
          <w:rFonts w:cs="Times New Roman"/>
          <w:i/>
          <w:sz w:val="28"/>
          <w:szCs w:val="28"/>
          <w:shd w:val="clear" w:color="auto" w:fill="FFFFFF" w:themeFill="background1"/>
          <w:lang w:val="pl-PL"/>
        </w:rPr>
        <w:t>Firstly,</w:t>
      </w:r>
      <w:r w:rsidRPr="00062435">
        <w:rPr>
          <w:rFonts w:cs="Times New Roman"/>
          <w:sz w:val="28"/>
          <w:szCs w:val="28"/>
          <w:shd w:val="clear" w:color="auto" w:fill="FFFFFF" w:themeFill="background1"/>
          <w:lang w:val="pl-PL"/>
        </w:rPr>
        <w:t xml:space="preserve"> the essence, functions, and characteristics of </w:t>
      </w:r>
      <w:r w:rsidR="002177C9">
        <w:rPr>
          <w:rFonts w:cs="Times New Roman"/>
          <w:sz w:val="28"/>
          <w:szCs w:val="28"/>
          <w:shd w:val="clear" w:color="auto" w:fill="FFFFFF" w:themeFill="background1"/>
          <w:lang w:val="pl-PL"/>
        </w:rPr>
        <w:t>teacher professional development</w:t>
      </w:r>
      <w:r w:rsidRPr="00062435">
        <w:rPr>
          <w:rFonts w:cs="Times New Roman"/>
          <w:sz w:val="28"/>
          <w:szCs w:val="28"/>
          <w:shd w:val="clear" w:color="auto" w:fill="FFFFFF" w:themeFill="background1"/>
          <w:lang w:val="pl-PL"/>
        </w:rPr>
        <w:t xml:space="preserve">; the methods (including forms/models of </w:t>
      </w:r>
      <w:r w:rsidR="002177C9" w:rsidRPr="002177C9">
        <w:rPr>
          <w:rFonts w:cs="Times New Roman"/>
          <w:iCs/>
          <w:sz w:val="28"/>
          <w:szCs w:val="28"/>
          <w:shd w:val="clear" w:color="auto" w:fill="FFFFFF" w:themeFill="background1"/>
          <w:lang w:val="pl-PL"/>
        </w:rPr>
        <w:t>teacher</w:t>
      </w:r>
      <w:r w:rsidR="002177C9" w:rsidRPr="002177C9">
        <w:rPr>
          <w:rFonts w:cs="Times New Roman"/>
          <w:sz w:val="28"/>
          <w:szCs w:val="28"/>
          <w:shd w:val="clear" w:color="auto" w:fill="FFFFFF" w:themeFill="background1"/>
          <w:lang w:val="pl-PL"/>
        </w:rPr>
        <w:t xml:space="preserve"> professional development</w:t>
      </w:r>
      <w:r w:rsidRPr="002177C9">
        <w:rPr>
          <w:rFonts w:cs="Times New Roman"/>
          <w:sz w:val="28"/>
          <w:szCs w:val="28"/>
          <w:shd w:val="clear" w:color="auto" w:fill="FFFFFF" w:themeFill="background1"/>
          <w:lang w:val="pl-PL"/>
        </w:rPr>
        <w:t>)</w:t>
      </w:r>
      <w:r w:rsidRPr="00062435">
        <w:rPr>
          <w:rFonts w:cs="Times New Roman"/>
          <w:sz w:val="28"/>
          <w:szCs w:val="28"/>
          <w:shd w:val="clear" w:color="auto" w:fill="FFFFFF" w:themeFill="background1"/>
          <w:lang w:val="pl-PL"/>
        </w:rPr>
        <w:t xml:space="preserve">; and the factors influencing </w:t>
      </w:r>
      <w:r w:rsidR="002177C9" w:rsidRPr="002177C9">
        <w:rPr>
          <w:rFonts w:cs="Times New Roman"/>
          <w:iCs/>
          <w:sz w:val="28"/>
          <w:szCs w:val="28"/>
          <w:shd w:val="clear" w:color="auto" w:fill="FFFFFF" w:themeFill="background1"/>
          <w:lang w:val="pl-PL"/>
        </w:rPr>
        <w:t>teacher</w:t>
      </w:r>
      <w:r w:rsidR="002177C9" w:rsidRPr="002177C9">
        <w:rPr>
          <w:rFonts w:cs="Times New Roman"/>
          <w:sz w:val="28"/>
          <w:szCs w:val="28"/>
          <w:shd w:val="clear" w:color="auto" w:fill="FFFFFF" w:themeFill="background1"/>
          <w:lang w:val="pl-PL"/>
        </w:rPr>
        <w:t xml:space="preserve"> professional development</w:t>
      </w:r>
      <w:r w:rsidRPr="002177C9">
        <w:rPr>
          <w:rFonts w:cs="Times New Roman"/>
          <w:sz w:val="28"/>
          <w:szCs w:val="28"/>
          <w:shd w:val="clear" w:color="auto" w:fill="FFFFFF" w:themeFill="background1"/>
          <w:lang w:val="pl-PL"/>
        </w:rPr>
        <w:t>,</w:t>
      </w:r>
      <w:r w:rsidRPr="00062435">
        <w:rPr>
          <w:rFonts w:cs="Times New Roman"/>
          <w:sz w:val="28"/>
          <w:szCs w:val="28"/>
          <w:shd w:val="clear" w:color="auto" w:fill="FFFFFF" w:themeFill="background1"/>
          <w:lang w:val="pl-PL"/>
        </w:rPr>
        <w:t xml:space="preserve"> particularly those affecting teachers’ participation levels in </w:t>
      </w:r>
      <w:r w:rsidR="002177C9" w:rsidRPr="002177C9">
        <w:rPr>
          <w:rFonts w:cs="Times New Roman"/>
          <w:iCs/>
          <w:sz w:val="28"/>
          <w:szCs w:val="28"/>
          <w:shd w:val="clear" w:color="auto" w:fill="FFFFFF" w:themeFill="background1"/>
          <w:lang w:val="pl-PL"/>
        </w:rPr>
        <w:t>teacher</w:t>
      </w:r>
      <w:r w:rsidR="002177C9" w:rsidRPr="002177C9">
        <w:rPr>
          <w:rFonts w:cs="Times New Roman"/>
          <w:sz w:val="28"/>
          <w:szCs w:val="28"/>
          <w:shd w:val="clear" w:color="auto" w:fill="FFFFFF" w:themeFill="background1"/>
          <w:lang w:val="pl-PL"/>
        </w:rPr>
        <w:t xml:space="preserve"> professional development</w:t>
      </w:r>
      <w:r w:rsidRPr="002177C9">
        <w:rPr>
          <w:rFonts w:cs="Times New Roman"/>
          <w:sz w:val="28"/>
          <w:szCs w:val="28"/>
          <w:shd w:val="clear" w:color="auto" w:fill="FFFFFF" w:themeFill="background1"/>
          <w:lang w:val="pl-PL"/>
        </w:rPr>
        <w:t xml:space="preserve"> </w:t>
      </w:r>
      <w:r w:rsidRPr="00062435">
        <w:rPr>
          <w:rFonts w:cs="Times New Roman"/>
          <w:sz w:val="28"/>
          <w:szCs w:val="28"/>
          <w:shd w:val="clear" w:color="auto" w:fill="FFFFFF" w:themeFill="background1"/>
          <w:lang w:val="pl-PL"/>
        </w:rPr>
        <w:t>activities.</w:t>
      </w:r>
    </w:p>
    <w:p w14:paraId="5E955B96" w14:textId="6649AC34" w:rsidR="00062435" w:rsidRPr="00062435" w:rsidRDefault="00062435" w:rsidP="006F768C">
      <w:pPr>
        <w:spacing w:line="240" w:lineRule="auto"/>
        <w:rPr>
          <w:rFonts w:cs="Times New Roman"/>
          <w:sz w:val="28"/>
          <w:szCs w:val="28"/>
          <w:shd w:val="clear" w:color="auto" w:fill="FFFFFF" w:themeFill="background1"/>
          <w:lang w:val="pl-PL"/>
        </w:rPr>
      </w:pPr>
      <w:r w:rsidRPr="00062435">
        <w:rPr>
          <w:rFonts w:cs="Times New Roman"/>
          <w:i/>
          <w:sz w:val="28"/>
          <w:szCs w:val="28"/>
          <w:shd w:val="clear" w:color="auto" w:fill="FFFFFF" w:themeFill="background1"/>
          <w:lang w:val="pl-PL"/>
        </w:rPr>
        <w:t>Secondly,</w:t>
      </w:r>
      <w:r w:rsidRPr="00062435">
        <w:rPr>
          <w:rFonts w:cs="Times New Roman"/>
          <w:sz w:val="28"/>
          <w:szCs w:val="28"/>
          <w:shd w:val="clear" w:color="auto" w:fill="FFFFFF" w:themeFill="background1"/>
          <w:lang w:val="pl-PL"/>
        </w:rPr>
        <w:t xml:space="preserve"> </w:t>
      </w:r>
      <w:r w:rsidR="00BB659F" w:rsidRPr="00BB659F">
        <w:rPr>
          <w:rFonts w:cs="Times New Roman"/>
          <w:iCs/>
          <w:sz w:val="28"/>
          <w:szCs w:val="28"/>
          <w:shd w:val="clear" w:color="auto" w:fill="FFFFFF" w:themeFill="background1"/>
          <w:lang w:val="pl-PL"/>
        </w:rPr>
        <w:t>teacher</w:t>
      </w:r>
      <w:r w:rsidR="00BB659F" w:rsidRPr="00BB659F">
        <w:rPr>
          <w:rFonts w:cs="Times New Roman"/>
          <w:sz w:val="28"/>
          <w:szCs w:val="28"/>
          <w:shd w:val="clear" w:color="auto" w:fill="FFFFFF" w:themeFill="background1"/>
          <w:lang w:val="pl-PL"/>
        </w:rPr>
        <w:t xml:space="preserve"> professional development</w:t>
      </w:r>
      <w:r w:rsidRPr="00BB659F">
        <w:rPr>
          <w:rFonts w:cs="Times New Roman"/>
          <w:sz w:val="28"/>
          <w:szCs w:val="28"/>
          <w:shd w:val="clear" w:color="auto" w:fill="FFFFFF" w:themeFill="background1"/>
          <w:lang w:val="pl-PL"/>
        </w:rPr>
        <w:t xml:space="preserve"> </w:t>
      </w:r>
      <w:r w:rsidRPr="00062435">
        <w:rPr>
          <w:rFonts w:cs="Times New Roman"/>
          <w:sz w:val="28"/>
          <w:szCs w:val="28"/>
          <w:shd w:val="clear" w:color="auto" w:fill="FFFFFF" w:themeFill="background1"/>
          <w:lang w:val="pl-PL"/>
        </w:rPr>
        <w:t xml:space="preserve">at schools: the key components of </w:t>
      </w:r>
      <w:r w:rsidR="00BB659F" w:rsidRPr="00BB659F">
        <w:rPr>
          <w:rFonts w:cs="Times New Roman"/>
          <w:iCs/>
          <w:sz w:val="28"/>
          <w:szCs w:val="28"/>
          <w:shd w:val="clear" w:color="auto" w:fill="FFFFFF" w:themeFill="background1"/>
          <w:lang w:val="pl-PL"/>
        </w:rPr>
        <w:t>teacher</w:t>
      </w:r>
      <w:r w:rsidR="00BB659F" w:rsidRPr="00BB659F">
        <w:rPr>
          <w:rFonts w:cs="Times New Roman"/>
          <w:sz w:val="28"/>
          <w:szCs w:val="28"/>
          <w:shd w:val="clear" w:color="auto" w:fill="FFFFFF" w:themeFill="background1"/>
          <w:lang w:val="pl-PL"/>
        </w:rPr>
        <w:t xml:space="preserve"> professional development</w:t>
      </w:r>
      <w:r w:rsidRPr="00062435">
        <w:rPr>
          <w:rFonts w:cs="Times New Roman"/>
          <w:sz w:val="28"/>
          <w:szCs w:val="28"/>
          <w:shd w:val="clear" w:color="auto" w:fill="FFFFFF" w:themeFill="background1"/>
          <w:lang w:val="pl-PL"/>
        </w:rPr>
        <w:t xml:space="preserve"> within the school context; effective </w:t>
      </w:r>
      <w:r w:rsidR="00BB659F" w:rsidRPr="00BB659F">
        <w:rPr>
          <w:rFonts w:cs="Times New Roman"/>
          <w:iCs/>
          <w:sz w:val="28"/>
          <w:szCs w:val="28"/>
          <w:shd w:val="clear" w:color="auto" w:fill="FFFFFF" w:themeFill="background1"/>
          <w:lang w:val="pl-PL"/>
        </w:rPr>
        <w:t>teacher</w:t>
      </w:r>
      <w:r w:rsidR="00BB659F" w:rsidRPr="00BB659F">
        <w:rPr>
          <w:rFonts w:cs="Times New Roman"/>
          <w:sz w:val="28"/>
          <w:szCs w:val="28"/>
          <w:shd w:val="clear" w:color="auto" w:fill="FFFFFF" w:themeFill="background1"/>
          <w:lang w:val="pl-PL"/>
        </w:rPr>
        <w:t xml:space="preserve"> professional development</w:t>
      </w:r>
      <w:r w:rsidRPr="00062435">
        <w:rPr>
          <w:rFonts w:cs="Times New Roman"/>
          <w:sz w:val="28"/>
          <w:szCs w:val="28"/>
          <w:shd w:val="clear" w:color="auto" w:fill="FFFFFF" w:themeFill="background1"/>
          <w:lang w:val="pl-PL"/>
        </w:rPr>
        <w:t xml:space="preserve"> that meets the professional development needs of secondary school teachers (with a case study in Hanoi); and support for teachers in enhancing their ability to meet the demands of educational reforms, specifically the requirements of the 2018 General Education Curriculum.</w:t>
      </w:r>
    </w:p>
    <w:p w14:paraId="5DD5C18E" w14:textId="1D96B143" w:rsidR="00062435" w:rsidRPr="00E17963" w:rsidRDefault="00062435" w:rsidP="006F768C">
      <w:pPr>
        <w:spacing w:line="240" w:lineRule="auto"/>
        <w:rPr>
          <w:rFonts w:cs="Times New Roman"/>
          <w:sz w:val="28"/>
          <w:szCs w:val="28"/>
          <w:highlight w:val="white"/>
          <w:shd w:val="clear" w:color="auto" w:fill="FFFFFF" w:themeFill="background1"/>
          <w:lang w:val="pl-PL"/>
        </w:rPr>
      </w:pPr>
      <w:r w:rsidRPr="00062435">
        <w:rPr>
          <w:rFonts w:cs="Times New Roman"/>
          <w:i/>
          <w:sz w:val="28"/>
          <w:szCs w:val="28"/>
          <w:shd w:val="clear" w:color="auto" w:fill="FFFFFF" w:themeFill="background1"/>
          <w:lang w:val="pl-PL"/>
        </w:rPr>
        <w:t>Thirdly,</w:t>
      </w:r>
      <w:r w:rsidRPr="00062435">
        <w:rPr>
          <w:rFonts w:cs="Times New Roman"/>
          <w:sz w:val="28"/>
          <w:szCs w:val="28"/>
          <w:shd w:val="clear" w:color="auto" w:fill="FFFFFF" w:themeFill="background1"/>
          <w:lang w:val="pl-PL"/>
        </w:rPr>
        <w:t xml:space="preserve"> the management of </w:t>
      </w:r>
      <w:r w:rsidR="00BB659F" w:rsidRPr="00BB659F">
        <w:rPr>
          <w:rFonts w:cs="Times New Roman"/>
          <w:iCs/>
          <w:sz w:val="28"/>
          <w:szCs w:val="28"/>
          <w:shd w:val="clear" w:color="auto" w:fill="FFFFFF" w:themeFill="background1"/>
          <w:lang w:val="pl-PL"/>
        </w:rPr>
        <w:t>teacher</w:t>
      </w:r>
      <w:r w:rsidR="00BB659F" w:rsidRPr="00BB659F">
        <w:rPr>
          <w:rFonts w:cs="Times New Roman"/>
          <w:sz w:val="28"/>
          <w:szCs w:val="28"/>
          <w:shd w:val="clear" w:color="auto" w:fill="FFFFFF" w:themeFill="background1"/>
          <w:lang w:val="pl-PL"/>
        </w:rPr>
        <w:t xml:space="preserve"> professional development</w:t>
      </w:r>
      <w:r w:rsidRPr="00062435">
        <w:rPr>
          <w:rFonts w:cs="Times New Roman"/>
          <w:sz w:val="28"/>
          <w:szCs w:val="28"/>
          <w:shd w:val="clear" w:color="auto" w:fill="FFFFFF" w:themeFill="background1"/>
          <w:lang w:val="pl-PL"/>
        </w:rPr>
        <w:t xml:space="preserve"> in schools (with a focus on secondary schools), emphasizing how to ensure that TPD is effective and genuinely beneficial for teachers.</w:t>
      </w:r>
    </w:p>
    <w:p w14:paraId="051E7C45" w14:textId="54987EF0" w:rsidR="00073ED7" w:rsidRPr="00E17963" w:rsidRDefault="00BB659F" w:rsidP="006F768C">
      <w:pPr>
        <w:pStyle w:val="Heading2"/>
        <w:spacing w:line="240" w:lineRule="auto"/>
        <w:rPr>
          <w:sz w:val="28"/>
          <w:szCs w:val="28"/>
          <w:highlight w:val="white"/>
          <w:shd w:val="clear" w:color="auto" w:fill="FFFFFF" w:themeFill="background1"/>
          <w:lang w:val="pl-PL"/>
        </w:rPr>
      </w:pPr>
      <w:r>
        <w:rPr>
          <w:sz w:val="28"/>
          <w:szCs w:val="28"/>
          <w:highlight w:val="white"/>
          <w:shd w:val="clear" w:color="auto" w:fill="FFFFFF" w:themeFill="background1"/>
          <w:lang w:val="pl-PL"/>
        </w:rPr>
        <w:t>1.2. C</w:t>
      </w:r>
      <w:r w:rsidR="00073ED7">
        <w:rPr>
          <w:sz w:val="28"/>
          <w:szCs w:val="28"/>
          <w:highlight w:val="white"/>
          <w:shd w:val="clear" w:color="auto" w:fill="FFFFFF" w:themeFill="background1"/>
          <w:lang w:val="pl-PL"/>
        </w:rPr>
        <w:t>oncepts</w:t>
      </w:r>
    </w:p>
    <w:p w14:paraId="336B03A5" w14:textId="29383833" w:rsidR="00AB12C0" w:rsidRDefault="00AB12C0" w:rsidP="006F768C">
      <w:pPr>
        <w:pStyle w:val="Heading3"/>
        <w:spacing w:line="240" w:lineRule="auto"/>
        <w:ind w:firstLine="0"/>
        <w:rPr>
          <w:rFonts w:cs="Times New Roman"/>
          <w:sz w:val="28"/>
          <w:szCs w:val="28"/>
          <w:highlight w:val="white"/>
          <w:shd w:val="clear" w:color="auto" w:fill="FFFFFF" w:themeFill="background1"/>
          <w:lang w:val="pl-PL"/>
        </w:rPr>
      </w:pPr>
      <w:bookmarkStart w:id="20" w:name="_Toc165801113"/>
      <w:bookmarkStart w:id="21" w:name="_Toc183160348"/>
      <w:r w:rsidRPr="003C4B7D">
        <w:rPr>
          <w:rFonts w:cs="Times New Roman"/>
          <w:sz w:val="28"/>
          <w:szCs w:val="28"/>
          <w:highlight w:val="white"/>
          <w:shd w:val="clear" w:color="auto" w:fill="FFFFFF" w:themeFill="background1"/>
          <w:lang w:val="pl-PL"/>
        </w:rPr>
        <w:t xml:space="preserve">1.2.1. </w:t>
      </w:r>
      <w:bookmarkEnd w:id="20"/>
      <w:bookmarkEnd w:id="21"/>
      <w:r w:rsidR="00073ED7">
        <w:rPr>
          <w:rFonts w:cs="Times New Roman"/>
          <w:sz w:val="28"/>
          <w:szCs w:val="28"/>
          <w:highlight w:val="white"/>
          <w:shd w:val="clear" w:color="auto" w:fill="FFFFFF" w:themeFill="background1"/>
          <w:lang w:val="pl-PL"/>
        </w:rPr>
        <w:t>Teacher professional development</w:t>
      </w:r>
    </w:p>
    <w:p w14:paraId="7AAEA138" w14:textId="0D4E62E7" w:rsidR="00073ED7" w:rsidRPr="00E17963" w:rsidRDefault="00073ED7" w:rsidP="006F768C">
      <w:pPr>
        <w:spacing w:line="240" w:lineRule="auto"/>
        <w:rPr>
          <w:rFonts w:cs="Times New Roman"/>
          <w:i/>
          <w:sz w:val="28"/>
          <w:szCs w:val="28"/>
          <w:highlight w:val="white"/>
          <w:shd w:val="clear" w:color="auto" w:fill="FFFFFF" w:themeFill="background1"/>
          <w:lang w:val="pl-PL"/>
        </w:rPr>
      </w:pPr>
      <w:r>
        <w:rPr>
          <w:rFonts w:cs="Times New Roman"/>
          <w:i/>
          <w:sz w:val="28"/>
          <w:szCs w:val="28"/>
          <w:shd w:val="clear" w:color="auto" w:fill="FFFFFF" w:themeFill="background1"/>
          <w:lang w:val="pl-PL"/>
        </w:rPr>
        <w:t>Teacher professional d</w:t>
      </w:r>
      <w:r w:rsidRPr="00073ED7">
        <w:rPr>
          <w:rFonts w:cs="Times New Roman"/>
          <w:i/>
          <w:sz w:val="28"/>
          <w:szCs w:val="28"/>
          <w:shd w:val="clear" w:color="auto" w:fill="FFFFFF" w:themeFill="background1"/>
          <w:lang w:val="pl-PL"/>
        </w:rPr>
        <w:t>evelopment is the process of fostering changes in teachers' professional work through activities aimed at enhancing their qualities, professional knowledge, and skills. This process increases teachers’ adaptability to the demands and changes in the teaching profession, thereby improving student learning outcomes and the overall quality of education in schools.</w:t>
      </w:r>
    </w:p>
    <w:p w14:paraId="330D32C1" w14:textId="5DEBE944" w:rsidR="00683633" w:rsidRPr="00C15E08" w:rsidRDefault="00683633" w:rsidP="006F768C">
      <w:pPr>
        <w:spacing w:line="240" w:lineRule="auto"/>
        <w:ind w:firstLine="0"/>
        <w:rPr>
          <w:rFonts w:eastAsiaTheme="majorEastAsia" w:cs="Times New Roman"/>
          <w:b/>
          <w:i/>
          <w:sz w:val="28"/>
          <w:szCs w:val="28"/>
          <w:highlight w:val="white"/>
          <w:shd w:val="clear" w:color="auto" w:fill="FFFFFF" w:themeFill="background1"/>
          <w:lang w:val="pl-PL"/>
        </w:rPr>
      </w:pPr>
      <w:r w:rsidRPr="00C15E08">
        <w:rPr>
          <w:rFonts w:eastAsiaTheme="majorEastAsia" w:cs="Times New Roman"/>
          <w:b/>
          <w:i/>
          <w:sz w:val="28"/>
          <w:szCs w:val="28"/>
          <w:highlight w:val="white"/>
          <w:shd w:val="clear" w:color="auto" w:fill="FFFFFF" w:themeFill="background1"/>
          <w:lang w:val="pl-PL"/>
        </w:rPr>
        <w:t>1.2.2. Management of teacher professional development</w:t>
      </w:r>
    </w:p>
    <w:p w14:paraId="56E6CE86" w14:textId="67184A75" w:rsidR="00C15E08" w:rsidRPr="00E17963" w:rsidRDefault="00C15E08" w:rsidP="006F768C">
      <w:pPr>
        <w:spacing w:line="240" w:lineRule="auto"/>
        <w:rPr>
          <w:rFonts w:cs="Times New Roman"/>
          <w:i/>
          <w:sz w:val="28"/>
          <w:szCs w:val="28"/>
          <w:highlight w:val="white"/>
          <w:shd w:val="clear" w:color="auto" w:fill="FFFFFF" w:themeFill="background1"/>
          <w:lang w:val="pl-PL"/>
        </w:rPr>
      </w:pPr>
      <w:r w:rsidRPr="00C15E08">
        <w:rPr>
          <w:rFonts w:cs="Times New Roman"/>
          <w:i/>
          <w:sz w:val="28"/>
          <w:szCs w:val="28"/>
          <w:shd w:val="clear" w:color="auto" w:fill="FFFFFF" w:themeFill="background1"/>
          <w:lang w:val="pl-PL"/>
        </w:rPr>
        <w:t>M</w:t>
      </w:r>
      <w:r w:rsidR="00DB56FF">
        <w:rPr>
          <w:rFonts w:cs="Times New Roman"/>
          <w:i/>
          <w:sz w:val="28"/>
          <w:szCs w:val="28"/>
          <w:shd w:val="clear" w:color="auto" w:fill="FFFFFF" w:themeFill="background1"/>
          <w:lang w:val="pl-PL"/>
        </w:rPr>
        <w:t>anagement of teacher p</w:t>
      </w:r>
      <w:r w:rsidRPr="00C15E08">
        <w:rPr>
          <w:rFonts w:cs="Times New Roman"/>
          <w:i/>
          <w:sz w:val="28"/>
          <w:szCs w:val="28"/>
          <w:shd w:val="clear" w:color="auto" w:fill="FFFFFF" w:themeFill="background1"/>
          <w:lang w:val="pl-PL"/>
        </w:rPr>
        <w:t xml:space="preserve">rofessional </w:t>
      </w:r>
      <w:r w:rsidR="00DB56FF">
        <w:rPr>
          <w:rFonts w:cs="Times New Roman"/>
          <w:i/>
          <w:sz w:val="28"/>
          <w:szCs w:val="28"/>
          <w:shd w:val="clear" w:color="auto" w:fill="FFFFFF" w:themeFill="background1"/>
          <w:lang w:val="pl-PL"/>
        </w:rPr>
        <w:t>d</w:t>
      </w:r>
      <w:r w:rsidRPr="00C15E08">
        <w:rPr>
          <w:rFonts w:cs="Times New Roman"/>
          <w:i/>
          <w:sz w:val="28"/>
          <w:szCs w:val="28"/>
          <w:shd w:val="clear" w:color="auto" w:fill="FFFFFF" w:themeFill="background1"/>
          <w:lang w:val="pl-PL"/>
        </w:rPr>
        <w:t>velopment is the process of leveraging, selecting, organizing, and utilizing resources and actions by management entities to bring about necessary changes or desired outcomes in activities that develop teachers' qualities, professional knowledge, and skills. This management process supports teachers in enhancing their adaptability to the demands and changes in the teaching profession, thereby improving student learning outcomes and the overall educational quality of the school.</w:t>
      </w:r>
    </w:p>
    <w:p w14:paraId="16C91225" w14:textId="3A9AD43D" w:rsidR="00AB12C0" w:rsidRPr="003C4B7D" w:rsidRDefault="00406C08" w:rsidP="006F768C">
      <w:pPr>
        <w:pStyle w:val="Heading3"/>
        <w:spacing w:line="240" w:lineRule="auto"/>
        <w:ind w:firstLine="0"/>
        <w:rPr>
          <w:rFonts w:cs="Times New Roman"/>
          <w:sz w:val="28"/>
          <w:szCs w:val="28"/>
          <w:highlight w:val="white"/>
          <w:shd w:val="clear" w:color="auto" w:fill="FFFFFF" w:themeFill="background1"/>
          <w:lang w:val="pl-PL"/>
        </w:rPr>
      </w:pPr>
      <w:bookmarkStart w:id="22" w:name="_Toc165801116"/>
      <w:bookmarkStart w:id="23" w:name="_Toc183160350"/>
      <w:r w:rsidRPr="003C4B7D">
        <w:rPr>
          <w:rFonts w:cs="Times New Roman"/>
          <w:sz w:val="28"/>
          <w:szCs w:val="28"/>
          <w:highlight w:val="white"/>
          <w:shd w:val="clear" w:color="auto" w:fill="FFFFFF" w:themeFill="background1"/>
          <w:lang w:val="pl-PL"/>
        </w:rPr>
        <w:t>1.2.3</w:t>
      </w:r>
      <w:r w:rsidR="00AB12C0" w:rsidRPr="003C4B7D">
        <w:rPr>
          <w:rFonts w:cs="Times New Roman"/>
          <w:sz w:val="28"/>
          <w:szCs w:val="28"/>
          <w:highlight w:val="white"/>
          <w:shd w:val="clear" w:color="auto" w:fill="FFFFFF" w:themeFill="background1"/>
          <w:lang w:val="pl-PL"/>
        </w:rPr>
        <w:t xml:space="preserve">. </w:t>
      </w:r>
      <w:r w:rsidR="00DB56FF" w:rsidRPr="00DB56FF">
        <w:rPr>
          <w:rFonts w:cs="Times New Roman"/>
          <w:sz w:val="28"/>
          <w:szCs w:val="28"/>
          <w:highlight w:val="white"/>
          <w:shd w:val="clear" w:color="auto" w:fill="FFFFFF" w:themeFill="background1"/>
          <w:lang w:val="pl-PL"/>
        </w:rPr>
        <w:t>Management of teacher professional development</w:t>
      </w:r>
      <w:r w:rsidR="00DB56FF" w:rsidRPr="003C4B7D">
        <w:rPr>
          <w:rFonts w:cs="Times New Roman"/>
          <w:sz w:val="28"/>
          <w:szCs w:val="28"/>
          <w:highlight w:val="white"/>
          <w:shd w:val="clear" w:color="auto" w:fill="FFFFFF" w:themeFill="background1"/>
          <w:lang w:val="pl-PL"/>
        </w:rPr>
        <w:t xml:space="preserve"> </w:t>
      </w:r>
      <w:r w:rsidR="00DB56FF">
        <w:rPr>
          <w:rFonts w:cs="Times New Roman"/>
          <w:sz w:val="28"/>
          <w:szCs w:val="28"/>
          <w:highlight w:val="white"/>
          <w:shd w:val="clear" w:color="auto" w:fill="FFFFFF" w:themeFill="background1"/>
          <w:lang w:val="pl-PL"/>
        </w:rPr>
        <w:t>in schools</w:t>
      </w:r>
      <w:bookmarkEnd w:id="22"/>
      <w:bookmarkEnd w:id="23"/>
    </w:p>
    <w:p w14:paraId="1B98FE85" w14:textId="36495071" w:rsidR="00C15E08" w:rsidRPr="003C4B7D" w:rsidRDefault="00C15E08" w:rsidP="006F768C">
      <w:pPr>
        <w:spacing w:line="240" w:lineRule="auto"/>
        <w:rPr>
          <w:rFonts w:cs="Times New Roman"/>
          <w:i/>
          <w:iCs/>
          <w:sz w:val="28"/>
          <w:szCs w:val="28"/>
          <w:highlight w:val="white"/>
          <w:shd w:val="clear" w:color="auto" w:fill="FFFFFF" w:themeFill="background1"/>
          <w:lang w:val="pl-PL"/>
        </w:rPr>
      </w:pPr>
      <w:r w:rsidRPr="00C15E08">
        <w:rPr>
          <w:rFonts w:cs="Times New Roman"/>
          <w:i/>
          <w:iCs/>
          <w:sz w:val="28"/>
          <w:szCs w:val="28"/>
          <w:shd w:val="clear" w:color="auto" w:fill="FFFFFF" w:themeFill="background1"/>
          <w:lang w:val="pl-PL"/>
        </w:rPr>
        <w:t xml:space="preserve">Management of </w:t>
      </w:r>
      <w:r>
        <w:rPr>
          <w:rFonts w:cs="Times New Roman"/>
          <w:i/>
          <w:iCs/>
          <w:sz w:val="28"/>
          <w:szCs w:val="28"/>
          <w:shd w:val="clear" w:color="auto" w:fill="FFFFFF" w:themeFill="background1"/>
          <w:lang w:val="pl-PL"/>
        </w:rPr>
        <w:t>t</w:t>
      </w:r>
      <w:r w:rsidRPr="00C15E08">
        <w:rPr>
          <w:rFonts w:cs="Times New Roman"/>
          <w:i/>
          <w:iCs/>
          <w:sz w:val="28"/>
          <w:szCs w:val="28"/>
          <w:shd w:val="clear" w:color="auto" w:fill="FFFFFF" w:themeFill="background1"/>
          <w:lang w:val="pl-PL"/>
        </w:rPr>
        <w:t xml:space="preserve">eacher </w:t>
      </w:r>
      <w:r>
        <w:rPr>
          <w:rFonts w:cs="Times New Roman"/>
          <w:i/>
          <w:iCs/>
          <w:sz w:val="28"/>
          <w:szCs w:val="28"/>
          <w:shd w:val="clear" w:color="auto" w:fill="FFFFFF" w:themeFill="background1"/>
          <w:lang w:val="pl-PL"/>
        </w:rPr>
        <w:t>p</w:t>
      </w:r>
      <w:r w:rsidRPr="00C15E08">
        <w:rPr>
          <w:rFonts w:cs="Times New Roman"/>
          <w:i/>
          <w:iCs/>
          <w:sz w:val="28"/>
          <w:szCs w:val="28"/>
          <w:shd w:val="clear" w:color="auto" w:fill="FFFFFF" w:themeFill="background1"/>
          <w:lang w:val="pl-PL"/>
        </w:rPr>
        <w:t xml:space="preserve">rofessional </w:t>
      </w:r>
      <w:r>
        <w:rPr>
          <w:rFonts w:cs="Times New Roman"/>
          <w:i/>
          <w:iCs/>
          <w:sz w:val="28"/>
          <w:szCs w:val="28"/>
          <w:shd w:val="clear" w:color="auto" w:fill="FFFFFF" w:themeFill="background1"/>
          <w:lang w:val="pl-PL"/>
        </w:rPr>
        <w:t>d</w:t>
      </w:r>
      <w:r w:rsidRPr="00C15E08">
        <w:rPr>
          <w:rFonts w:cs="Times New Roman"/>
          <w:i/>
          <w:iCs/>
          <w:sz w:val="28"/>
          <w:szCs w:val="28"/>
          <w:shd w:val="clear" w:color="auto" w:fill="FFFFFF" w:themeFill="background1"/>
          <w:lang w:val="pl-PL"/>
        </w:rPr>
        <w:t xml:space="preserve">evelopment in schools refers to the process of managing professional development activities organized by the school and supporting activities provided by the school for individual teachers or teacher groups. This process </w:t>
      </w:r>
      <w:r w:rsidRPr="00C15E08">
        <w:rPr>
          <w:rFonts w:cs="Times New Roman"/>
          <w:i/>
          <w:iCs/>
          <w:sz w:val="28"/>
          <w:szCs w:val="28"/>
          <w:shd w:val="clear" w:color="auto" w:fill="FFFFFF" w:themeFill="background1"/>
          <w:lang w:val="pl-PL"/>
        </w:rPr>
        <w:lastRenderedPageBreak/>
        <w:t>aims to develop teachers' professional qualities, knowledge, and skills, enabling them to better adapt to the demands and changes of the teaching profession and the evolving dynamics of the school. Ultimately, this enhances student learning outcomes and the overall quality of education in the school.</w:t>
      </w:r>
    </w:p>
    <w:p w14:paraId="3574CAEF" w14:textId="7ECFDBB1" w:rsidR="00C15E08" w:rsidRPr="001223EB" w:rsidRDefault="00C15E08" w:rsidP="006F768C">
      <w:pPr>
        <w:pStyle w:val="Heading2"/>
        <w:spacing w:line="240" w:lineRule="auto"/>
        <w:rPr>
          <w:rFonts w:ascii="Times New Roman Bold" w:hAnsi="Times New Roman Bold"/>
          <w:iCs/>
          <w:spacing w:val="-4"/>
          <w:sz w:val="28"/>
          <w:szCs w:val="28"/>
          <w:highlight w:val="white"/>
          <w:shd w:val="clear" w:color="auto" w:fill="FFFFFF" w:themeFill="background1"/>
          <w:lang w:val="pl-PL"/>
        </w:rPr>
      </w:pPr>
      <w:r>
        <w:rPr>
          <w:rFonts w:ascii="Times New Roman Bold" w:hAnsi="Times New Roman Bold"/>
          <w:iCs/>
          <w:spacing w:val="-4"/>
          <w:sz w:val="28"/>
          <w:szCs w:val="28"/>
          <w:highlight w:val="white"/>
          <w:shd w:val="clear" w:color="auto" w:fill="FFFFFF" w:themeFill="background1"/>
          <w:lang w:val="pl-PL"/>
        </w:rPr>
        <w:t>1.3. Context of educational reform and challenges for secondary school teachers</w:t>
      </w:r>
    </w:p>
    <w:p w14:paraId="7D708723" w14:textId="39289002" w:rsidR="00CA7A7A" w:rsidRPr="00E17963" w:rsidRDefault="00DE582C" w:rsidP="006F768C">
      <w:pPr>
        <w:pStyle w:val="Heading3"/>
        <w:spacing w:line="240" w:lineRule="auto"/>
        <w:ind w:firstLine="0"/>
        <w:rPr>
          <w:sz w:val="28"/>
          <w:szCs w:val="28"/>
          <w:highlight w:val="white"/>
          <w:shd w:val="clear" w:color="auto" w:fill="FFFFFF" w:themeFill="background1"/>
          <w:lang w:val="pl-PL"/>
        </w:rPr>
      </w:pPr>
      <w:bookmarkStart w:id="24" w:name="_Toc183160352"/>
      <w:r w:rsidRPr="00E17963">
        <w:rPr>
          <w:sz w:val="28"/>
          <w:szCs w:val="28"/>
          <w:highlight w:val="white"/>
          <w:shd w:val="clear" w:color="auto" w:fill="FFFFFF" w:themeFill="background1"/>
          <w:lang w:val="pl-PL"/>
        </w:rPr>
        <w:t xml:space="preserve">1.3.1. </w:t>
      </w:r>
      <w:bookmarkEnd w:id="24"/>
      <w:r w:rsidR="00C15E08">
        <w:rPr>
          <w:sz w:val="28"/>
          <w:szCs w:val="28"/>
          <w:highlight w:val="white"/>
          <w:shd w:val="clear" w:color="auto" w:fill="FFFFFF" w:themeFill="background1"/>
          <w:lang w:val="pl-PL"/>
        </w:rPr>
        <w:t>Context of educational reform</w:t>
      </w:r>
    </w:p>
    <w:p w14:paraId="13151062" w14:textId="5DDEAFD3" w:rsidR="00406C08" w:rsidRPr="00E17963" w:rsidRDefault="00CA7A7A" w:rsidP="006F768C">
      <w:pPr>
        <w:pStyle w:val="Heading2"/>
        <w:spacing w:line="240" w:lineRule="auto"/>
        <w:rPr>
          <w:b w:val="0"/>
          <w:i/>
          <w:iCs/>
          <w:sz w:val="28"/>
          <w:szCs w:val="28"/>
          <w:highlight w:val="white"/>
          <w:shd w:val="clear" w:color="auto" w:fill="FFFFFF" w:themeFill="background1"/>
          <w:lang w:val="pl-PL"/>
        </w:rPr>
      </w:pPr>
      <w:bookmarkStart w:id="25" w:name="_Toc183160353"/>
      <w:r w:rsidRPr="00E17963">
        <w:rPr>
          <w:b w:val="0"/>
          <w:i/>
          <w:iCs/>
          <w:sz w:val="28"/>
          <w:szCs w:val="28"/>
          <w:highlight w:val="white"/>
          <w:shd w:val="clear" w:color="auto" w:fill="FFFFFF" w:themeFill="background1"/>
          <w:lang w:val="pl-PL"/>
        </w:rPr>
        <w:t xml:space="preserve">1.3.1.1. </w:t>
      </w:r>
      <w:bookmarkEnd w:id="25"/>
      <w:r w:rsidR="00C15E08">
        <w:rPr>
          <w:b w:val="0"/>
          <w:i/>
          <w:iCs/>
          <w:sz w:val="28"/>
          <w:szCs w:val="28"/>
          <w:highlight w:val="white"/>
          <w:u w:color="FF0000"/>
          <w:shd w:val="clear" w:color="auto" w:fill="FFFFFF" w:themeFill="background1"/>
          <w:lang w:val="pl-PL"/>
        </w:rPr>
        <w:t>Globalization and international integration in education</w:t>
      </w:r>
    </w:p>
    <w:p w14:paraId="6A577169" w14:textId="796A99A6" w:rsidR="00016EEA" w:rsidRPr="00C15E08" w:rsidRDefault="00016EEA" w:rsidP="006F768C">
      <w:pPr>
        <w:pStyle w:val="03"/>
        <w:spacing w:line="240" w:lineRule="auto"/>
        <w:ind w:firstLine="0"/>
        <w:rPr>
          <w:b w:val="0"/>
          <w:sz w:val="28"/>
          <w:highlight w:val="white"/>
          <w:lang w:val="en-US"/>
        </w:rPr>
      </w:pPr>
      <w:r w:rsidRPr="003C4B7D">
        <w:rPr>
          <w:b w:val="0"/>
          <w:sz w:val="28"/>
          <w:highlight w:val="white"/>
          <w:lang w:val="pl-PL"/>
        </w:rPr>
        <w:t>1.3.</w:t>
      </w:r>
      <w:r w:rsidR="00CA7A7A" w:rsidRPr="003C4B7D">
        <w:rPr>
          <w:b w:val="0"/>
          <w:sz w:val="28"/>
          <w:highlight w:val="white"/>
          <w:lang w:val="pl-PL"/>
        </w:rPr>
        <w:t>1.</w:t>
      </w:r>
      <w:r w:rsidRPr="003C4B7D">
        <w:rPr>
          <w:b w:val="0"/>
          <w:sz w:val="28"/>
          <w:highlight w:val="white"/>
          <w:lang w:val="pl-PL"/>
        </w:rPr>
        <w:t xml:space="preserve">2. </w:t>
      </w:r>
      <w:r w:rsidR="00C15E08">
        <w:rPr>
          <w:b w:val="0"/>
          <w:sz w:val="28"/>
          <w:highlight w:val="white"/>
          <w:lang w:val="en-US"/>
        </w:rPr>
        <w:t>The fourth industrial revolution and its impact on education and training</w:t>
      </w:r>
    </w:p>
    <w:p w14:paraId="11AB4963" w14:textId="4DDE33A6" w:rsidR="00016EEA" w:rsidRPr="00C15E08" w:rsidRDefault="00830BCE" w:rsidP="006F768C">
      <w:pPr>
        <w:pStyle w:val="03"/>
        <w:spacing w:line="240" w:lineRule="auto"/>
        <w:ind w:firstLine="0"/>
        <w:rPr>
          <w:b w:val="0"/>
          <w:sz w:val="28"/>
          <w:highlight w:val="white"/>
          <w:lang w:val="en-US"/>
        </w:rPr>
      </w:pPr>
      <w:bookmarkStart w:id="26" w:name="_Toc148774078"/>
      <w:r w:rsidRPr="003C4B7D">
        <w:rPr>
          <w:b w:val="0"/>
          <w:sz w:val="28"/>
          <w:highlight w:val="white"/>
        </w:rPr>
        <w:t>1.</w:t>
      </w:r>
      <w:r w:rsidR="00016EEA" w:rsidRPr="00E17963">
        <w:rPr>
          <w:b w:val="0"/>
          <w:sz w:val="28"/>
          <w:highlight w:val="white"/>
        </w:rPr>
        <w:t>3.</w:t>
      </w:r>
      <w:r w:rsidR="00CA7A7A" w:rsidRPr="003C4B7D">
        <w:rPr>
          <w:b w:val="0"/>
          <w:sz w:val="28"/>
          <w:highlight w:val="white"/>
        </w:rPr>
        <w:t>1.</w:t>
      </w:r>
      <w:r w:rsidR="00016EEA" w:rsidRPr="00E17963">
        <w:rPr>
          <w:b w:val="0"/>
          <w:sz w:val="28"/>
          <w:highlight w:val="white"/>
        </w:rPr>
        <w:t xml:space="preserve">3. </w:t>
      </w:r>
      <w:bookmarkEnd w:id="26"/>
      <w:r w:rsidR="00C15E08">
        <w:rPr>
          <w:b w:val="0"/>
          <w:sz w:val="28"/>
          <w:highlight w:val="white"/>
          <w:lang w:val="en-US"/>
        </w:rPr>
        <w:t>Reform of General education curriculum</w:t>
      </w:r>
    </w:p>
    <w:p w14:paraId="546F99F0" w14:textId="0ED470AD" w:rsidR="00830BCE" w:rsidRPr="00C15E08" w:rsidRDefault="00830BCE" w:rsidP="006F768C">
      <w:pPr>
        <w:pStyle w:val="03"/>
        <w:spacing w:line="240" w:lineRule="auto"/>
        <w:ind w:firstLine="0"/>
        <w:rPr>
          <w:b w:val="0"/>
          <w:sz w:val="28"/>
          <w:highlight w:val="white"/>
          <w:lang w:val="en-US"/>
        </w:rPr>
      </w:pPr>
      <w:bookmarkStart w:id="27" w:name="_Toc148774079"/>
      <w:r w:rsidRPr="00E17963">
        <w:rPr>
          <w:b w:val="0"/>
          <w:sz w:val="28"/>
          <w:highlight w:val="white"/>
          <w:lang w:val="pl-PL"/>
        </w:rPr>
        <w:t>1.3.</w:t>
      </w:r>
      <w:r w:rsidR="00CA7A7A" w:rsidRPr="00E17963">
        <w:rPr>
          <w:b w:val="0"/>
          <w:sz w:val="28"/>
          <w:highlight w:val="white"/>
          <w:lang w:val="pl-PL"/>
        </w:rPr>
        <w:t>1.</w:t>
      </w:r>
      <w:r w:rsidRPr="00E17963">
        <w:rPr>
          <w:b w:val="0"/>
          <w:sz w:val="28"/>
          <w:highlight w:val="white"/>
          <w:lang w:val="pl-PL"/>
        </w:rPr>
        <w:t xml:space="preserve">4. </w:t>
      </w:r>
      <w:bookmarkEnd w:id="27"/>
      <w:r w:rsidR="00C15E08">
        <w:rPr>
          <w:b w:val="0"/>
          <w:sz w:val="28"/>
          <w:highlight w:val="white"/>
          <w:lang w:val="en-US"/>
        </w:rPr>
        <w:t>Decentralization and increased autonomy for educational institutions</w:t>
      </w:r>
    </w:p>
    <w:p w14:paraId="420385E5" w14:textId="6AE933E3" w:rsidR="00830BCE" w:rsidRPr="00C15E08" w:rsidRDefault="00830BCE" w:rsidP="006F768C">
      <w:pPr>
        <w:pStyle w:val="Heading3"/>
        <w:spacing w:line="240" w:lineRule="auto"/>
        <w:ind w:firstLine="0"/>
        <w:rPr>
          <w:sz w:val="28"/>
          <w:szCs w:val="28"/>
          <w:highlight w:val="white"/>
        </w:rPr>
      </w:pPr>
      <w:bookmarkStart w:id="28" w:name="_Toc183160355"/>
      <w:r w:rsidRPr="003C4B7D">
        <w:rPr>
          <w:sz w:val="28"/>
          <w:szCs w:val="28"/>
          <w:highlight w:val="white"/>
          <w:lang w:val="vi-VN"/>
        </w:rPr>
        <w:t>1.3.</w:t>
      </w:r>
      <w:r w:rsidR="00CA7A7A" w:rsidRPr="003C4B7D">
        <w:rPr>
          <w:sz w:val="28"/>
          <w:szCs w:val="28"/>
          <w:highlight w:val="white"/>
          <w:lang w:val="vi-VN"/>
        </w:rPr>
        <w:t>2</w:t>
      </w:r>
      <w:r w:rsidRPr="003C4B7D">
        <w:rPr>
          <w:sz w:val="28"/>
          <w:szCs w:val="28"/>
          <w:highlight w:val="white"/>
          <w:lang w:val="vi-VN"/>
        </w:rPr>
        <w:t xml:space="preserve">. </w:t>
      </w:r>
      <w:bookmarkEnd w:id="28"/>
      <w:r w:rsidR="00C15E08">
        <w:rPr>
          <w:sz w:val="28"/>
          <w:szCs w:val="28"/>
          <w:highlight w:val="white"/>
        </w:rPr>
        <w:t>Challenges for secondary school teachers</w:t>
      </w:r>
    </w:p>
    <w:p w14:paraId="151945E8" w14:textId="44918424" w:rsidR="00830BCE" w:rsidRPr="003C4B7D" w:rsidRDefault="00CA7A7A" w:rsidP="006F768C">
      <w:pPr>
        <w:spacing w:line="240" w:lineRule="auto"/>
        <w:ind w:firstLine="0"/>
        <w:rPr>
          <w:rStyle w:val="y2iqfc"/>
          <w:bCs/>
          <w:i/>
          <w:iCs/>
          <w:sz w:val="28"/>
          <w:szCs w:val="28"/>
          <w:highlight w:val="white"/>
          <w:lang w:val="vi-VN"/>
        </w:rPr>
      </w:pPr>
      <w:r w:rsidRPr="003C4B7D">
        <w:rPr>
          <w:i/>
          <w:iCs/>
          <w:sz w:val="28"/>
          <w:szCs w:val="28"/>
          <w:highlight w:val="white"/>
          <w:lang w:val="vi-VN"/>
        </w:rPr>
        <w:t>1.3</w:t>
      </w:r>
      <w:r w:rsidR="00830BCE" w:rsidRPr="003C4B7D">
        <w:rPr>
          <w:i/>
          <w:iCs/>
          <w:sz w:val="28"/>
          <w:szCs w:val="28"/>
          <w:highlight w:val="white"/>
          <w:lang w:val="vi-VN"/>
        </w:rPr>
        <w:t>.2.1.</w:t>
      </w:r>
      <w:r w:rsidR="00830BCE" w:rsidRPr="003C4B7D">
        <w:rPr>
          <w:sz w:val="28"/>
          <w:szCs w:val="28"/>
          <w:highlight w:val="white"/>
          <w:lang w:val="vi-VN"/>
        </w:rPr>
        <w:t xml:space="preserve"> </w:t>
      </w:r>
      <w:r w:rsidR="00C15E08">
        <w:rPr>
          <w:rStyle w:val="y2iqfc"/>
          <w:bCs/>
          <w:i/>
          <w:iCs/>
          <w:sz w:val="28"/>
          <w:szCs w:val="28"/>
          <w:highlight w:val="white"/>
        </w:rPr>
        <w:t>Challenges from the pressure of technology integration in education</w:t>
      </w:r>
      <w:r w:rsidR="00830BCE" w:rsidRPr="003C4B7D">
        <w:rPr>
          <w:rStyle w:val="y2iqfc"/>
          <w:bCs/>
          <w:i/>
          <w:iCs/>
          <w:sz w:val="28"/>
          <w:szCs w:val="28"/>
          <w:highlight w:val="white"/>
          <w:lang w:val="vi-VN"/>
        </w:rPr>
        <w:t xml:space="preserve">  </w:t>
      </w:r>
    </w:p>
    <w:p w14:paraId="48D3CAC9" w14:textId="5F88E3F5" w:rsidR="00830BCE" w:rsidRPr="00C15E08" w:rsidRDefault="00CA7A7A" w:rsidP="006F768C">
      <w:pPr>
        <w:spacing w:line="240" w:lineRule="auto"/>
        <w:ind w:firstLine="0"/>
        <w:rPr>
          <w:rStyle w:val="y2iqfc"/>
          <w:i/>
          <w:iCs/>
          <w:sz w:val="28"/>
          <w:szCs w:val="28"/>
          <w:highlight w:val="white"/>
        </w:rPr>
      </w:pPr>
      <w:r w:rsidRPr="003C4B7D">
        <w:rPr>
          <w:rStyle w:val="y2iqfc"/>
          <w:rFonts w:eastAsiaTheme="majorEastAsia"/>
          <w:bCs/>
          <w:i/>
          <w:iCs/>
          <w:sz w:val="28"/>
          <w:szCs w:val="28"/>
          <w:highlight w:val="white"/>
          <w:lang w:val="vi-VN"/>
        </w:rPr>
        <w:t>1.3</w:t>
      </w:r>
      <w:r w:rsidR="00830BCE" w:rsidRPr="003C4B7D">
        <w:rPr>
          <w:rStyle w:val="y2iqfc"/>
          <w:rFonts w:eastAsiaTheme="majorEastAsia"/>
          <w:bCs/>
          <w:i/>
          <w:iCs/>
          <w:sz w:val="28"/>
          <w:szCs w:val="28"/>
          <w:highlight w:val="white"/>
          <w:lang w:val="vi-VN"/>
        </w:rPr>
        <w:t>.2</w:t>
      </w:r>
      <w:r w:rsidR="00830BCE" w:rsidRPr="00E17963">
        <w:rPr>
          <w:rStyle w:val="y2iqfc"/>
          <w:bCs/>
          <w:i/>
          <w:iCs/>
          <w:sz w:val="28"/>
          <w:szCs w:val="28"/>
          <w:highlight w:val="white"/>
          <w:lang w:val="vi-VN"/>
        </w:rPr>
        <w:t xml:space="preserve">.2. </w:t>
      </w:r>
      <w:r w:rsidR="00C15E08">
        <w:rPr>
          <w:rStyle w:val="y2iqfc"/>
          <w:bCs/>
          <w:i/>
          <w:iCs/>
          <w:sz w:val="28"/>
          <w:szCs w:val="28"/>
          <w:highlight w:val="white"/>
          <w:u w:color="FF0000"/>
        </w:rPr>
        <w:t>Challenges to the rold of secondary school teachers</w:t>
      </w:r>
    </w:p>
    <w:p w14:paraId="59863E1A" w14:textId="23DAF08C" w:rsidR="00830BCE" w:rsidRPr="00C15E08" w:rsidRDefault="00CA7A7A" w:rsidP="006F768C">
      <w:pPr>
        <w:spacing w:line="240" w:lineRule="auto"/>
        <w:ind w:firstLine="0"/>
        <w:rPr>
          <w:rStyle w:val="y2iqfc"/>
          <w:bCs/>
          <w:sz w:val="28"/>
          <w:szCs w:val="28"/>
          <w:highlight w:val="white"/>
        </w:rPr>
      </w:pPr>
      <w:r w:rsidRPr="003C4B7D">
        <w:rPr>
          <w:rStyle w:val="y2iqfc"/>
          <w:rFonts w:cs="Times New Roman"/>
          <w:i/>
          <w:sz w:val="28"/>
          <w:szCs w:val="28"/>
          <w:highlight w:val="white"/>
          <w:lang w:val="vi-VN"/>
        </w:rPr>
        <w:t>1.3</w:t>
      </w:r>
      <w:r w:rsidR="00830BCE" w:rsidRPr="003C4B7D">
        <w:rPr>
          <w:rStyle w:val="y2iqfc"/>
          <w:rFonts w:cs="Times New Roman"/>
          <w:i/>
          <w:sz w:val="28"/>
          <w:szCs w:val="28"/>
          <w:highlight w:val="white"/>
          <w:lang w:val="vi-VN"/>
        </w:rPr>
        <w:t xml:space="preserve">.2.3. </w:t>
      </w:r>
      <w:r w:rsidR="00C15E08">
        <w:rPr>
          <w:rStyle w:val="y2iqfc"/>
          <w:rFonts w:cs="Times New Roman"/>
          <w:i/>
          <w:sz w:val="28"/>
          <w:szCs w:val="28"/>
          <w:highlight w:val="white"/>
        </w:rPr>
        <w:t>Challenges to the teaching practices of secondary school teachers</w:t>
      </w:r>
    </w:p>
    <w:p w14:paraId="10ECAAE4" w14:textId="407D1614" w:rsidR="0015185E" w:rsidRPr="0015185E" w:rsidRDefault="0015185E" w:rsidP="006F768C">
      <w:pPr>
        <w:pStyle w:val="Heading2"/>
        <w:spacing w:line="240" w:lineRule="auto"/>
        <w:rPr>
          <w:sz w:val="28"/>
          <w:szCs w:val="28"/>
          <w:highlight w:val="white"/>
        </w:rPr>
      </w:pPr>
      <w:r>
        <w:rPr>
          <w:sz w:val="28"/>
          <w:szCs w:val="28"/>
          <w:highlight w:val="white"/>
        </w:rPr>
        <w:t>1.4. Teacher professional development in secondary schools</w:t>
      </w:r>
    </w:p>
    <w:p w14:paraId="681DB376" w14:textId="35AA03D8" w:rsidR="00D32A6D" w:rsidRPr="000E1618" w:rsidRDefault="00CA7A7A" w:rsidP="006F768C">
      <w:pPr>
        <w:pStyle w:val="Heading3"/>
        <w:spacing w:line="240" w:lineRule="auto"/>
        <w:ind w:firstLine="0"/>
        <w:rPr>
          <w:rFonts w:cs="Times New Roman"/>
          <w:bCs/>
          <w:sz w:val="28"/>
          <w:szCs w:val="28"/>
          <w:highlight w:val="white"/>
          <w:shd w:val="clear" w:color="auto" w:fill="FFFFFF" w:themeFill="background1"/>
        </w:rPr>
      </w:pPr>
      <w:bookmarkStart w:id="29" w:name="_Toc183160357"/>
      <w:bookmarkStart w:id="30" w:name="_Toc165801118"/>
      <w:r w:rsidRPr="003C4B7D">
        <w:rPr>
          <w:rFonts w:cs="Times New Roman"/>
          <w:bCs/>
          <w:sz w:val="28"/>
          <w:szCs w:val="28"/>
          <w:highlight w:val="white"/>
          <w:shd w:val="clear" w:color="auto" w:fill="FFFFFF" w:themeFill="background1"/>
          <w:lang w:val="vi-VN"/>
        </w:rPr>
        <w:t>1.4</w:t>
      </w:r>
      <w:r w:rsidR="00AB12C0" w:rsidRPr="003C4B7D">
        <w:rPr>
          <w:rFonts w:cs="Times New Roman"/>
          <w:bCs/>
          <w:sz w:val="28"/>
          <w:szCs w:val="28"/>
          <w:highlight w:val="white"/>
          <w:shd w:val="clear" w:color="auto" w:fill="FFFFFF" w:themeFill="background1"/>
          <w:lang w:val="vi-VN"/>
        </w:rPr>
        <w:t xml:space="preserve">.1. </w:t>
      </w:r>
      <w:bookmarkStart w:id="31" w:name="_Toc164355862"/>
      <w:bookmarkStart w:id="32" w:name="_Toc402784586"/>
      <w:bookmarkEnd w:id="29"/>
      <w:r w:rsidR="000E1618">
        <w:rPr>
          <w:rFonts w:cs="Times New Roman"/>
          <w:bCs/>
          <w:sz w:val="28"/>
          <w:szCs w:val="28"/>
          <w:highlight w:val="white"/>
          <w:u w:color="FF0000"/>
          <w:shd w:val="clear" w:color="auto" w:fill="FFFFFF" w:themeFill="background1"/>
        </w:rPr>
        <w:t>Requirements for the professional work of secondary school teachers</w:t>
      </w:r>
    </w:p>
    <w:p w14:paraId="3F168DC4" w14:textId="4E4C175E" w:rsidR="000E1618" w:rsidRPr="003C4B7D" w:rsidRDefault="000E1618" w:rsidP="006F768C">
      <w:pPr>
        <w:spacing w:line="240" w:lineRule="auto"/>
        <w:rPr>
          <w:rFonts w:cs="Times New Roman"/>
          <w:sz w:val="28"/>
          <w:szCs w:val="28"/>
          <w:highlight w:val="white"/>
          <w:shd w:val="clear" w:color="auto" w:fill="FFFFFF" w:themeFill="background1"/>
          <w:lang w:val="vi-VN"/>
        </w:rPr>
      </w:pPr>
      <w:r w:rsidRPr="000E1618">
        <w:rPr>
          <w:rFonts w:cs="Times New Roman"/>
          <w:sz w:val="28"/>
          <w:szCs w:val="28"/>
          <w:shd w:val="clear" w:color="auto" w:fill="FFFFFF" w:themeFill="background1"/>
          <w:lang w:val="vi-VN"/>
        </w:rPr>
        <w:t>Secondary school teachers are responsible for educating and teaching the secondary school curriculum at schools (primarily at secondary schools or schools that include secondary education) and must meet the required standards for secondary school teachers as set by regulations. The professional requirements for secondary school teachers are reflected in regulations regarding their duties, ethics, and professional competence in teaching and educational skills.</w:t>
      </w:r>
    </w:p>
    <w:p w14:paraId="29C232EC" w14:textId="3D1AFB85" w:rsidR="00AB12C0" w:rsidRPr="000E1618" w:rsidRDefault="00CA7A7A" w:rsidP="006F768C">
      <w:pPr>
        <w:pStyle w:val="Heading3"/>
        <w:spacing w:line="240" w:lineRule="auto"/>
        <w:ind w:firstLine="0"/>
        <w:rPr>
          <w:rFonts w:eastAsia="Times New Roman" w:cs="Times New Roman"/>
          <w:sz w:val="28"/>
          <w:szCs w:val="28"/>
          <w:highlight w:val="white"/>
          <w:shd w:val="clear" w:color="auto" w:fill="FFFFFF" w:themeFill="background1"/>
        </w:rPr>
      </w:pPr>
      <w:bookmarkStart w:id="33" w:name="_Toc183160358"/>
      <w:r w:rsidRPr="003C4B7D">
        <w:rPr>
          <w:rFonts w:eastAsia="Times New Roman" w:cs="Times New Roman"/>
          <w:sz w:val="28"/>
          <w:szCs w:val="28"/>
          <w:highlight w:val="white"/>
          <w:shd w:val="clear" w:color="auto" w:fill="FFFFFF" w:themeFill="background1"/>
          <w:lang w:val="vi-VN"/>
        </w:rPr>
        <w:t>1.4</w:t>
      </w:r>
      <w:r w:rsidR="00A63CE1" w:rsidRPr="003C4B7D">
        <w:rPr>
          <w:rFonts w:eastAsia="Times New Roman" w:cs="Times New Roman"/>
          <w:sz w:val="28"/>
          <w:szCs w:val="28"/>
          <w:highlight w:val="white"/>
          <w:shd w:val="clear" w:color="auto" w:fill="FFFFFF" w:themeFill="background1"/>
          <w:lang w:val="vi-VN"/>
        </w:rPr>
        <w:t xml:space="preserve">.2. </w:t>
      </w:r>
      <w:bookmarkEnd w:id="30"/>
      <w:bookmarkEnd w:id="31"/>
      <w:bookmarkEnd w:id="33"/>
      <w:r w:rsidR="000E1618">
        <w:rPr>
          <w:rFonts w:cs="Times New Roman"/>
          <w:sz w:val="28"/>
          <w:szCs w:val="28"/>
          <w:highlight w:val="white"/>
          <w:shd w:val="clear" w:color="auto" w:fill="FFFFFF" w:themeFill="background1"/>
        </w:rPr>
        <w:t>The r</w:t>
      </w:r>
      <w:r w:rsidR="003F5D35">
        <w:rPr>
          <w:rFonts w:cs="Times New Roman"/>
          <w:sz w:val="28"/>
          <w:szCs w:val="28"/>
          <w:highlight w:val="white"/>
          <w:shd w:val="clear" w:color="auto" w:fill="FFFFFF" w:themeFill="background1"/>
        </w:rPr>
        <w:t>ole</w:t>
      </w:r>
      <w:r w:rsidR="000E1618">
        <w:rPr>
          <w:rFonts w:cs="Times New Roman"/>
          <w:sz w:val="28"/>
          <w:szCs w:val="28"/>
          <w:highlight w:val="white"/>
          <w:shd w:val="clear" w:color="auto" w:fill="FFFFFF" w:themeFill="background1"/>
        </w:rPr>
        <w:t xml:space="preserve"> of professional development for secondary school teachers</w:t>
      </w:r>
    </w:p>
    <w:p w14:paraId="7B80F6B1" w14:textId="076C5467" w:rsidR="000E1618" w:rsidRPr="000E1618" w:rsidRDefault="000E1618" w:rsidP="006F768C">
      <w:pPr>
        <w:spacing w:line="240" w:lineRule="auto"/>
        <w:ind w:firstLine="0"/>
        <w:rPr>
          <w:rFonts w:cs="Times New Roman"/>
          <w:i/>
          <w:sz w:val="28"/>
          <w:szCs w:val="28"/>
          <w:highlight w:val="white"/>
          <w:shd w:val="clear" w:color="auto" w:fill="FFFFFF" w:themeFill="background1"/>
        </w:rPr>
      </w:pPr>
      <w:r>
        <w:rPr>
          <w:rFonts w:cs="Times New Roman"/>
          <w:i/>
          <w:sz w:val="28"/>
          <w:szCs w:val="28"/>
          <w:highlight w:val="white"/>
          <w:shd w:val="clear" w:color="auto" w:fill="FFFFFF" w:themeFill="background1"/>
        </w:rPr>
        <w:t>1.4.2.1. Professional development helps build a highly competent secondary school teaching staff.</w:t>
      </w:r>
    </w:p>
    <w:p w14:paraId="07FD77E0" w14:textId="3FD1E5CA" w:rsidR="000E1618" w:rsidRPr="000E1618" w:rsidRDefault="000E1618" w:rsidP="006F768C">
      <w:pPr>
        <w:spacing w:line="240" w:lineRule="auto"/>
        <w:ind w:firstLine="0"/>
        <w:rPr>
          <w:rFonts w:cs="Times New Roman"/>
          <w:i/>
          <w:sz w:val="28"/>
          <w:szCs w:val="28"/>
          <w:highlight w:val="white"/>
          <w:shd w:val="clear" w:color="auto" w:fill="FFFFFF" w:themeFill="background1"/>
        </w:rPr>
      </w:pPr>
      <w:r>
        <w:rPr>
          <w:rFonts w:cs="Times New Roman"/>
          <w:i/>
          <w:sz w:val="28"/>
          <w:szCs w:val="28"/>
          <w:highlight w:val="white"/>
          <w:shd w:val="clear" w:color="auto" w:fill="FFFFFF" w:themeFill="background1"/>
        </w:rPr>
        <w:t>1.4.2.2. Professional development not only attracts secondary school teachers to the profession but also create motivation for them to love their job, be committed to their work, and stay dedicated to their career in the long term</w:t>
      </w:r>
    </w:p>
    <w:p w14:paraId="496C2981" w14:textId="172861A4" w:rsidR="000E1618" w:rsidRPr="000E1618" w:rsidRDefault="000E1618" w:rsidP="006F768C">
      <w:pPr>
        <w:spacing w:line="240" w:lineRule="auto"/>
        <w:ind w:firstLine="0"/>
        <w:rPr>
          <w:rFonts w:cs="Times New Roman"/>
          <w:b/>
          <w:i/>
          <w:iCs/>
          <w:sz w:val="28"/>
          <w:szCs w:val="28"/>
          <w:highlight w:val="white"/>
          <w:shd w:val="clear" w:color="auto" w:fill="FFFFFF" w:themeFill="background1"/>
        </w:rPr>
      </w:pPr>
      <w:r>
        <w:rPr>
          <w:rFonts w:cs="Times New Roman"/>
          <w:i/>
          <w:sz w:val="28"/>
          <w:szCs w:val="28"/>
          <w:highlight w:val="white"/>
          <w:shd w:val="clear" w:color="auto" w:fill="FFFFFF" w:themeFill="background1"/>
        </w:rPr>
        <w:t xml:space="preserve">1.4.2.3. </w:t>
      </w:r>
      <w:r w:rsidRPr="000E1618">
        <w:rPr>
          <w:rFonts w:cs="Times New Roman"/>
          <w:i/>
          <w:sz w:val="28"/>
          <w:szCs w:val="28"/>
          <w:shd w:val="clear" w:color="auto" w:fill="FFFFFF" w:themeFill="background1"/>
        </w:rPr>
        <w:t>Professional development has a positive/impactful effect on the formation and development of learning activities and self-education for secondary school students.</w:t>
      </w:r>
    </w:p>
    <w:p w14:paraId="561B2806" w14:textId="63767DE6" w:rsidR="000E1618" w:rsidRPr="003C4B7D" w:rsidRDefault="000E1618" w:rsidP="006F768C">
      <w:pPr>
        <w:spacing w:line="240" w:lineRule="auto"/>
        <w:ind w:firstLine="0"/>
        <w:rPr>
          <w:rFonts w:cs="Times New Roman"/>
          <w:i/>
          <w:sz w:val="28"/>
          <w:szCs w:val="28"/>
          <w:highlight w:val="white"/>
          <w:shd w:val="clear" w:color="auto" w:fill="FFFFFF" w:themeFill="background1"/>
          <w:lang w:val="pl-PL"/>
        </w:rPr>
      </w:pPr>
      <w:r>
        <w:rPr>
          <w:rFonts w:cs="Times New Roman"/>
          <w:i/>
          <w:sz w:val="28"/>
          <w:szCs w:val="28"/>
          <w:highlight w:val="white"/>
          <w:shd w:val="clear" w:color="auto" w:fill="FFFFFF" w:themeFill="background1"/>
          <w:lang w:val="pl-PL"/>
        </w:rPr>
        <w:t xml:space="preserve">1.4.2.4. </w:t>
      </w:r>
      <w:r w:rsidRPr="000E1618">
        <w:rPr>
          <w:rFonts w:cs="Times New Roman"/>
          <w:i/>
          <w:sz w:val="28"/>
          <w:szCs w:val="28"/>
          <w:shd w:val="clear" w:color="auto" w:fill="FFFFFF" w:themeFill="background1"/>
          <w:lang w:val="pl-PL"/>
        </w:rPr>
        <w:t>rofessional development brings about positive changes not only for individual teachers but also for the education system as a whole, at both the micro and macro levels.</w:t>
      </w:r>
    </w:p>
    <w:p w14:paraId="54386D6C" w14:textId="0E610CA0" w:rsidR="002546E8" w:rsidRPr="003C4B7D" w:rsidRDefault="00AB12C0" w:rsidP="006F768C">
      <w:pPr>
        <w:pStyle w:val="Heading3"/>
        <w:spacing w:line="240" w:lineRule="auto"/>
        <w:ind w:firstLine="0"/>
        <w:rPr>
          <w:rFonts w:cs="Times New Roman"/>
          <w:sz w:val="28"/>
          <w:szCs w:val="28"/>
          <w:highlight w:val="white"/>
          <w:u w:color="FF0000"/>
          <w:shd w:val="clear" w:color="auto" w:fill="FFFFFF" w:themeFill="background1"/>
          <w:lang w:val="pl-PL"/>
        </w:rPr>
      </w:pPr>
      <w:bookmarkStart w:id="34" w:name="_Toc402784587"/>
      <w:bookmarkStart w:id="35" w:name="_Toc165801119"/>
      <w:bookmarkStart w:id="36" w:name="_Toc183160359"/>
      <w:bookmarkEnd w:id="32"/>
      <w:r w:rsidRPr="00E17963">
        <w:rPr>
          <w:rFonts w:cs="Times New Roman"/>
          <w:sz w:val="28"/>
          <w:szCs w:val="28"/>
          <w:highlight w:val="white"/>
          <w:shd w:val="clear" w:color="auto" w:fill="FFFFFF" w:themeFill="background1"/>
          <w:lang w:val="vi-VN"/>
        </w:rPr>
        <w:t>1.</w:t>
      </w:r>
      <w:r w:rsidR="00CA7A7A" w:rsidRPr="003C4B7D">
        <w:rPr>
          <w:rFonts w:cs="Times New Roman"/>
          <w:sz w:val="28"/>
          <w:szCs w:val="28"/>
          <w:highlight w:val="white"/>
          <w:shd w:val="clear" w:color="auto" w:fill="FFFFFF" w:themeFill="background1"/>
          <w:lang w:val="pl-PL"/>
        </w:rPr>
        <w:t>4</w:t>
      </w:r>
      <w:r w:rsidRPr="00E17963">
        <w:rPr>
          <w:rFonts w:cs="Times New Roman"/>
          <w:sz w:val="28"/>
          <w:szCs w:val="28"/>
          <w:highlight w:val="white"/>
          <w:shd w:val="clear" w:color="auto" w:fill="FFFFFF" w:themeFill="background1"/>
          <w:lang w:val="vi-VN"/>
        </w:rPr>
        <w:t>.</w:t>
      </w:r>
      <w:r w:rsidR="00A63CE1" w:rsidRPr="003C4B7D">
        <w:rPr>
          <w:rFonts w:cs="Times New Roman"/>
          <w:sz w:val="28"/>
          <w:szCs w:val="28"/>
          <w:highlight w:val="white"/>
          <w:shd w:val="clear" w:color="auto" w:fill="FFFFFF" w:themeFill="background1"/>
          <w:lang w:val="pl-PL"/>
        </w:rPr>
        <w:t>3</w:t>
      </w:r>
      <w:r w:rsidRPr="00E17963">
        <w:rPr>
          <w:rFonts w:cs="Times New Roman"/>
          <w:sz w:val="28"/>
          <w:szCs w:val="28"/>
          <w:highlight w:val="white"/>
          <w:shd w:val="clear" w:color="auto" w:fill="FFFFFF" w:themeFill="background1"/>
          <w:lang w:val="vi-VN"/>
        </w:rPr>
        <w:t xml:space="preserve">. </w:t>
      </w:r>
      <w:bookmarkStart w:id="37" w:name="_Toc165801120"/>
      <w:bookmarkEnd w:id="34"/>
      <w:bookmarkEnd w:id="35"/>
      <w:bookmarkEnd w:id="36"/>
      <w:r w:rsidR="00D52322">
        <w:rPr>
          <w:rFonts w:cs="Times New Roman"/>
          <w:sz w:val="28"/>
          <w:szCs w:val="28"/>
          <w:highlight w:val="white"/>
          <w:u w:color="FF0000"/>
          <w:shd w:val="clear" w:color="auto" w:fill="FFFFFF" w:themeFill="background1"/>
          <w:lang w:val="pl-PL"/>
        </w:rPr>
        <w:t>Characteristics of professional development for secondary school teachers</w:t>
      </w:r>
    </w:p>
    <w:p w14:paraId="3CA7F96B" w14:textId="039CD778" w:rsidR="002546E8" w:rsidRPr="003C4B7D" w:rsidRDefault="00CA7A7A" w:rsidP="006F768C">
      <w:pPr>
        <w:spacing w:line="240" w:lineRule="auto"/>
        <w:ind w:firstLine="0"/>
        <w:rPr>
          <w:rStyle w:val="y2iqfc"/>
          <w:rFonts w:ascii="Times New Roman Italic" w:hAnsi="Times New Roman Italic" w:cs="Times New Roman"/>
          <w:i/>
          <w:iCs/>
          <w:spacing w:val="2"/>
          <w:sz w:val="28"/>
          <w:szCs w:val="28"/>
          <w:highlight w:val="white"/>
          <w:shd w:val="clear" w:color="auto" w:fill="FFFFFF" w:themeFill="background1"/>
          <w:lang w:val="pl-PL"/>
        </w:rPr>
      </w:pPr>
      <w:r w:rsidRPr="003C4B7D">
        <w:rPr>
          <w:rStyle w:val="y2iqfc"/>
          <w:rFonts w:ascii="Times New Roman Italic" w:hAnsi="Times New Roman Italic" w:cs="Times New Roman"/>
          <w:i/>
          <w:iCs/>
          <w:spacing w:val="2"/>
          <w:sz w:val="28"/>
          <w:szCs w:val="28"/>
          <w:highlight w:val="white"/>
          <w:shd w:val="clear" w:color="auto" w:fill="FFFFFF" w:themeFill="background1"/>
          <w:lang w:val="pl-PL"/>
        </w:rPr>
        <w:t>1.4</w:t>
      </w:r>
      <w:r w:rsidR="00A63CE1" w:rsidRPr="003C4B7D">
        <w:rPr>
          <w:rStyle w:val="y2iqfc"/>
          <w:rFonts w:ascii="Times New Roman Italic" w:hAnsi="Times New Roman Italic" w:cs="Times New Roman"/>
          <w:i/>
          <w:iCs/>
          <w:spacing w:val="2"/>
          <w:sz w:val="28"/>
          <w:szCs w:val="28"/>
          <w:highlight w:val="white"/>
          <w:shd w:val="clear" w:color="auto" w:fill="FFFFFF" w:themeFill="background1"/>
          <w:lang w:val="pl-PL"/>
        </w:rPr>
        <w:t xml:space="preserve">.3.1. </w:t>
      </w:r>
      <w:r w:rsidR="00D52322" w:rsidRPr="00D52322">
        <w:rPr>
          <w:rStyle w:val="y2iqfc"/>
          <w:rFonts w:ascii="Times New Roman Italic" w:hAnsi="Times New Roman Italic" w:cs="Times New Roman"/>
          <w:i/>
          <w:iCs/>
          <w:spacing w:val="2"/>
          <w:sz w:val="28"/>
          <w:szCs w:val="28"/>
          <w:shd w:val="clear" w:color="auto" w:fill="FFFFFF" w:themeFill="background1"/>
          <w:lang w:val="pl-PL"/>
        </w:rPr>
        <w:t>Professional development for secondary school teachers is a dynamic learning process</w:t>
      </w:r>
    </w:p>
    <w:p w14:paraId="485EE84A" w14:textId="74CD2FFB" w:rsidR="001447D6" w:rsidRPr="003C4B7D" w:rsidRDefault="00CA7A7A" w:rsidP="006F768C">
      <w:pPr>
        <w:spacing w:line="240" w:lineRule="auto"/>
        <w:ind w:firstLine="0"/>
        <w:rPr>
          <w:rStyle w:val="y2iqfc"/>
          <w:rFonts w:cs="Times New Roman"/>
          <w:i/>
          <w:iCs/>
          <w:sz w:val="28"/>
          <w:szCs w:val="28"/>
          <w:highlight w:val="white"/>
          <w:shd w:val="clear" w:color="auto" w:fill="FFFFFF" w:themeFill="background1"/>
          <w:lang w:val="pl-PL"/>
        </w:rPr>
      </w:pPr>
      <w:r w:rsidRPr="003C4B7D">
        <w:rPr>
          <w:rStyle w:val="y2iqfc"/>
          <w:rFonts w:cs="Times New Roman"/>
          <w:i/>
          <w:iCs/>
          <w:sz w:val="28"/>
          <w:szCs w:val="28"/>
          <w:highlight w:val="white"/>
          <w:shd w:val="clear" w:color="auto" w:fill="FFFFFF" w:themeFill="background1"/>
          <w:lang w:val="pl-PL"/>
        </w:rPr>
        <w:t>1.4</w:t>
      </w:r>
      <w:r w:rsidR="00076FE1" w:rsidRPr="003C4B7D">
        <w:rPr>
          <w:rStyle w:val="y2iqfc"/>
          <w:rFonts w:cs="Times New Roman"/>
          <w:i/>
          <w:iCs/>
          <w:sz w:val="28"/>
          <w:szCs w:val="28"/>
          <w:highlight w:val="white"/>
          <w:shd w:val="clear" w:color="auto" w:fill="FFFFFF" w:themeFill="background1"/>
          <w:lang w:val="pl-PL"/>
        </w:rPr>
        <w:t xml:space="preserve">.3.2. </w:t>
      </w:r>
      <w:r w:rsidR="00D52322" w:rsidRPr="00D52322">
        <w:rPr>
          <w:rStyle w:val="y2iqfc"/>
          <w:rFonts w:cs="Times New Roman"/>
          <w:i/>
          <w:iCs/>
          <w:sz w:val="28"/>
          <w:szCs w:val="28"/>
          <w:shd w:val="clear" w:color="auto" w:fill="FFFFFF" w:themeFill="background1"/>
          <w:lang w:val="pl-PL"/>
        </w:rPr>
        <w:t>Professional development for secondary school teachers is a long-term process.</w:t>
      </w:r>
    </w:p>
    <w:p w14:paraId="14E29886" w14:textId="252DCAA4" w:rsidR="00C35F45" w:rsidRPr="003C4B7D" w:rsidRDefault="00CA7A7A" w:rsidP="006F768C">
      <w:pPr>
        <w:spacing w:line="240" w:lineRule="auto"/>
        <w:ind w:firstLine="0"/>
        <w:rPr>
          <w:rFonts w:cs="Times New Roman"/>
          <w:i/>
          <w:sz w:val="28"/>
          <w:szCs w:val="28"/>
          <w:highlight w:val="white"/>
          <w:shd w:val="clear" w:color="auto" w:fill="FFFFFF" w:themeFill="background1"/>
          <w:lang w:val="pl-PL"/>
        </w:rPr>
      </w:pPr>
      <w:r w:rsidRPr="003C4B7D">
        <w:rPr>
          <w:rFonts w:cs="Times New Roman"/>
          <w:i/>
          <w:sz w:val="28"/>
          <w:szCs w:val="28"/>
          <w:highlight w:val="white"/>
          <w:shd w:val="clear" w:color="auto" w:fill="FFFFFF" w:themeFill="background1"/>
          <w:lang w:val="pl-PL"/>
        </w:rPr>
        <w:t>1.4</w:t>
      </w:r>
      <w:r w:rsidR="00C35F45" w:rsidRPr="003C4B7D">
        <w:rPr>
          <w:rFonts w:cs="Times New Roman"/>
          <w:i/>
          <w:sz w:val="28"/>
          <w:szCs w:val="28"/>
          <w:highlight w:val="white"/>
          <w:shd w:val="clear" w:color="auto" w:fill="FFFFFF" w:themeFill="background1"/>
          <w:lang w:val="pl-PL"/>
        </w:rPr>
        <w:t xml:space="preserve">.3.3. </w:t>
      </w:r>
      <w:r w:rsidR="00FB032D" w:rsidRPr="00FB032D">
        <w:rPr>
          <w:rFonts w:cs="Times New Roman"/>
          <w:i/>
          <w:sz w:val="28"/>
          <w:szCs w:val="28"/>
          <w:shd w:val="clear" w:color="auto" w:fill="FFFFFF" w:themeFill="background1"/>
          <w:lang w:val="pl-PL"/>
        </w:rPr>
        <w:t>Professional development for secondary school teachers takes place within specific contexts.</w:t>
      </w:r>
    </w:p>
    <w:p w14:paraId="053F3ED8" w14:textId="62B5C7EE" w:rsidR="00844B7C" w:rsidRPr="003C4B7D" w:rsidRDefault="00CA7A7A" w:rsidP="006F768C">
      <w:pPr>
        <w:spacing w:line="240" w:lineRule="auto"/>
        <w:ind w:firstLine="0"/>
        <w:rPr>
          <w:rStyle w:val="y2iqfc"/>
          <w:rFonts w:cs="Times New Roman"/>
          <w:i/>
          <w:sz w:val="28"/>
          <w:szCs w:val="28"/>
          <w:highlight w:val="white"/>
          <w:shd w:val="clear" w:color="auto" w:fill="FFFFFF" w:themeFill="background1"/>
          <w:lang w:val="pl-PL"/>
        </w:rPr>
      </w:pPr>
      <w:r w:rsidRPr="003C4B7D">
        <w:rPr>
          <w:rStyle w:val="y2iqfc"/>
          <w:rFonts w:cs="Times New Roman"/>
          <w:i/>
          <w:sz w:val="28"/>
          <w:szCs w:val="28"/>
          <w:highlight w:val="white"/>
          <w:shd w:val="clear" w:color="auto" w:fill="FFFFFF" w:themeFill="background1"/>
          <w:lang w:val="pl-PL"/>
        </w:rPr>
        <w:t>1.4</w:t>
      </w:r>
      <w:r w:rsidR="00844B7C" w:rsidRPr="003C4B7D">
        <w:rPr>
          <w:rStyle w:val="y2iqfc"/>
          <w:rFonts w:cs="Times New Roman"/>
          <w:i/>
          <w:sz w:val="28"/>
          <w:szCs w:val="28"/>
          <w:highlight w:val="white"/>
          <w:shd w:val="clear" w:color="auto" w:fill="FFFFFF" w:themeFill="background1"/>
          <w:lang w:val="pl-PL"/>
        </w:rPr>
        <w:t xml:space="preserve">.3.4. </w:t>
      </w:r>
      <w:r w:rsidR="00FB032D" w:rsidRPr="00FB032D">
        <w:rPr>
          <w:rStyle w:val="y2iqfc"/>
          <w:rFonts w:cs="Times New Roman"/>
          <w:i/>
          <w:sz w:val="28"/>
          <w:szCs w:val="28"/>
          <w:shd w:val="clear" w:color="auto" w:fill="FFFFFF" w:themeFill="background1"/>
          <w:lang w:val="pl-PL"/>
        </w:rPr>
        <w:t>Professional development for secondary school teachers is a collaborative process</w:t>
      </w:r>
    </w:p>
    <w:p w14:paraId="3D69E63E" w14:textId="1F2E076D" w:rsidR="00AB12C0" w:rsidRPr="003C4B7D" w:rsidRDefault="00CA7A7A" w:rsidP="006F768C">
      <w:pPr>
        <w:pStyle w:val="Heading3"/>
        <w:spacing w:line="240" w:lineRule="auto"/>
        <w:ind w:firstLine="0"/>
        <w:rPr>
          <w:rFonts w:cs="Times New Roman"/>
          <w:iCs/>
          <w:sz w:val="28"/>
          <w:szCs w:val="28"/>
          <w:highlight w:val="white"/>
          <w:shd w:val="clear" w:color="auto" w:fill="FFFFFF" w:themeFill="background1"/>
          <w:lang w:val="pl-PL"/>
        </w:rPr>
      </w:pPr>
      <w:bookmarkStart w:id="38" w:name="_Toc165801121"/>
      <w:bookmarkStart w:id="39" w:name="_Toc183160360"/>
      <w:bookmarkEnd w:id="37"/>
      <w:r w:rsidRPr="003C4B7D">
        <w:rPr>
          <w:rFonts w:cs="Times New Roman"/>
          <w:sz w:val="28"/>
          <w:szCs w:val="28"/>
          <w:highlight w:val="white"/>
          <w:shd w:val="clear" w:color="auto" w:fill="FFFFFF" w:themeFill="background1"/>
          <w:lang w:val="pl-PL"/>
        </w:rPr>
        <w:t>1.4</w:t>
      </w:r>
      <w:r w:rsidR="00AB12C0" w:rsidRPr="003C4B7D">
        <w:rPr>
          <w:rFonts w:cs="Times New Roman"/>
          <w:sz w:val="28"/>
          <w:szCs w:val="28"/>
          <w:highlight w:val="white"/>
          <w:shd w:val="clear" w:color="auto" w:fill="FFFFFF" w:themeFill="background1"/>
          <w:lang w:val="pl-PL"/>
        </w:rPr>
        <w:t xml:space="preserve">.4. </w:t>
      </w:r>
      <w:bookmarkEnd w:id="38"/>
      <w:bookmarkEnd w:id="39"/>
      <w:r w:rsidR="0083345D">
        <w:rPr>
          <w:rFonts w:cs="Times New Roman"/>
          <w:sz w:val="28"/>
          <w:szCs w:val="28"/>
          <w:highlight w:val="white"/>
          <w:shd w:val="clear" w:color="auto" w:fill="FFFFFF" w:themeFill="background1"/>
          <w:lang w:val="pl-PL"/>
        </w:rPr>
        <w:t>Professional development activities for secondary school teachers</w:t>
      </w:r>
      <w:r w:rsidR="00AB12C0" w:rsidRPr="003C4B7D">
        <w:rPr>
          <w:rFonts w:cs="Times New Roman"/>
          <w:sz w:val="28"/>
          <w:szCs w:val="28"/>
          <w:highlight w:val="white"/>
          <w:shd w:val="clear" w:color="auto" w:fill="FFFFFF" w:themeFill="background1"/>
          <w:lang w:val="pl-PL"/>
        </w:rPr>
        <w:t xml:space="preserve"> </w:t>
      </w:r>
    </w:p>
    <w:p w14:paraId="423C546A" w14:textId="58080998" w:rsidR="00F92026" w:rsidRPr="00E17963" w:rsidRDefault="00CA7A7A" w:rsidP="006F768C">
      <w:pPr>
        <w:spacing w:line="240" w:lineRule="auto"/>
        <w:ind w:firstLine="0"/>
        <w:rPr>
          <w:rFonts w:cs="Times New Roman"/>
          <w:b/>
          <w:sz w:val="28"/>
          <w:szCs w:val="28"/>
          <w:highlight w:val="white"/>
          <w:shd w:val="clear" w:color="auto" w:fill="FFFFFF" w:themeFill="background1"/>
          <w:lang w:val="vi-VN"/>
        </w:rPr>
      </w:pPr>
      <w:r w:rsidRPr="003C4B7D">
        <w:rPr>
          <w:rFonts w:cs="Times New Roman"/>
          <w:i/>
          <w:sz w:val="28"/>
          <w:szCs w:val="28"/>
          <w:highlight w:val="white"/>
          <w:shd w:val="clear" w:color="auto" w:fill="FFFFFF" w:themeFill="background1"/>
          <w:lang w:val="pl-PL"/>
        </w:rPr>
        <w:t>1.4</w:t>
      </w:r>
      <w:r w:rsidR="00AB12C0" w:rsidRPr="003C4B7D">
        <w:rPr>
          <w:rFonts w:cs="Times New Roman"/>
          <w:i/>
          <w:sz w:val="28"/>
          <w:szCs w:val="28"/>
          <w:highlight w:val="white"/>
          <w:shd w:val="clear" w:color="auto" w:fill="FFFFFF" w:themeFill="background1"/>
          <w:lang w:val="pl-PL"/>
        </w:rPr>
        <w:t xml:space="preserve">.4.1. </w:t>
      </w:r>
      <w:r w:rsidR="0083345D" w:rsidRPr="0083345D">
        <w:rPr>
          <w:rFonts w:cs="Times New Roman"/>
          <w:i/>
          <w:sz w:val="28"/>
          <w:szCs w:val="28"/>
          <w:shd w:val="clear" w:color="auto" w:fill="FFFFFF" w:themeFill="background1"/>
          <w:lang w:val="pl-PL"/>
        </w:rPr>
        <w:t>Goals of professional development for secondary school teachers</w:t>
      </w:r>
    </w:p>
    <w:p w14:paraId="6D98E693" w14:textId="2C796730" w:rsidR="00CD5D0E" w:rsidRPr="003C4B7D" w:rsidRDefault="00CA7A7A" w:rsidP="006F768C">
      <w:pPr>
        <w:spacing w:line="240" w:lineRule="auto"/>
        <w:ind w:firstLine="0"/>
        <w:rPr>
          <w:rFonts w:cs="Times New Roman"/>
          <w:i/>
          <w:sz w:val="28"/>
          <w:szCs w:val="28"/>
          <w:highlight w:val="white"/>
          <w:shd w:val="clear" w:color="auto" w:fill="FFFFFF" w:themeFill="background1"/>
          <w:lang w:val="vi-VN"/>
        </w:rPr>
      </w:pPr>
      <w:r w:rsidRPr="003C4B7D">
        <w:rPr>
          <w:rFonts w:cs="Times New Roman"/>
          <w:i/>
          <w:sz w:val="28"/>
          <w:szCs w:val="28"/>
          <w:highlight w:val="white"/>
          <w:shd w:val="clear" w:color="auto" w:fill="FFFFFF" w:themeFill="background1"/>
          <w:lang w:val="vi-VN"/>
        </w:rPr>
        <w:t>1.4</w:t>
      </w:r>
      <w:r w:rsidR="00CD5D0E" w:rsidRPr="003C4B7D">
        <w:rPr>
          <w:rFonts w:cs="Times New Roman"/>
          <w:i/>
          <w:sz w:val="28"/>
          <w:szCs w:val="28"/>
          <w:highlight w:val="white"/>
          <w:shd w:val="clear" w:color="auto" w:fill="FFFFFF" w:themeFill="background1"/>
          <w:lang w:val="vi-VN"/>
        </w:rPr>
        <w:t xml:space="preserve">.4.2. </w:t>
      </w:r>
      <w:r w:rsidR="0083345D" w:rsidRPr="0083345D">
        <w:rPr>
          <w:rFonts w:cs="Times New Roman"/>
          <w:i/>
          <w:sz w:val="28"/>
          <w:szCs w:val="28"/>
          <w:shd w:val="clear" w:color="auto" w:fill="FFFFFF" w:themeFill="background1"/>
          <w:lang w:val="vi-VN"/>
        </w:rPr>
        <w:t>Content of professional development for secondary school teachers</w:t>
      </w:r>
    </w:p>
    <w:p w14:paraId="4D417C56" w14:textId="00F86261" w:rsidR="00AB12C0" w:rsidRPr="003C4B7D" w:rsidRDefault="00254E8A" w:rsidP="006F768C">
      <w:pPr>
        <w:spacing w:line="240" w:lineRule="auto"/>
        <w:ind w:firstLine="0"/>
        <w:rPr>
          <w:rFonts w:cs="Times New Roman"/>
          <w:bCs/>
          <w:i/>
          <w:sz w:val="28"/>
          <w:szCs w:val="28"/>
          <w:highlight w:val="white"/>
          <w:shd w:val="clear" w:color="auto" w:fill="FFFFFF" w:themeFill="background1"/>
          <w:lang w:val="vi-VN"/>
        </w:rPr>
      </w:pPr>
      <w:r w:rsidRPr="003C4B7D">
        <w:rPr>
          <w:rFonts w:cs="Times New Roman"/>
          <w:bCs/>
          <w:i/>
          <w:sz w:val="28"/>
          <w:szCs w:val="28"/>
          <w:highlight w:val="white"/>
          <w:shd w:val="clear" w:color="auto" w:fill="FFFFFF" w:themeFill="background1"/>
          <w:lang w:val="vi-VN"/>
        </w:rPr>
        <w:t>1.4</w:t>
      </w:r>
      <w:r w:rsidR="00454824" w:rsidRPr="003C4B7D">
        <w:rPr>
          <w:rFonts w:cs="Times New Roman"/>
          <w:bCs/>
          <w:i/>
          <w:sz w:val="28"/>
          <w:szCs w:val="28"/>
          <w:highlight w:val="white"/>
          <w:shd w:val="clear" w:color="auto" w:fill="FFFFFF" w:themeFill="background1"/>
          <w:lang w:val="vi-VN"/>
        </w:rPr>
        <w:t>.4.3</w:t>
      </w:r>
      <w:r w:rsidR="00AB12C0" w:rsidRPr="003C4B7D">
        <w:rPr>
          <w:rFonts w:cs="Times New Roman"/>
          <w:bCs/>
          <w:i/>
          <w:sz w:val="28"/>
          <w:szCs w:val="28"/>
          <w:highlight w:val="white"/>
          <w:shd w:val="clear" w:color="auto" w:fill="FFFFFF" w:themeFill="background1"/>
          <w:lang w:val="vi-VN"/>
        </w:rPr>
        <w:t xml:space="preserve">. </w:t>
      </w:r>
      <w:r w:rsidR="0083345D" w:rsidRPr="0083345D">
        <w:rPr>
          <w:rFonts w:cs="Times New Roman"/>
          <w:bCs/>
          <w:i/>
          <w:sz w:val="28"/>
          <w:szCs w:val="28"/>
          <w:shd w:val="clear" w:color="auto" w:fill="FFFFFF" w:themeFill="background1"/>
          <w:lang w:val="vi-VN"/>
        </w:rPr>
        <w:t>Stakeholders in professional development for secondary school teachers</w:t>
      </w:r>
    </w:p>
    <w:p w14:paraId="4229110C" w14:textId="3341BA2B" w:rsidR="00AB12C0" w:rsidRPr="003C4B7D" w:rsidRDefault="00990B8E" w:rsidP="006F768C">
      <w:pPr>
        <w:spacing w:line="240" w:lineRule="auto"/>
        <w:ind w:firstLine="0"/>
        <w:rPr>
          <w:rFonts w:cs="Times New Roman"/>
          <w:bCs/>
          <w:i/>
          <w:sz w:val="28"/>
          <w:szCs w:val="28"/>
          <w:highlight w:val="white"/>
          <w:shd w:val="clear" w:color="auto" w:fill="FFFFFF" w:themeFill="background1"/>
          <w:lang w:val="vi-VN"/>
        </w:rPr>
      </w:pPr>
      <w:r w:rsidRPr="003C4B7D">
        <w:rPr>
          <w:rFonts w:cs="Times New Roman"/>
          <w:bCs/>
          <w:i/>
          <w:sz w:val="28"/>
          <w:szCs w:val="28"/>
          <w:highlight w:val="white"/>
          <w:shd w:val="clear" w:color="auto" w:fill="FFFFFF" w:themeFill="background1"/>
          <w:lang w:val="vi-VN"/>
        </w:rPr>
        <w:t>1.4</w:t>
      </w:r>
      <w:r w:rsidR="00AB12C0" w:rsidRPr="003C4B7D">
        <w:rPr>
          <w:rFonts w:cs="Times New Roman"/>
          <w:bCs/>
          <w:i/>
          <w:sz w:val="28"/>
          <w:szCs w:val="28"/>
          <w:highlight w:val="white"/>
          <w:shd w:val="clear" w:color="auto" w:fill="FFFFFF" w:themeFill="background1"/>
          <w:lang w:val="vi-VN"/>
        </w:rPr>
        <w:t>.4.</w:t>
      </w:r>
      <w:r w:rsidR="00960E73" w:rsidRPr="003C4B7D">
        <w:rPr>
          <w:rFonts w:cs="Times New Roman"/>
          <w:bCs/>
          <w:i/>
          <w:sz w:val="28"/>
          <w:szCs w:val="28"/>
          <w:highlight w:val="white"/>
          <w:shd w:val="clear" w:color="auto" w:fill="FFFFFF" w:themeFill="background1"/>
          <w:lang w:val="vi-VN"/>
        </w:rPr>
        <w:t>4</w:t>
      </w:r>
      <w:r w:rsidR="00AB12C0" w:rsidRPr="003C4B7D">
        <w:rPr>
          <w:rFonts w:cs="Times New Roman"/>
          <w:bCs/>
          <w:i/>
          <w:sz w:val="28"/>
          <w:szCs w:val="28"/>
          <w:highlight w:val="white"/>
          <w:shd w:val="clear" w:color="auto" w:fill="FFFFFF" w:themeFill="background1"/>
          <w:lang w:val="vi-VN"/>
        </w:rPr>
        <w:t xml:space="preserve">. </w:t>
      </w:r>
      <w:r w:rsidR="0083345D" w:rsidRPr="0083345D">
        <w:rPr>
          <w:rFonts w:cs="Times New Roman"/>
          <w:bCs/>
          <w:i/>
          <w:sz w:val="28"/>
          <w:szCs w:val="28"/>
          <w:shd w:val="clear" w:color="auto" w:fill="FFFFFF" w:themeFill="background1"/>
          <w:lang w:val="vi-VN"/>
        </w:rPr>
        <w:t>Forms of professional development for secondary school teachers</w:t>
      </w:r>
    </w:p>
    <w:p w14:paraId="4D58F87E" w14:textId="1206F0C9" w:rsidR="00981BEE" w:rsidRPr="003C4B7D" w:rsidRDefault="00990B8E" w:rsidP="006F768C">
      <w:pPr>
        <w:spacing w:line="240" w:lineRule="auto"/>
        <w:ind w:firstLine="0"/>
        <w:rPr>
          <w:rFonts w:ascii="Times New Roman Italic" w:hAnsi="Times New Roman Italic" w:cs="Times New Roman"/>
          <w:spacing w:val="0"/>
          <w:sz w:val="28"/>
          <w:szCs w:val="28"/>
          <w:highlight w:val="white"/>
          <w:shd w:val="clear" w:color="auto" w:fill="FFFFFF" w:themeFill="background1"/>
          <w:lang w:val="vi-VN"/>
        </w:rPr>
      </w:pPr>
      <w:bookmarkStart w:id="40" w:name="_Hlk131798748"/>
      <w:r w:rsidRPr="003C4B7D">
        <w:rPr>
          <w:rFonts w:ascii="Times New Roman Italic" w:hAnsi="Times New Roman Italic" w:cs="Times New Roman"/>
          <w:i/>
          <w:iCs/>
          <w:spacing w:val="0"/>
          <w:sz w:val="28"/>
          <w:szCs w:val="28"/>
          <w:highlight w:val="white"/>
          <w:shd w:val="clear" w:color="auto" w:fill="FFFFFF" w:themeFill="background1"/>
          <w:lang w:val="vi-VN"/>
        </w:rPr>
        <w:lastRenderedPageBreak/>
        <w:t>1.4</w:t>
      </w:r>
      <w:r w:rsidR="00960E73" w:rsidRPr="003C4B7D">
        <w:rPr>
          <w:rFonts w:ascii="Times New Roman Italic" w:hAnsi="Times New Roman Italic" w:cs="Times New Roman"/>
          <w:i/>
          <w:iCs/>
          <w:spacing w:val="0"/>
          <w:sz w:val="28"/>
          <w:szCs w:val="28"/>
          <w:highlight w:val="white"/>
          <w:shd w:val="clear" w:color="auto" w:fill="FFFFFF" w:themeFill="background1"/>
          <w:lang w:val="vi-VN"/>
        </w:rPr>
        <w:t>.</w:t>
      </w:r>
      <w:r w:rsidR="00DC449E" w:rsidRPr="003C4B7D">
        <w:rPr>
          <w:rFonts w:ascii="Times New Roman Italic" w:hAnsi="Times New Roman Italic" w:cs="Times New Roman"/>
          <w:i/>
          <w:iCs/>
          <w:spacing w:val="0"/>
          <w:sz w:val="28"/>
          <w:szCs w:val="28"/>
          <w:highlight w:val="white"/>
          <w:shd w:val="clear" w:color="auto" w:fill="FFFFFF" w:themeFill="background1"/>
          <w:lang w:val="vi-VN"/>
        </w:rPr>
        <w:t>4</w:t>
      </w:r>
      <w:r w:rsidR="00960E73" w:rsidRPr="003C4B7D">
        <w:rPr>
          <w:rFonts w:ascii="Times New Roman Italic" w:hAnsi="Times New Roman Italic" w:cs="Times New Roman"/>
          <w:i/>
          <w:iCs/>
          <w:spacing w:val="0"/>
          <w:sz w:val="28"/>
          <w:szCs w:val="28"/>
          <w:highlight w:val="white"/>
          <w:shd w:val="clear" w:color="auto" w:fill="FFFFFF" w:themeFill="background1"/>
          <w:lang w:val="vi-VN"/>
        </w:rPr>
        <w:t>.</w:t>
      </w:r>
      <w:r w:rsidR="00DC449E" w:rsidRPr="003C4B7D">
        <w:rPr>
          <w:rFonts w:ascii="Times New Roman Italic" w:hAnsi="Times New Roman Italic" w:cs="Times New Roman"/>
          <w:i/>
          <w:iCs/>
          <w:spacing w:val="0"/>
          <w:sz w:val="28"/>
          <w:szCs w:val="28"/>
          <w:highlight w:val="white"/>
          <w:shd w:val="clear" w:color="auto" w:fill="FFFFFF" w:themeFill="background1"/>
          <w:lang w:val="vi-VN"/>
        </w:rPr>
        <w:t>5</w:t>
      </w:r>
      <w:r w:rsidR="00960E73" w:rsidRPr="003C4B7D">
        <w:rPr>
          <w:rFonts w:ascii="Times New Roman Italic" w:hAnsi="Times New Roman Italic" w:cs="Times New Roman"/>
          <w:i/>
          <w:iCs/>
          <w:spacing w:val="0"/>
          <w:sz w:val="28"/>
          <w:szCs w:val="28"/>
          <w:highlight w:val="white"/>
          <w:shd w:val="clear" w:color="auto" w:fill="FFFFFF" w:themeFill="background1"/>
          <w:lang w:val="vi-VN"/>
        </w:rPr>
        <w:t xml:space="preserve">. </w:t>
      </w:r>
      <w:r w:rsidR="00C1602E" w:rsidRPr="00C1602E">
        <w:rPr>
          <w:rFonts w:ascii="Times New Roman Italic" w:hAnsi="Times New Roman Italic" w:cs="Times New Roman"/>
          <w:i/>
          <w:iCs/>
          <w:spacing w:val="0"/>
          <w:sz w:val="28"/>
          <w:szCs w:val="28"/>
          <w:shd w:val="clear" w:color="auto" w:fill="FFFFFF" w:themeFill="background1"/>
          <w:lang w:val="vi-VN"/>
        </w:rPr>
        <w:t>Assessment and evaluation of professional development outcomes for secondary school teachers</w:t>
      </w:r>
    </w:p>
    <w:p w14:paraId="097936BE" w14:textId="0273A5CC" w:rsidR="00AB12C0" w:rsidRPr="003C4B7D" w:rsidRDefault="00AB12C0" w:rsidP="006F768C">
      <w:pPr>
        <w:pStyle w:val="Heading2"/>
        <w:spacing w:line="240" w:lineRule="auto"/>
        <w:rPr>
          <w:i/>
          <w:iCs/>
          <w:sz w:val="28"/>
          <w:szCs w:val="28"/>
          <w:highlight w:val="white"/>
          <w:shd w:val="clear" w:color="auto" w:fill="FFFFFF" w:themeFill="background1"/>
          <w:lang w:val="vi-VN"/>
        </w:rPr>
      </w:pPr>
      <w:bookmarkStart w:id="41" w:name="_Toc165801122"/>
      <w:bookmarkStart w:id="42" w:name="_Toc183160361"/>
      <w:bookmarkEnd w:id="40"/>
      <w:r w:rsidRPr="003C4B7D">
        <w:rPr>
          <w:sz w:val="28"/>
          <w:szCs w:val="28"/>
          <w:highlight w:val="white"/>
          <w:shd w:val="clear" w:color="auto" w:fill="FFFFFF" w:themeFill="background1"/>
          <w:lang w:val="vi-VN"/>
        </w:rPr>
        <w:t>1.</w:t>
      </w:r>
      <w:r w:rsidR="00783FFA" w:rsidRPr="003C4B7D">
        <w:rPr>
          <w:sz w:val="28"/>
          <w:szCs w:val="28"/>
          <w:highlight w:val="white"/>
          <w:shd w:val="clear" w:color="auto" w:fill="FFFFFF" w:themeFill="background1"/>
          <w:lang w:val="vi-VN"/>
        </w:rPr>
        <w:t>5</w:t>
      </w:r>
      <w:r w:rsidRPr="003C4B7D">
        <w:rPr>
          <w:sz w:val="28"/>
          <w:szCs w:val="28"/>
          <w:highlight w:val="white"/>
          <w:shd w:val="clear" w:color="auto" w:fill="FFFFFF" w:themeFill="background1"/>
          <w:lang w:val="vi-VN"/>
        </w:rPr>
        <w:t xml:space="preserve">. </w:t>
      </w:r>
      <w:bookmarkEnd w:id="41"/>
      <w:bookmarkEnd w:id="42"/>
      <w:r w:rsidR="00612305">
        <w:rPr>
          <w:sz w:val="28"/>
          <w:szCs w:val="28"/>
          <w:u w:color="FF0000"/>
          <w:shd w:val="clear" w:color="auto" w:fill="FFFFFF" w:themeFill="background1"/>
          <w:lang w:val="vi-VN"/>
        </w:rPr>
        <w:t>Management of professional d</w:t>
      </w:r>
      <w:r w:rsidR="002C1BE0" w:rsidRPr="002C1BE0">
        <w:rPr>
          <w:sz w:val="28"/>
          <w:szCs w:val="28"/>
          <w:u w:color="FF0000"/>
          <w:shd w:val="clear" w:color="auto" w:fill="FFFFFF" w:themeFill="background1"/>
          <w:lang w:val="vi-VN"/>
        </w:rPr>
        <w:t xml:space="preserve">evelopment for </w:t>
      </w:r>
      <w:r w:rsidR="00612305">
        <w:rPr>
          <w:sz w:val="28"/>
          <w:szCs w:val="28"/>
          <w:u w:color="FF0000"/>
          <w:shd w:val="clear" w:color="auto" w:fill="FFFFFF" w:themeFill="background1"/>
        </w:rPr>
        <w:t>s</w:t>
      </w:r>
      <w:r w:rsidR="002C1BE0" w:rsidRPr="002C1BE0">
        <w:rPr>
          <w:sz w:val="28"/>
          <w:szCs w:val="28"/>
          <w:u w:color="FF0000"/>
          <w:shd w:val="clear" w:color="auto" w:fill="FFFFFF" w:themeFill="background1"/>
          <w:lang w:val="vi-VN"/>
        </w:rPr>
        <w:t>e</w:t>
      </w:r>
      <w:r w:rsidR="00612305">
        <w:rPr>
          <w:sz w:val="28"/>
          <w:szCs w:val="28"/>
          <w:u w:color="FF0000"/>
          <w:shd w:val="clear" w:color="auto" w:fill="FFFFFF" w:themeFill="background1"/>
          <w:lang w:val="vi-VN"/>
        </w:rPr>
        <w:t>condary school tS</w:t>
      </w:r>
      <w:r w:rsidR="002C1BE0" w:rsidRPr="002C1BE0">
        <w:rPr>
          <w:sz w:val="28"/>
          <w:szCs w:val="28"/>
          <w:u w:color="FF0000"/>
          <w:shd w:val="clear" w:color="auto" w:fill="FFFFFF" w:themeFill="background1"/>
          <w:lang w:val="vi-VN"/>
        </w:rPr>
        <w:t>eachers</w:t>
      </w:r>
    </w:p>
    <w:p w14:paraId="0A35DA76" w14:textId="3756B203" w:rsidR="00AB12C0" w:rsidRPr="003C4B7D" w:rsidRDefault="00AB12C0" w:rsidP="006F768C">
      <w:pPr>
        <w:pStyle w:val="Heading3"/>
        <w:spacing w:line="240" w:lineRule="auto"/>
        <w:ind w:firstLine="0"/>
        <w:rPr>
          <w:rFonts w:cs="Times New Roman"/>
          <w:sz w:val="28"/>
          <w:szCs w:val="28"/>
          <w:highlight w:val="white"/>
          <w:shd w:val="clear" w:color="auto" w:fill="FFFFFF" w:themeFill="background1"/>
          <w:lang w:val="vi-VN"/>
        </w:rPr>
      </w:pPr>
      <w:bookmarkStart w:id="43" w:name="_Toc165801123"/>
      <w:bookmarkStart w:id="44" w:name="_Toc183160362"/>
      <w:r w:rsidRPr="003C4B7D">
        <w:rPr>
          <w:rFonts w:cs="Times New Roman"/>
          <w:sz w:val="28"/>
          <w:szCs w:val="28"/>
          <w:highlight w:val="white"/>
          <w:shd w:val="clear" w:color="auto" w:fill="FFFFFF" w:themeFill="background1"/>
          <w:lang w:val="vi-VN"/>
        </w:rPr>
        <w:t>1.</w:t>
      </w:r>
      <w:r w:rsidR="00783FFA" w:rsidRPr="003C4B7D">
        <w:rPr>
          <w:rFonts w:cs="Times New Roman"/>
          <w:sz w:val="28"/>
          <w:szCs w:val="28"/>
          <w:highlight w:val="white"/>
          <w:shd w:val="clear" w:color="auto" w:fill="FFFFFF" w:themeFill="background1"/>
          <w:lang w:val="vi-VN"/>
        </w:rPr>
        <w:t>5</w:t>
      </w:r>
      <w:r w:rsidRPr="003C4B7D">
        <w:rPr>
          <w:rFonts w:cs="Times New Roman"/>
          <w:sz w:val="28"/>
          <w:szCs w:val="28"/>
          <w:highlight w:val="white"/>
          <w:shd w:val="clear" w:color="auto" w:fill="FFFFFF" w:themeFill="background1"/>
          <w:lang w:val="vi-VN"/>
        </w:rPr>
        <w:t xml:space="preserve">.1. </w:t>
      </w:r>
      <w:bookmarkEnd w:id="43"/>
      <w:bookmarkEnd w:id="44"/>
      <w:r w:rsidR="002C1BE0" w:rsidRPr="002C1BE0">
        <w:rPr>
          <w:rFonts w:cs="Times New Roman"/>
          <w:sz w:val="28"/>
          <w:szCs w:val="28"/>
          <w:shd w:val="clear" w:color="auto" w:fill="FFFFFF" w:themeFill="background1"/>
          <w:lang w:val="vi-VN"/>
        </w:rPr>
        <w:t>Objectives of managing professional development for secondary school teachers</w:t>
      </w:r>
    </w:p>
    <w:p w14:paraId="646C7888" w14:textId="6E297AB9" w:rsidR="003427A9" w:rsidRPr="003427A9" w:rsidRDefault="003427A9" w:rsidP="006F768C">
      <w:pPr>
        <w:spacing w:line="240" w:lineRule="auto"/>
        <w:rPr>
          <w:rFonts w:cs="Times New Roman"/>
          <w:bCs/>
          <w:i/>
          <w:sz w:val="28"/>
          <w:szCs w:val="28"/>
          <w:highlight w:val="white"/>
          <w:shd w:val="clear" w:color="auto" w:fill="FFFFFF" w:themeFill="background1"/>
          <w:lang w:val="vi-VN"/>
        </w:rPr>
      </w:pPr>
      <w:r w:rsidRPr="003427A9">
        <w:rPr>
          <w:rFonts w:cs="Times New Roman"/>
          <w:bCs/>
          <w:sz w:val="28"/>
          <w:szCs w:val="28"/>
          <w:shd w:val="clear" w:color="auto" w:fill="FFFFFF" w:themeFill="background1"/>
          <w:lang w:val="vi-VN"/>
        </w:rPr>
        <w:t xml:space="preserve">The goal of managing professional development for teachers is to ensure that it is genuinely useful for each teacher in the school, thereby enhancing their professional competencies and adapting to changes in the teaching profession. </w:t>
      </w:r>
      <w:r w:rsidRPr="003427A9">
        <w:rPr>
          <w:rFonts w:cs="Times New Roman"/>
          <w:bCs/>
          <w:i/>
          <w:sz w:val="28"/>
          <w:szCs w:val="28"/>
          <w:shd w:val="clear" w:color="auto" w:fill="FFFFFF" w:themeFill="background1"/>
          <w:lang w:val="vi-VN"/>
        </w:rPr>
        <w:t>Therefore, the objective of managing professional development at secondary schools is to make the professional development programs organized or led by the school effective in bringing about positive changes in teachers, enabling them to meet the requirements of the school and the educational system.</w:t>
      </w:r>
    </w:p>
    <w:p w14:paraId="75965D35" w14:textId="5FA1FD7D" w:rsidR="00AB12C0" w:rsidRPr="003C4B7D" w:rsidRDefault="00AB12C0" w:rsidP="006F768C">
      <w:pPr>
        <w:pStyle w:val="Heading3"/>
        <w:spacing w:line="240" w:lineRule="auto"/>
        <w:ind w:firstLine="0"/>
        <w:rPr>
          <w:rFonts w:cs="Times New Roman"/>
          <w:sz w:val="28"/>
          <w:szCs w:val="28"/>
          <w:highlight w:val="white"/>
          <w:shd w:val="clear" w:color="auto" w:fill="FFFFFF" w:themeFill="background1"/>
          <w:lang w:val="vi-VN"/>
        </w:rPr>
      </w:pPr>
      <w:bookmarkStart w:id="45" w:name="_Toc165801124"/>
      <w:bookmarkStart w:id="46" w:name="_Toc183160363"/>
      <w:r w:rsidRPr="003C4B7D">
        <w:rPr>
          <w:rFonts w:cs="Times New Roman"/>
          <w:sz w:val="28"/>
          <w:szCs w:val="28"/>
          <w:highlight w:val="white"/>
          <w:shd w:val="clear" w:color="auto" w:fill="FFFFFF" w:themeFill="background1"/>
          <w:lang w:val="vi-VN"/>
        </w:rPr>
        <w:t>1.</w:t>
      </w:r>
      <w:r w:rsidR="004420B9" w:rsidRPr="003C4B7D">
        <w:rPr>
          <w:rFonts w:cs="Times New Roman"/>
          <w:sz w:val="28"/>
          <w:szCs w:val="28"/>
          <w:highlight w:val="white"/>
          <w:shd w:val="clear" w:color="auto" w:fill="FFFFFF" w:themeFill="background1"/>
          <w:lang w:val="vi-VN"/>
        </w:rPr>
        <w:t>5</w:t>
      </w:r>
      <w:r w:rsidRPr="003C4B7D">
        <w:rPr>
          <w:rFonts w:cs="Times New Roman"/>
          <w:sz w:val="28"/>
          <w:szCs w:val="28"/>
          <w:highlight w:val="white"/>
          <w:shd w:val="clear" w:color="auto" w:fill="FFFFFF" w:themeFill="background1"/>
          <w:lang w:val="vi-VN"/>
        </w:rPr>
        <w:t xml:space="preserve">.2. </w:t>
      </w:r>
      <w:bookmarkEnd w:id="45"/>
      <w:bookmarkEnd w:id="46"/>
      <w:r w:rsidR="003427A9" w:rsidRPr="003427A9">
        <w:rPr>
          <w:rFonts w:cs="Times New Roman"/>
          <w:sz w:val="28"/>
          <w:szCs w:val="28"/>
          <w:u w:color="FF0000"/>
          <w:shd w:val="clear" w:color="auto" w:fill="FFFFFF" w:themeFill="background1"/>
          <w:lang w:val="vi-VN"/>
        </w:rPr>
        <w:t>Requirements for managing professional development for secondary school teachers</w:t>
      </w:r>
    </w:p>
    <w:p w14:paraId="1BC69FE6" w14:textId="028AD082" w:rsidR="00AB12C0" w:rsidRPr="003C4B7D" w:rsidRDefault="00AB12C0" w:rsidP="006F768C">
      <w:pPr>
        <w:spacing w:line="240" w:lineRule="auto"/>
        <w:ind w:firstLine="0"/>
        <w:rPr>
          <w:rFonts w:cs="Times New Roman"/>
          <w:i/>
          <w:sz w:val="28"/>
          <w:szCs w:val="28"/>
          <w:highlight w:val="white"/>
          <w:shd w:val="clear" w:color="auto" w:fill="FFFFFF" w:themeFill="background1"/>
          <w:lang w:val="vi-VN"/>
        </w:rPr>
      </w:pPr>
      <w:r w:rsidRPr="003C4B7D">
        <w:rPr>
          <w:rFonts w:cs="Times New Roman"/>
          <w:i/>
          <w:iCs/>
          <w:sz w:val="28"/>
          <w:szCs w:val="28"/>
          <w:highlight w:val="white"/>
          <w:shd w:val="clear" w:color="auto" w:fill="FFFFFF" w:themeFill="background1"/>
          <w:lang w:val="vi-VN"/>
        </w:rPr>
        <w:t>1.</w:t>
      </w:r>
      <w:r w:rsidR="004420B9" w:rsidRPr="003C4B7D">
        <w:rPr>
          <w:rFonts w:cs="Times New Roman"/>
          <w:i/>
          <w:iCs/>
          <w:sz w:val="28"/>
          <w:szCs w:val="28"/>
          <w:highlight w:val="white"/>
          <w:shd w:val="clear" w:color="auto" w:fill="FFFFFF" w:themeFill="background1"/>
          <w:lang w:val="vi-VN"/>
        </w:rPr>
        <w:t>5</w:t>
      </w:r>
      <w:r w:rsidRPr="003C4B7D">
        <w:rPr>
          <w:rFonts w:cs="Times New Roman"/>
          <w:i/>
          <w:iCs/>
          <w:sz w:val="28"/>
          <w:szCs w:val="28"/>
          <w:highlight w:val="white"/>
          <w:shd w:val="clear" w:color="auto" w:fill="FFFFFF" w:themeFill="background1"/>
          <w:lang w:val="vi-VN"/>
        </w:rPr>
        <w:t xml:space="preserve">.2.1. </w:t>
      </w:r>
      <w:r w:rsidR="003427A9">
        <w:rPr>
          <w:rFonts w:cs="Times New Roman"/>
          <w:i/>
          <w:iCs/>
          <w:sz w:val="28"/>
          <w:szCs w:val="28"/>
          <w:highlight w:val="white"/>
          <w:shd w:val="clear" w:color="auto" w:fill="FFFFFF" w:themeFill="background1"/>
        </w:rPr>
        <w:t>Planning</w:t>
      </w:r>
      <w:r w:rsidRPr="003C4B7D">
        <w:rPr>
          <w:rFonts w:cs="Times New Roman"/>
          <w:i/>
          <w:iCs/>
          <w:sz w:val="28"/>
          <w:szCs w:val="28"/>
          <w:highlight w:val="white"/>
          <w:shd w:val="clear" w:color="auto" w:fill="FFFFFF" w:themeFill="background1"/>
          <w:lang w:val="vi-VN"/>
        </w:rPr>
        <w:t xml:space="preserve"> </w:t>
      </w:r>
    </w:p>
    <w:p w14:paraId="73FC838E" w14:textId="05AD1E61" w:rsidR="00AB12C0" w:rsidRPr="003427A9" w:rsidRDefault="00AB12C0" w:rsidP="006F768C">
      <w:pPr>
        <w:spacing w:line="240" w:lineRule="auto"/>
        <w:ind w:firstLine="0"/>
        <w:rPr>
          <w:rStyle w:val="y2iqfc"/>
          <w:rFonts w:cs="Times New Roman"/>
          <w:i/>
          <w:sz w:val="28"/>
          <w:szCs w:val="28"/>
          <w:highlight w:val="white"/>
          <w:shd w:val="clear" w:color="auto" w:fill="FFFFFF" w:themeFill="background1"/>
        </w:rPr>
      </w:pPr>
      <w:r w:rsidRPr="003C4B7D">
        <w:rPr>
          <w:rStyle w:val="y2iqfc"/>
          <w:rFonts w:cs="Times New Roman"/>
          <w:i/>
          <w:iCs/>
          <w:sz w:val="28"/>
          <w:szCs w:val="28"/>
          <w:highlight w:val="white"/>
          <w:shd w:val="clear" w:color="auto" w:fill="FFFFFF" w:themeFill="background1"/>
          <w:lang w:val="vi-VN"/>
        </w:rPr>
        <w:t>1.</w:t>
      </w:r>
      <w:r w:rsidR="004420B9" w:rsidRPr="003C4B7D">
        <w:rPr>
          <w:rStyle w:val="y2iqfc"/>
          <w:rFonts w:cs="Times New Roman"/>
          <w:i/>
          <w:iCs/>
          <w:sz w:val="28"/>
          <w:szCs w:val="28"/>
          <w:highlight w:val="white"/>
          <w:shd w:val="clear" w:color="auto" w:fill="FFFFFF" w:themeFill="background1"/>
          <w:lang w:val="vi-VN"/>
        </w:rPr>
        <w:t>5.</w:t>
      </w:r>
      <w:r w:rsidRPr="003C4B7D">
        <w:rPr>
          <w:rStyle w:val="y2iqfc"/>
          <w:rFonts w:cs="Times New Roman"/>
          <w:i/>
          <w:iCs/>
          <w:sz w:val="28"/>
          <w:szCs w:val="28"/>
          <w:highlight w:val="white"/>
          <w:shd w:val="clear" w:color="auto" w:fill="FFFFFF" w:themeFill="background1"/>
          <w:lang w:val="vi-VN"/>
        </w:rPr>
        <w:t xml:space="preserve">2.2. </w:t>
      </w:r>
      <w:r w:rsidR="003427A9">
        <w:rPr>
          <w:rStyle w:val="y2iqfc"/>
          <w:rFonts w:cs="Times New Roman"/>
          <w:i/>
          <w:iCs/>
          <w:sz w:val="28"/>
          <w:szCs w:val="28"/>
          <w:highlight w:val="white"/>
          <w:shd w:val="clear" w:color="auto" w:fill="FFFFFF" w:themeFill="background1"/>
        </w:rPr>
        <w:t>Organization</w:t>
      </w:r>
    </w:p>
    <w:p w14:paraId="28A9A0D5" w14:textId="73EA6F05" w:rsidR="00AB12C0" w:rsidRPr="00E17963" w:rsidRDefault="00AB12C0" w:rsidP="006F768C">
      <w:pPr>
        <w:spacing w:line="240" w:lineRule="auto"/>
        <w:ind w:firstLine="0"/>
        <w:rPr>
          <w:rFonts w:cs="Times New Roman"/>
          <w:spacing w:val="-4"/>
          <w:sz w:val="28"/>
          <w:szCs w:val="28"/>
          <w:highlight w:val="white"/>
          <w:shd w:val="clear" w:color="auto" w:fill="FFFFFF" w:themeFill="background1"/>
          <w:lang w:val="vi-VN"/>
        </w:rPr>
      </w:pPr>
      <w:r w:rsidRPr="003C4B7D">
        <w:rPr>
          <w:rFonts w:cs="Times New Roman"/>
          <w:i/>
          <w:iCs/>
          <w:sz w:val="28"/>
          <w:szCs w:val="28"/>
          <w:highlight w:val="white"/>
          <w:shd w:val="clear" w:color="auto" w:fill="FFFFFF" w:themeFill="background1"/>
          <w:lang w:val="vi-VN"/>
        </w:rPr>
        <w:t>1.</w:t>
      </w:r>
      <w:r w:rsidR="004420B9" w:rsidRPr="003C4B7D">
        <w:rPr>
          <w:rFonts w:cs="Times New Roman"/>
          <w:i/>
          <w:iCs/>
          <w:sz w:val="28"/>
          <w:szCs w:val="28"/>
          <w:highlight w:val="white"/>
          <w:shd w:val="clear" w:color="auto" w:fill="FFFFFF" w:themeFill="background1"/>
          <w:lang w:val="vi-VN"/>
        </w:rPr>
        <w:t>5</w:t>
      </w:r>
      <w:r w:rsidR="003427A9">
        <w:rPr>
          <w:rFonts w:cs="Times New Roman"/>
          <w:i/>
          <w:iCs/>
          <w:sz w:val="28"/>
          <w:szCs w:val="28"/>
          <w:highlight w:val="white"/>
          <w:shd w:val="clear" w:color="auto" w:fill="FFFFFF" w:themeFill="background1"/>
          <w:lang w:val="vi-VN"/>
        </w:rPr>
        <w:t>.2.3. Leadership</w:t>
      </w:r>
    </w:p>
    <w:p w14:paraId="5F74EB10" w14:textId="7EAFC2E4" w:rsidR="00AB12C0" w:rsidRPr="003427A9" w:rsidRDefault="00AB12C0" w:rsidP="006F768C">
      <w:pPr>
        <w:spacing w:line="240" w:lineRule="auto"/>
        <w:ind w:firstLine="0"/>
        <w:rPr>
          <w:rStyle w:val="y2iqfc"/>
          <w:rFonts w:cs="Times New Roman"/>
          <w:i/>
          <w:sz w:val="28"/>
          <w:szCs w:val="28"/>
          <w:highlight w:val="white"/>
          <w:shd w:val="clear" w:color="auto" w:fill="FFFFFF" w:themeFill="background1"/>
        </w:rPr>
      </w:pPr>
      <w:r w:rsidRPr="003C4B7D">
        <w:rPr>
          <w:rStyle w:val="y2iqfc"/>
          <w:rFonts w:cs="Times New Roman"/>
          <w:i/>
          <w:sz w:val="28"/>
          <w:szCs w:val="28"/>
          <w:highlight w:val="white"/>
          <w:shd w:val="clear" w:color="auto" w:fill="FFFFFF" w:themeFill="background1"/>
          <w:lang w:val="vi-VN"/>
        </w:rPr>
        <w:t>1.</w:t>
      </w:r>
      <w:r w:rsidR="004420B9" w:rsidRPr="003C4B7D">
        <w:rPr>
          <w:rStyle w:val="y2iqfc"/>
          <w:rFonts w:cs="Times New Roman"/>
          <w:i/>
          <w:sz w:val="28"/>
          <w:szCs w:val="28"/>
          <w:highlight w:val="white"/>
          <w:shd w:val="clear" w:color="auto" w:fill="FFFFFF" w:themeFill="background1"/>
          <w:lang w:val="vi-VN"/>
        </w:rPr>
        <w:t>5</w:t>
      </w:r>
      <w:r w:rsidRPr="003C4B7D">
        <w:rPr>
          <w:rStyle w:val="y2iqfc"/>
          <w:rFonts w:cs="Times New Roman"/>
          <w:i/>
          <w:sz w:val="28"/>
          <w:szCs w:val="28"/>
          <w:highlight w:val="white"/>
          <w:shd w:val="clear" w:color="auto" w:fill="FFFFFF" w:themeFill="background1"/>
          <w:lang w:val="vi-VN"/>
        </w:rPr>
        <w:t>.2.4</w:t>
      </w:r>
      <w:r w:rsidRPr="003C4B7D">
        <w:rPr>
          <w:rStyle w:val="y2iqfc"/>
          <w:rFonts w:cs="Times New Roman"/>
          <w:i/>
          <w:iCs/>
          <w:sz w:val="28"/>
          <w:szCs w:val="28"/>
          <w:highlight w:val="white"/>
          <w:shd w:val="clear" w:color="auto" w:fill="FFFFFF" w:themeFill="background1"/>
          <w:lang w:val="vi-VN"/>
        </w:rPr>
        <w:t xml:space="preserve">. </w:t>
      </w:r>
      <w:r w:rsidR="003427A9">
        <w:rPr>
          <w:rStyle w:val="y2iqfc"/>
          <w:rFonts w:cs="Times New Roman"/>
          <w:i/>
          <w:iCs/>
          <w:sz w:val="28"/>
          <w:szCs w:val="28"/>
          <w:highlight w:val="white"/>
          <w:shd w:val="clear" w:color="auto" w:fill="FFFFFF" w:themeFill="background1"/>
        </w:rPr>
        <w:t>Control</w:t>
      </w:r>
    </w:p>
    <w:p w14:paraId="2EB4A7F0" w14:textId="164BD902" w:rsidR="005D3929" w:rsidRPr="005D3929" w:rsidRDefault="005D3929" w:rsidP="006F768C">
      <w:pPr>
        <w:pStyle w:val="Heading3"/>
        <w:spacing w:line="240" w:lineRule="auto"/>
        <w:ind w:firstLine="0"/>
        <w:rPr>
          <w:sz w:val="28"/>
          <w:szCs w:val="28"/>
          <w:highlight w:val="white"/>
          <w:shd w:val="clear" w:color="auto" w:fill="FFFFFF" w:themeFill="background1"/>
        </w:rPr>
      </w:pPr>
      <w:r w:rsidRPr="005D3929">
        <w:rPr>
          <w:sz w:val="28"/>
          <w:szCs w:val="28"/>
          <w:highlight w:val="white"/>
          <w:shd w:val="clear" w:color="auto" w:fill="FFFFFF" w:themeFill="background1"/>
          <w:lang w:val="vi-VN"/>
        </w:rPr>
        <w:t xml:space="preserve">1.5.3. </w:t>
      </w:r>
      <w:r>
        <w:rPr>
          <w:sz w:val="28"/>
          <w:szCs w:val="28"/>
          <w:highlight w:val="white"/>
          <w:shd w:val="clear" w:color="auto" w:fill="FFFFFF" w:themeFill="background1"/>
        </w:rPr>
        <w:t>Decentralization in management of teacher professional development at secondary schools</w:t>
      </w:r>
    </w:p>
    <w:p w14:paraId="391A7CF6" w14:textId="2A9AA713" w:rsidR="0074033F" w:rsidRPr="003C4B7D" w:rsidRDefault="0074033F" w:rsidP="006F768C">
      <w:pPr>
        <w:shd w:val="clear" w:color="auto" w:fill="FFFFFF"/>
        <w:spacing w:line="240" w:lineRule="auto"/>
        <w:textAlignment w:val="baseline"/>
        <w:rPr>
          <w:rFonts w:cs="Times New Roman"/>
          <w:color w:val="000000"/>
          <w:sz w:val="28"/>
          <w:szCs w:val="28"/>
          <w:highlight w:val="white"/>
          <w:lang w:val="vi-VN"/>
        </w:rPr>
      </w:pPr>
      <w:r w:rsidRPr="0074033F">
        <w:rPr>
          <w:rFonts w:cs="Times New Roman"/>
          <w:color w:val="000000"/>
          <w:sz w:val="28"/>
          <w:szCs w:val="28"/>
          <w:lang w:val="vi-VN"/>
        </w:rPr>
        <w:t>Decentralization in management refers to the delegation of authority from higher levels to lower levels in order to effectively achieve the overall goals of administrative activities in state governance. Within an organization, according to the designed management structure, each level of management has clearly defined responsibilities, tasks, and powers. Each management level has specific goals, tasks, authority, and the necessary resources to perform its duties effectively. Within the scope of the delegated authority, each management level is allowed to carry out certain activities to promote its own creativity and dynamism.</w:t>
      </w:r>
    </w:p>
    <w:p w14:paraId="1D4C2FD2" w14:textId="3309BC1A" w:rsidR="00AB12C0" w:rsidRPr="003C4B7D" w:rsidRDefault="00AB12C0" w:rsidP="006F768C">
      <w:pPr>
        <w:pStyle w:val="Heading3"/>
        <w:spacing w:line="240" w:lineRule="auto"/>
        <w:ind w:firstLine="0"/>
        <w:rPr>
          <w:rFonts w:ascii="Times New Roman Bold Italic" w:hAnsi="Times New Roman Bold Italic" w:cs="Times New Roman" w:hint="eastAsia"/>
          <w:spacing w:val="2"/>
          <w:sz w:val="28"/>
          <w:szCs w:val="28"/>
          <w:highlight w:val="white"/>
          <w:shd w:val="clear" w:color="auto" w:fill="FFFFFF" w:themeFill="background1"/>
          <w:lang w:val="vi-VN"/>
        </w:rPr>
      </w:pPr>
      <w:bookmarkStart w:id="47" w:name="_Toc165801125"/>
      <w:bookmarkStart w:id="48" w:name="_Toc183160365"/>
      <w:r w:rsidRPr="003C4B7D">
        <w:rPr>
          <w:rFonts w:ascii="Times New Roman Bold Italic" w:hAnsi="Times New Roman Bold Italic" w:cs="Times New Roman"/>
          <w:spacing w:val="2"/>
          <w:sz w:val="28"/>
          <w:szCs w:val="28"/>
          <w:highlight w:val="white"/>
          <w:shd w:val="clear" w:color="auto" w:fill="FFFFFF" w:themeFill="background1"/>
          <w:lang w:val="vi-VN"/>
        </w:rPr>
        <w:t>1.</w:t>
      </w:r>
      <w:r w:rsidR="004420B9" w:rsidRPr="003C4B7D">
        <w:rPr>
          <w:rFonts w:ascii="Times New Roman Bold Italic" w:hAnsi="Times New Roman Bold Italic" w:cs="Times New Roman"/>
          <w:spacing w:val="2"/>
          <w:sz w:val="28"/>
          <w:szCs w:val="28"/>
          <w:highlight w:val="white"/>
          <w:shd w:val="clear" w:color="auto" w:fill="FFFFFF" w:themeFill="background1"/>
          <w:lang w:val="vi-VN"/>
        </w:rPr>
        <w:t>5</w:t>
      </w:r>
      <w:r w:rsidR="002C72AF" w:rsidRPr="003C4B7D">
        <w:rPr>
          <w:rFonts w:ascii="Times New Roman Bold Italic" w:hAnsi="Times New Roman Bold Italic" w:cs="Times New Roman"/>
          <w:spacing w:val="2"/>
          <w:sz w:val="28"/>
          <w:szCs w:val="28"/>
          <w:highlight w:val="white"/>
          <w:shd w:val="clear" w:color="auto" w:fill="FFFFFF" w:themeFill="background1"/>
          <w:lang w:val="vi-VN"/>
        </w:rPr>
        <w:t>.4</w:t>
      </w:r>
      <w:r w:rsidRPr="003C4B7D">
        <w:rPr>
          <w:rFonts w:ascii="Times New Roman Bold Italic" w:hAnsi="Times New Roman Bold Italic" w:cs="Times New Roman"/>
          <w:spacing w:val="2"/>
          <w:sz w:val="28"/>
          <w:szCs w:val="28"/>
          <w:highlight w:val="white"/>
          <w:shd w:val="clear" w:color="auto" w:fill="FFFFFF" w:themeFill="background1"/>
          <w:lang w:val="vi-VN"/>
        </w:rPr>
        <w:t xml:space="preserve">. </w:t>
      </w:r>
      <w:bookmarkEnd w:id="47"/>
      <w:bookmarkEnd w:id="48"/>
      <w:r w:rsidR="0074033F" w:rsidRPr="0074033F">
        <w:rPr>
          <w:rFonts w:ascii="Times New Roman Bold Italic" w:hAnsi="Times New Roman Bold Italic" w:cs="Times New Roman"/>
          <w:spacing w:val="2"/>
          <w:sz w:val="28"/>
          <w:szCs w:val="28"/>
          <w:shd w:val="clear" w:color="auto" w:fill="FFFFFF" w:themeFill="background1"/>
          <w:lang w:val="vi-VN"/>
        </w:rPr>
        <w:t xml:space="preserve">Content of </w:t>
      </w:r>
      <w:r w:rsidR="0074033F">
        <w:rPr>
          <w:rFonts w:asciiTheme="minorHAnsi" w:hAnsiTheme="minorHAnsi" w:cs="Times New Roman"/>
          <w:spacing w:val="2"/>
          <w:sz w:val="28"/>
          <w:szCs w:val="28"/>
          <w:shd w:val="clear" w:color="auto" w:fill="FFFFFF" w:themeFill="background1"/>
        </w:rPr>
        <w:t>m</w:t>
      </w:r>
      <w:r w:rsidR="0074033F" w:rsidRPr="0074033F">
        <w:rPr>
          <w:rFonts w:ascii="Times New Roman Bold Italic" w:hAnsi="Times New Roman Bold Italic" w:cs="Times New Roman"/>
          <w:spacing w:val="2"/>
          <w:sz w:val="28"/>
          <w:szCs w:val="28"/>
          <w:shd w:val="clear" w:color="auto" w:fill="FFFFFF" w:themeFill="background1"/>
          <w:lang w:val="vi-VN"/>
        </w:rPr>
        <w:t xml:space="preserve">anaging </w:t>
      </w:r>
      <w:r w:rsidR="0074033F">
        <w:rPr>
          <w:rFonts w:asciiTheme="minorHAnsi" w:hAnsiTheme="minorHAnsi" w:cs="Times New Roman"/>
          <w:spacing w:val="2"/>
          <w:sz w:val="28"/>
          <w:szCs w:val="28"/>
          <w:shd w:val="clear" w:color="auto" w:fill="FFFFFF" w:themeFill="background1"/>
        </w:rPr>
        <w:t>t</w:t>
      </w:r>
      <w:r w:rsidR="0074033F">
        <w:rPr>
          <w:rFonts w:ascii="Times New Roman Bold Italic" w:hAnsi="Times New Roman Bold Italic" w:cs="Times New Roman"/>
          <w:spacing w:val="2"/>
          <w:sz w:val="28"/>
          <w:szCs w:val="28"/>
          <w:shd w:val="clear" w:color="auto" w:fill="FFFFFF" w:themeFill="background1"/>
          <w:lang w:val="vi-VN"/>
        </w:rPr>
        <w:t>eacher p</w:t>
      </w:r>
      <w:r w:rsidR="0074033F" w:rsidRPr="0074033F">
        <w:rPr>
          <w:rFonts w:ascii="Times New Roman Bold Italic" w:hAnsi="Times New Roman Bold Italic" w:cs="Times New Roman"/>
          <w:spacing w:val="2"/>
          <w:sz w:val="28"/>
          <w:szCs w:val="28"/>
          <w:shd w:val="clear" w:color="auto" w:fill="FFFFFF" w:themeFill="background1"/>
          <w:lang w:val="vi-VN"/>
        </w:rPr>
        <w:t xml:space="preserve">rofessional </w:t>
      </w:r>
      <w:r w:rsidR="0074033F">
        <w:rPr>
          <w:rFonts w:asciiTheme="minorHAnsi" w:hAnsiTheme="minorHAnsi" w:cs="Times New Roman"/>
          <w:spacing w:val="2"/>
          <w:sz w:val="28"/>
          <w:szCs w:val="28"/>
          <w:shd w:val="clear" w:color="auto" w:fill="FFFFFF" w:themeFill="background1"/>
        </w:rPr>
        <w:t>d</w:t>
      </w:r>
      <w:r w:rsidR="0074033F" w:rsidRPr="0074033F">
        <w:rPr>
          <w:rFonts w:ascii="Times New Roman Bold Italic" w:hAnsi="Times New Roman Bold Italic" w:cs="Times New Roman"/>
          <w:spacing w:val="2"/>
          <w:sz w:val="28"/>
          <w:szCs w:val="28"/>
          <w:shd w:val="clear" w:color="auto" w:fill="FFFFFF" w:themeFill="background1"/>
          <w:lang w:val="vi-VN"/>
        </w:rPr>
        <w:t xml:space="preserve">evelopment at </w:t>
      </w:r>
      <w:r w:rsidR="0074033F">
        <w:rPr>
          <w:rFonts w:asciiTheme="minorHAnsi" w:hAnsiTheme="minorHAnsi" w:cs="Times New Roman"/>
          <w:spacing w:val="2"/>
          <w:sz w:val="28"/>
          <w:szCs w:val="28"/>
          <w:shd w:val="clear" w:color="auto" w:fill="FFFFFF" w:themeFill="background1"/>
        </w:rPr>
        <w:t>s</w:t>
      </w:r>
      <w:r w:rsidR="0074033F" w:rsidRPr="0074033F">
        <w:rPr>
          <w:rFonts w:ascii="Times New Roman Bold Italic" w:hAnsi="Times New Roman Bold Italic" w:cs="Times New Roman"/>
          <w:spacing w:val="2"/>
          <w:sz w:val="28"/>
          <w:szCs w:val="28"/>
          <w:shd w:val="clear" w:color="auto" w:fill="FFFFFF" w:themeFill="background1"/>
          <w:lang w:val="vi-VN"/>
        </w:rPr>
        <w:t xml:space="preserve">econdary </w:t>
      </w:r>
      <w:r w:rsidR="0074033F">
        <w:rPr>
          <w:rFonts w:asciiTheme="minorHAnsi" w:hAnsiTheme="minorHAnsi" w:cs="Times New Roman"/>
          <w:spacing w:val="2"/>
          <w:sz w:val="28"/>
          <w:szCs w:val="28"/>
          <w:shd w:val="clear" w:color="auto" w:fill="FFFFFF" w:themeFill="background1"/>
        </w:rPr>
        <w:t>s</w:t>
      </w:r>
      <w:r w:rsidR="0074033F" w:rsidRPr="0074033F">
        <w:rPr>
          <w:rFonts w:ascii="Times New Roman Bold Italic" w:hAnsi="Times New Roman Bold Italic" w:cs="Times New Roman"/>
          <w:spacing w:val="2"/>
          <w:sz w:val="28"/>
          <w:szCs w:val="28"/>
          <w:shd w:val="clear" w:color="auto" w:fill="FFFFFF" w:themeFill="background1"/>
          <w:lang w:val="vi-VN"/>
        </w:rPr>
        <w:t>chools</w:t>
      </w:r>
    </w:p>
    <w:p w14:paraId="0ED34942" w14:textId="756BB107" w:rsidR="00AB12C0" w:rsidRPr="003C4B7D" w:rsidRDefault="00AB12C0" w:rsidP="006F768C">
      <w:pPr>
        <w:spacing w:line="240" w:lineRule="auto"/>
        <w:ind w:firstLine="0"/>
        <w:rPr>
          <w:rFonts w:cs="Times New Roman"/>
          <w:i/>
          <w:iCs/>
          <w:spacing w:val="2"/>
          <w:sz w:val="28"/>
          <w:szCs w:val="28"/>
          <w:highlight w:val="white"/>
          <w:shd w:val="clear" w:color="auto" w:fill="FFFFFF" w:themeFill="background1"/>
          <w:lang w:val="vi-VN"/>
        </w:rPr>
      </w:pPr>
      <w:r w:rsidRPr="003C4B7D">
        <w:rPr>
          <w:rFonts w:cs="Times New Roman"/>
          <w:i/>
          <w:iCs/>
          <w:spacing w:val="2"/>
          <w:sz w:val="28"/>
          <w:szCs w:val="28"/>
          <w:highlight w:val="white"/>
          <w:shd w:val="clear" w:color="auto" w:fill="FFFFFF" w:themeFill="background1"/>
          <w:lang w:val="vi-VN"/>
        </w:rPr>
        <w:t>1.</w:t>
      </w:r>
      <w:r w:rsidR="004420B9" w:rsidRPr="003C4B7D">
        <w:rPr>
          <w:rFonts w:cs="Times New Roman"/>
          <w:i/>
          <w:iCs/>
          <w:spacing w:val="2"/>
          <w:sz w:val="28"/>
          <w:szCs w:val="28"/>
          <w:highlight w:val="white"/>
          <w:shd w:val="clear" w:color="auto" w:fill="FFFFFF" w:themeFill="background1"/>
          <w:lang w:val="vi-VN"/>
        </w:rPr>
        <w:t>5</w:t>
      </w:r>
      <w:r w:rsidR="002C72AF" w:rsidRPr="003C4B7D">
        <w:rPr>
          <w:rFonts w:cs="Times New Roman"/>
          <w:i/>
          <w:iCs/>
          <w:spacing w:val="2"/>
          <w:sz w:val="28"/>
          <w:szCs w:val="28"/>
          <w:highlight w:val="white"/>
          <w:shd w:val="clear" w:color="auto" w:fill="FFFFFF" w:themeFill="background1"/>
          <w:lang w:val="vi-VN"/>
        </w:rPr>
        <w:t>.4</w:t>
      </w:r>
      <w:r w:rsidRPr="003C4B7D">
        <w:rPr>
          <w:rFonts w:cs="Times New Roman"/>
          <w:i/>
          <w:iCs/>
          <w:spacing w:val="2"/>
          <w:sz w:val="28"/>
          <w:szCs w:val="28"/>
          <w:highlight w:val="white"/>
          <w:shd w:val="clear" w:color="auto" w:fill="FFFFFF" w:themeFill="background1"/>
          <w:lang w:val="vi-VN"/>
        </w:rPr>
        <w:t xml:space="preserve">.1. </w:t>
      </w:r>
      <w:bookmarkStart w:id="49" w:name="_Hlk131450703"/>
      <w:r w:rsidR="0077064D" w:rsidRPr="0077064D">
        <w:rPr>
          <w:rFonts w:cs="Times New Roman"/>
          <w:i/>
          <w:iCs/>
          <w:spacing w:val="2"/>
          <w:sz w:val="28"/>
          <w:szCs w:val="28"/>
          <w:shd w:val="clear" w:color="auto" w:fill="FFFFFF" w:themeFill="background1"/>
          <w:lang w:val="vi-VN"/>
        </w:rPr>
        <w:t xml:space="preserve">Identifying the </w:t>
      </w:r>
      <w:r w:rsidR="0077064D">
        <w:rPr>
          <w:rFonts w:cs="Times New Roman"/>
          <w:i/>
          <w:iCs/>
          <w:spacing w:val="2"/>
          <w:sz w:val="28"/>
          <w:szCs w:val="28"/>
          <w:shd w:val="clear" w:color="auto" w:fill="FFFFFF" w:themeFill="background1"/>
        </w:rPr>
        <w:t>p</w:t>
      </w:r>
      <w:r w:rsidR="0077064D" w:rsidRPr="0077064D">
        <w:rPr>
          <w:rFonts w:cs="Times New Roman"/>
          <w:i/>
          <w:iCs/>
          <w:spacing w:val="2"/>
          <w:sz w:val="28"/>
          <w:szCs w:val="28"/>
          <w:shd w:val="clear" w:color="auto" w:fill="FFFFFF" w:themeFill="background1"/>
          <w:lang w:val="vi-VN"/>
        </w:rPr>
        <w:t xml:space="preserve">rofessional </w:t>
      </w:r>
      <w:r w:rsidR="0077064D">
        <w:rPr>
          <w:rFonts w:cs="Times New Roman"/>
          <w:i/>
          <w:iCs/>
          <w:spacing w:val="2"/>
          <w:sz w:val="28"/>
          <w:szCs w:val="28"/>
          <w:shd w:val="clear" w:color="auto" w:fill="FFFFFF" w:themeFill="background1"/>
        </w:rPr>
        <w:t>d</w:t>
      </w:r>
      <w:r w:rsidR="0077064D" w:rsidRPr="0077064D">
        <w:rPr>
          <w:rFonts w:cs="Times New Roman"/>
          <w:i/>
          <w:iCs/>
          <w:spacing w:val="2"/>
          <w:sz w:val="28"/>
          <w:szCs w:val="28"/>
          <w:shd w:val="clear" w:color="auto" w:fill="FFFFFF" w:themeFill="background1"/>
          <w:lang w:val="vi-VN"/>
        </w:rPr>
        <w:t xml:space="preserve">evelopment </w:t>
      </w:r>
      <w:r w:rsidR="0077064D">
        <w:rPr>
          <w:rFonts w:cs="Times New Roman"/>
          <w:i/>
          <w:iCs/>
          <w:spacing w:val="2"/>
          <w:sz w:val="28"/>
          <w:szCs w:val="28"/>
          <w:shd w:val="clear" w:color="auto" w:fill="FFFFFF" w:themeFill="background1"/>
        </w:rPr>
        <w:t>n</w:t>
      </w:r>
      <w:r w:rsidR="0077064D" w:rsidRPr="0077064D">
        <w:rPr>
          <w:rFonts w:cs="Times New Roman"/>
          <w:i/>
          <w:iCs/>
          <w:spacing w:val="2"/>
          <w:sz w:val="28"/>
          <w:szCs w:val="28"/>
          <w:shd w:val="clear" w:color="auto" w:fill="FFFFFF" w:themeFill="background1"/>
          <w:lang w:val="vi-VN"/>
        </w:rPr>
        <w:t xml:space="preserve">eeds of </w:t>
      </w:r>
      <w:r w:rsidR="0077064D">
        <w:rPr>
          <w:rFonts w:cs="Times New Roman"/>
          <w:i/>
          <w:iCs/>
          <w:spacing w:val="2"/>
          <w:sz w:val="28"/>
          <w:szCs w:val="28"/>
          <w:shd w:val="clear" w:color="auto" w:fill="FFFFFF" w:themeFill="background1"/>
        </w:rPr>
        <w:t>s</w:t>
      </w:r>
      <w:r w:rsidR="0077064D" w:rsidRPr="0077064D">
        <w:rPr>
          <w:rFonts w:cs="Times New Roman"/>
          <w:i/>
          <w:iCs/>
          <w:spacing w:val="2"/>
          <w:sz w:val="28"/>
          <w:szCs w:val="28"/>
          <w:shd w:val="clear" w:color="auto" w:fill="FFFFFF" w:themeFill="background1"/>
          <w:lang w:val="vi-VN"/>
        </w:rPr>
        <w:t xml:space="preserve">econdary </w:t>
      </w:r>
      <w:r w:rsidR="0077064D">
        <w:rPr>
          <w:rFonts w:cs="Times New Roman"/>
          <w:i/>
          <w:iCs/>
          <w:spacing w:val="2"/>
          <w:sz w:val="28"/>
          <w:szCs w:val="28"/>
          <w:shd w:val="clear" w:color="auto" w:fill="FFFFFF" w:themeFill="background1"/>
        </w:rPr>
        <w:t>s</w:t>
      </w:r>
      <w:r w:rsidR="0077064D" w:rsidRPr="0077064D">
        <w:rPr>
          <w:rFonts w:cs="Times New Roman"/>
          <w:i/>
          <w:iCs/>
          <w:spacing w:val="2"/>
          <w:sz w:val="28"/>
          <w:szCs w:val="28"/>
          <w:shd w:val="clear" w:color="auto" w:fill="FFFFFF" w:themeFill="background1"/>
          <w:lang w:val="vi-VN"/>
        </w:rPr>
        <w:t xml:space="preserve">chool </w:t>
      </w:r>
      <w:r w:rsidR="0077064D">
        <w:rPr>
          <w:rFonts w:cs="Times New Roman"/>
          <w:i/>
          <w:iCs/>
          <w:spacing w:val="2"/>
          <w:sz w:val="28"/>
          <w:szCs w:val="28"/>
          <w:shd w:val="clear" w:color="auto" w:fill="FFFFFF" w:themeFill="background1"/>
        </w:rPr>
        <w:t>t</w:t>
      </w:r>
      <w:r w:rsidR="0077064D" w:rsidRPr="0077064D">
        <w:rPr>
          <w:rFonts w:cs="Times New Roman"/>
          <w:i/>
          <w:iCs/>
          <w:spacing w:val="2"/>
          <w:sz w:val="28"/>
          <w:szCs w:val="28"/>
          <w:shd w:val="clear" w:color="auto" w:fill="FFFFFF" w:themeFill="background1"/>
          <w:lang w:val="vi-VN"/>
        </w:rPr>
        <w:t>eachers</w:t>
      </w:r>
    </w:p>
    <w:p w14:paraId="6580D964" w14:textId="4A5AC039" w:rsidR="00AB12C0" w:rsidRPr="003C4B7D" w:rsidRDefault="00AB12C0" w:rsidP="006F768C">
      <w:pPr>
        <w:spacing w:line="240" w:lineRule="auto"/>
        <w:ind w:firstLine="0"/>
        <w:rPr>
          <w:rFonts w:cs="Times New Roman"/>
          <w:i/>
          <w:iCs/>
          <w:sz w:val="28"/>
          <w:szCs w:val="28"/>
          <w:highlight w:val="white"/>
          <w:shd w:val="clear" w:color="auto" w:fill="FFFFFF" w:themeFill="background1"/>
          <w:lang w:val="vi-VN"/>
        </w:rPr>
      </w:pPr>
      <w:bookmarkStart w:id="50" w:name="_Hlk131791167"/>
      <w:bookmarkEnd w:id="49"/>
      <w:r w:rsidRPr="003C4B7D">
        <w:rPr>
          <w:rFonts w:cs="Times New Roman"/>
          <w:i/>
          <w:iCs/>
          <w:sz w:val="28"/>
          <w:szCs w:val="28"/>
          <w:highlight w:val="white"/>
          <w:shd w:val="clear" w:color="auto" w:fill="FFFFFF" w:themeFill="background1"/>
          <w:lang w:val="vi-VN"/>
        </w:rPr>
        <w:t>1.</w:t>
      </w:r>
      <w:r w:rsidR="004420B9" w:rsidRPr="003C4B7D">
        <w:rPr>
          <w:rFonts w:cs="Times New Roman"/>
          <w:i/>
          <w:iCs/>
          <w:sz w:val="28"/>
          <w:szCs w:val="28"/>
          <w:highlight w:val="white"/>
          <w:shd w:val="clear" w:color="auto" w:fill="FFFFFF" w:themeFill="background1"/>
          <w:lang w:val="vi-VN"/>
        </w:rPr>
        <w:t>5</w:t>
      </w:r>
      <w:r w:rsidR="002C72AF" w:rsidRPr="003C4B7D">
        <w:rPr>
          <w:rFonts w:cs="Times New Roman"/>
          <w:i/>
          <w:iCs/>
          <w:sz w:val="28"/>
          <w:szCs w:val="28"/>
          <w:highlight w:val="white"/>
          <w:shd w:val="clear" w:color="auto" w:fill="FFFFFF" w:themeFill="background1"/>
          <w:lang w:val="vi-VN"/>
        </w:rPr>
        <w:t>.4</w:t>
      </w:r>
      <w:r w:rsidRPr="003C4B7D">
        <w:rPr>
          <w:rFonts w:cs="Times New Roman"/>
          <w:i/>
          <w:iCs/>
          <w:sz w:val="28"/>
          <w:szCs w:val="28"/>
          <w:highlight w:val="white"/>
          <w:shd w:val="clear" w:color="auto" w:fill="FFFFFF" w:themeFill="background1"/>
          <w:lang w:val="vi-VN"/>
        </w:rPr>
        <w:t xml:space="preserve">.2. </w:t>
      </w:r>
      <w:bookmarkStart w:id="51" w:name="_Hlk131791186"/>
      <w:r w:rsidR="0077064D" w:rsidRPr="0077064D">
        <w:rPr>
          <w:rFonts w:cs="Times New Roman"/>
          <w:i/>
          <w:iCs/>
          <w:sz w:val="28"/>
          <w:szCs w:val="28"/>
          <w:shd w:val="clear" w:color="auto" w:fill="FFFFFF" w:themeFill="background1"/>
          <w:lang w:val="vi-VN"/>
        </w:rPr>
        <w:t xml:space="preserve">Organizing </w:t>
      </w:r>
      <w:r w:rsidR="0077064D">
        <w:rPr>
          <w:rFonts w:cs="Times New Roman"/>
          <w:i/>
          <w:iCs/>
          <w:sz w:val="28"/>
          <w:szCs w:val="28"/>
          <w:shd w:val="clear" w:color="auto" w:fill="FFFFFF" w:themeFill="background1"/>
        </w:rPr>
        <w:t>d</w:t>
      </w:r>
      <w:r w:rsidR="0077064D" w:rsidRPr="0077064D">
        <w:rPr>
          <w:rFonts w:cs="Times New Roman"/>
          <w:i/>
          <w:iCs/>
          <w:sz w:val="28"/>
          <w:szCs w:val="28"/>
          <w:shd w:val="clear" w:color="auto" w:fill="FFFFFF" w:themeFill="background1"/>
          <w:lang w:val="vi-VN"/>
        </w:rPr>
        <w:t xml:space="preserve">iverse </w:t>
      </w:r>
      <w:r w:rsidR="0077064D">
        <w:rPr>
          <w:rFonts w:cs="Times New Roman"/>
          <w:i/>
          <w:iCs/>
          <w:sz w:val="28"/>
          <w:szCs w:val="28"/>
          <w:shd w:val="clear" w:color="auto" w:fill="FFFFFF" w:themeFill="background1"/>
        </w:rPr>
        <w:t>f</w:t>
      </w:r>
      <w:r w:rsidR="0077064D" w:rsidRPr="0077064D">
        <w:rPr>
          <w:rFonts w:cs="Times New Roman"/>
          <w:i/>
          <w:iCs/>
          <w:sz w:val="28"/>
          <w:szCs w:val="28"/>
          <w:shd w:val="clear" w:color="auto" w:fill="FFFFFF" w:themeFill="background1"/>
          <w:lang w:val="vi-VN"/>
        </w:rPr>
        <w:t xml:space="preserve">orms of </w:t>
      </w:r>
      <w:r w:rsidR="0077064D">
        <w:rPr>
          <w:rFonts w:cs="Times New Roman"/>
          <w:i/>
          <w:iCs/>
          <w:sz w:val="28"/>
          <w:szCs w:val="28"/>
          <w:shd w:val="clear" w:color="auto" w:fill="FFFFFF" w:themeFill="background1"/>
        </w:rPr>
        <w:t>p</w:t>
      </w:r>
      <w:r w:rsidR="0077064D" w:rsidRPr="0077064D">
        <w:rPr>
          <w:rFonts w:cs="Times New Roman"/>
          <w:i/>
          <w:iCs/>
          <w:sz w:val="28"/>
          <w:szCs w:val="28"/>
          <w:shd w:val="clear" w:color="auto" w:fill="FFFFFF" w:themeFill="background1"/>
          <w:lang w:val="vi-VN"/>
        </w:rPr>
        <w:t xml:space="preserve">rofessional </w:t>
      </w:r>
      <w:r w:rsidR="0077064D">
        <w:rPr>
          <w:rFonts w:cs="Times New Roman"/>
          <w:i/>
          <w:iCs/>
          <w:sz w:val="28"/>
          <w:szCs w:val="28"/>
          <w:shd w:val="clear" w:color="auto" w:fill="FFFFFF" w:themeFill="background1"/>
        </w:rPr>
        <w:t>d</w:t>
      </w:r>
      <w:r w:rsidR="0077064D" w:rsidRPr="0077064D">
        <w:rPr>
          <w:rFonts w:cs="Times New Roman"/>
          <w:i/>
          <w:iCs/>
          <w:sz w:val="28"/>
          <w:szCs w:val="28"/>
          <w:shd w:val="clear" w:color="auto" w:fill="FFFFFF" w:themeFill="background1"/>
          <w:lang w:val="vi-VN"/>
        </w:rPr>
        <w:t xml:space="preserve">evelopment for </w:t>
      </w:r>
      <w:r w:rsidR="0077064D">
        <w:rPr>
          <w:rFonts w:cs="Times New Roman"/>
          <w:i/>
          <w:iCs/>
          <w:sz w:val="28"/>
          <w:szCs w:val="28"/>
          <w:shd w:val="clear" w:color="auto" w:fill="FFFFFF" w:themeFill="background1"/>
        </w:rPr>
        <w:t>t</w:t>
      </w:r>
      <w:r w:rsidR="0077064D" w:rsidRPr="0077064D">
        <w:rPr>
          <w:rFonts w:cs="Times New Roman"/>
          <w:i/>
          <w:iCs/>
          <w:sz w:val="28"/>
          <w:szCs w:val="28"/>
          <w:shd w:val="clear" w:color="auto" w:fill="FFFFFF" w:themeFill="background1"/>
          <w:lang w:val="vi-VN"/>
        </w:rPr>
        <w:t>eacher</w:t>
      </w:r>
    </w:p>
    <w:bookmarkEnd w:id="51"/>
    <w:p w14:paraId="0F8D3E2B" w14:textId="2DA02086" w:rsidR="00AB12C0" w:rsidRPr="003C4B7D" w:rsidRDefault="00AB12C0" w:rsidP="006F768C">
      <w:pPr>
        <w:spacing w:line="240" w:lineRule="auto"/>
        <w:ind w:firstLine="0"/>
        <w:rPr>
          <w:rStyle w:val="y2iqfc"/>
          <w:rFonts w:cs="Times New Roman"/>
          <w:i/>
          <w:iCs/>
          <w:sz w:val="28"/>
          <w:szCs w:val="28"/>
          <w:highlight w:val="white"/>
          <w:shd w:val="clear" w:color="auto" w:fill="FFFFFF" w:themeFill="background1"/>
          <w:lang w:val="vi-VN"/>
        </w:rPr>
      </w:pPr>
      <w:r w:rsidRPr="003C4B7D">
        <w:rPr>
          <w:rStyle w:val="y2iqfc"/>
          <w:rFonts w:cs="Times New Roman"/>
          <w:i/>
          <w:iCs/>
          <w:sz w:val="28"/>
          <w:szCs w:val="28"/>
          <w:highlight w:val="white"/>
          <w:shd w:val="clear" w:color="auto" w:fill="FFFFFF" w:themeFill="background1"/>
          <w:lang w:val="vi-VN"/>
        </w:rPr>
        <w:t>1</w:t>
      </w:r>
      <w:r w:rsidRPr="003C4B7D">
        <w:rPr>
          <w:rStyle w:val="y2iqfc"/>
          <w:rFonts w:cs="Times New Roman"/>
          <w:i/>
          <w:iCs/>
          <w:spacing w:val="-4"/>
          <w:sz w:val="28"/>
          <w:szCs w:val="28"/>
          <w:highlight w:val="white"/>
          <w:shd w:val="clear" w:color="auto" w:fill="FFFFFF" w:themeFill="background1"/>
          <w:lang w:val="vi-VN"/>
        </w:rPr>
        <w:t>.</w:t>
      </w:r>
      <w:r w:rsidR="004420B9" w:rsidRPr="003C4B7D">
        <w:rPr>
          <w:rStyle w:val="y2iqfc"/>
          <w:rFonts w:cs="Times New Roman"/>
          <w:i/>
          <w:iCs/>
          <w:spacing w:val="-4"/>
          <w:sz w:val="28"/>
          <w:szCs w:val="28"/>
          <w:highlight w:val="white"/>
          <w:shd w:val="clear" w:color="auto" w:fill="FFFFFF" w:themeFill="background1"/>
          <w:lang w:val="vi-VN"/>
        </w:rPr>
        <w:t>5</w:t>
      </w:r>
      <w:bookmarkStart w:id="52" w:name="_Hlk131450771"/>
      <w:r w:rsidR="002C72AF" w:rsidRPr="003C4B7D">
        <w:rPr>
          <w:rStyle w:val="y2iqfc"/>
          <w:rFonts w:cs="Times New Roman"/>
          <w:i/>
          <w:iCs/>
          <w:spacing w:val="-4"/>
          <w:sz w:val="28"/>
          <w:szCs w:val="28"/>
          <w:highlight w:val="white"/>
          <w:shd w:val="clear" w:color="auto" w:fill="FFFFFF" w:themeFill="background1"/>
          <w:lang w:val="vi-VN"/>
        </w:rPr>
        <w:t>.4</w:t>
      </w:r>
      <w:r w:rsidRPr="003C4B7D">
        <w:rPr>
          <w:rStyle w:val="y2iqfc"/>
          <w:rFonts w:cs="Times New Roman"/>
          <w:i/>
          <w:iCs/>
          <w:spacing w:val="-4"/>
          <w:sz w:val="28"/>
          <w:szCs w:val="28"/>
          <w:highlight w:val="white"/>
          <w:shd w:val="clear" w:color="auto" w:fill="FFFFFF" w:themeFill="background1"/>
          <w:lang w:val="vi-VN"/>
        </w:rPr>
        <w:t xml:space="preserve">.3. </w:t>
      </w:r>
      <w:bookmarkStart w:id="53" w:name="_Hlk131791199"/>
      <w:r w:rsidR="0077064D">
        <w:rPr>
          <w:rStyle w:val="y2iqfc"/>
          <w:rFonts w:cs="Times New Roman"/>
          <w:i/>
          <w:iCs/>
          <w:spacing w:val="-4"/>
          <w:sz w:val="28"/>
          <w:szCs w:val="28"/>
          <w:shd w:val="clear" w:color="auto" w:fill="FFFFFF" w:themeFill="background1"/>
          <w:lang w:val="vi-VN"/>
        </w:rPr>
        <w:t>Identifying and overcoming b</w:t>
      </w:r>
      <w:r w:rsidR="0077064D" w:rsidRPr="0077064D">
        <w:rPr>
          <w:rStyle w:val="y2iqfc"/>
          <w:rFonts w:cs="Times New Roman"/>
          <w:i/>
          <w:iCs/>
          <w:spacing w:val="-4"/>
          <w:sz w:val="28"/>
          <w:szCs w:val="28"/>
          <w:shd w:val="clear" w:color="auto" w:fill="FFFFFF" w:themeFill="background1"/>
          <w:lang w:val="vi-VN"/>
        </w:rPr>
        <w:t>arr</w:t>
      </w:r>
      <w:r w:rsidR="0077064D">
        <w:rPr>
          <w:rStyle w:val="y2iqfc"/>
          <w:rFonts w:cs="Times New Roman"/>
          <w:i/>
          <w:iCs/>
          <w:spacing w:val="-4"/>
          <w:sz w:val="28"/>
          <w:szCs w:val="28"/>
          <w:shd w:val="clear" w:color="auto" w:fill="FFFFFF" w:themeFill="background1"/>
          <w:lang w:val="vi-VN"/>
        </w:rPr>
        <w:t>iers in teachers’ professional d</w:t>
      </w:r>
      <w:r w:rsidR="0077064D" w:rsidRPr="0077064D">
        <w:rPr>
          <w:rStyle w:val="y2iqfc"/>
          <w:rFonts w:cs="Times New Roman"/>
          <w:i/>
          <w:iCs/>
          <w:spacing w:val="-4"/>
          <w:sz w:val="28"/>
          <w:szCs w:val="28"/>
          <w:shd w:val="clear" w:color="auto" w:fill="FFFFFF" w:themeFill="background1"/>
          <w:lang w:val="vi-VN"/>
        </w:rPr>
        <w:t>evelopment</w:t>
      </w:r>
      <w:bookmarkEnd w:id="52"/>
      <w:bookmarkEnd w:id="53"/>
    </w:p>
    <w:p w14:paraId="4B902B5A" w14:textId="6D252677" w:rsidR="00AB12C0" w:rsidRPr="003C4B7D" w:rsidRDefault="00AB12C0" w:rsidP="006F768C">
      <w:pPr>
        <w:spacing w:line="240" w:lineRule="auto"/>
        <w:ind w:firstLine="0"/>
        <w:rPr>
          <w:rStyle w:val="y2iqfc"/>
          <w:rFonts w:cs="Times New Roman"/>
          <w:i/>
          <w:iCs/>
          <w:sz w:val="28"/>
          <w:szCs w:val="28"/>
          <w:highlight w:val="white"/>
          <w:shd w:val="clear" w:color="auto" w:fill="FFFFFF" w:themeFill="background1"/>
          <w:lang w:val="vi-VN"/>
        </w:rPr>
      </w:pPr>
      <w:r w:rsidRPr="003C4B7D">
        <w:rPr>
          <w:rStyle w:val="y2iqfc"/>
          <w:rFonts w:cs="Times New Roman"/>
          <w:i/>
          <w:iCs/>
          <w:sz w:val="28"/>
          <w:szCs w:val="28"/>
          <w:highlight w:val="white"/>
          <w:shd w:val="clear" w:color="auto" w:fill="FFFFFF" w:themeFill="background1"/>
          <w:lang w:val="vi-VN"/>
        </w:rPr>
        <w:t>1.</w:t>
      </w:r>
      <w:r w:rsidR="004420B9" w:rsidRPr="003C4B7D">
        <w:rPr>
          <w:rStyle w:val="y2iqfc"/>
          <w:rFonts w:cs="Times New Roman"/>
          <w:i/>
          <w:iCs/>
          <w:sz w:val="28"/>
          <w:szCs w:val="28"/>
          <w:highlight w:val="white"/>
          <w:shd w:val="clear" w:color="auto" w:fill="FFFFFF" w:themeFill="background1"/>
          <w:lang w:val="vi-VN"/>
        </w:rPr>
        <w:t>5</w:t>
      </w:r>
      <w:r w:rsidR="002C72AF" w:rsidRPr="003C4B7D">
        <w:rPr>
          <w:rStyle w:val="y2iqfc"/>
          <w:rFonts w:cs="Times New Roman"/>
          <w:i/>
          <w:iCs/>
          <w:sz w:val="28"/>
          <w:szCs w:val="28"/>
          <w:highlight w:val="white"/>
          <w:shd w:val="clear" w:color="auto" w:fill="FFFFFF" w:themeFill="background1"/>
          <w:lang w:val="vi-VN"/>
        </w:rPr>
        <w:t>.4</w:t>
      </w:r>
      <w:r w:rsidRPr="003C4B7D">
        <w:rPr>
          <w:rStyle w:val="y2iqfc"/>
          <w:rFonts w:cs="Times New Roman"/>
          <w:i/>
          <w:iCs/>
          <w:sz w:val="28"/>
          <w:szCs w:val="28"/>
          <w:highlight w:val="white"/>
          <w:shd w:val="clear" w:color="auto" w:fill="FFFFFF" w:themeFill="background1"/>
          <w:lang w:val="vi-VN"/>
        </w:rPr>
        <w:t xml:space="preserve">.4. </w:t>
      </w:r>
      <w:r w:rsidR="0077064D">
        <w:rPr>
          <w:rStyle w:val="y2iqfc"/>
          <w:rFonts w:cs="Times New Roman"/>
          <w:i/>
          <w:iCs/>
          <w:sz w:val="28"/>
          <w:szCs w:val="28"/>
          <w:shd w:val="clear" w:color="auto" w:fill="FFFFFF" w:themeFill="background1"/>
          <w:lang w:val="vi-VN"/>
        </w:rPr>
        <w:t xml:space="preserve">Creating a </w:t>
      </w:r>
      <w:r w:rsidR="0077064D">
        <w:rPr>
          <w:rStyle w:val="y2iqfc"/>
          <w:rFonts w:cs="Times New Roman"/>
          <w:i/>
          <w:iCs/>
          <w:sz w:val="28"/>
          <w:szCs w:val="28"/>
          <w:shd w:val="clear" w:color="auto" w:fill="FFFFFF" w:themeFill="background1"/>
        </w:rPr>
        <w:t>s</w:t>
      </w:r>
      <w:r w:rsidR="0077064D" w:rsidRPr="0077064D">
        <w:rPr>
          <w:rStyle w:val="y2iqfc"/>
          <w:rFonts w:cs="Times New Roman"/>
          <w:i/>
          <w:iCs/>
          <w:sz w:val="28"/>
          <w:szCs w:val="28"/>
          <w:shd w:val="clear" w:color="auto" w:fill="FFFFFF" w:themeFill="background1"/>
          <w:lang w:val="vi-VN"/>
        </w:rPr>
        <w:t xml:space="preserve">upportive </w:t>
      </w:r>
      <w:r w:rsidR="0077064D">
        <w:rPr>
          <w:rStyle w:val="y2iqfc"/>
          <w:rFonts w:cs="Times New Roman"/>
          <w:i/>
          <w:iCs/>
          <w:sz w:val="28"/>
          <w:szCs w:val="28"/>
          <w:shd w:val="clear" w:color="auto" w:fill="FFFFFF" w:themeFill="background1"/>
        </w:rPr>
        <w:t>p</w:t>
      </w:r>
      <w:r w:rsidR="0077064D" w:rsidRPr="0077064D">
        <w:rPr>
          <w:rStyle w:val="y2iqfc"/>
          <w:rFonts w:cs="Times New Roman"/>
          <w:i/>
          <w:iCs/>
          <w:sz w:val="28"/>
          <w:szCs w:val="28"/>
          <w:shd w:val="clear" w:color="auto" w:fill="FFFFFF" w:themeFill="background1"/>
          <w:lang w:val="vi-VN"/>
        </w:rPr>
        <w:t xml:space="preserve">rofessional </w:t>
      </w:r>
      <w:r w:rsidR="0077064D">
        <w:rPr>
          <w:rStyle w:val="y2iqfc"/>
          <w:rFonts w:cs="Times New Roman"/>
          <w:i/>
          <w:iCs/>
          <w:sz w:val="28"/>
          <w:szCs w:val="28"/>
          <w:shd w:val="clear" w:color="auto" w:fill="FFFFFF" w:themeFill="background1"/>
        </w:rPr>
        <w:t>d</w:t>
      </w:r>
      <w:r w:rsidR="0077064D" w:rsidRPr="0077064D">
        <w:rPr>
          <w:rStyle w:val="y2iqfc"/>
          <w:rFonts w:cs="Times New Roman"/>
          <w:i/>
          <w:iCs/>
          <w:sz w:val="28"/>
          <w:szCs w:val="28"/>
          <w:shd w:val="clear" w:color="auto" w:fill="FFFFFF" w:themeFill="background1"/>
          <w:lang w:val="vi-VN"/>
        </w:rPr>
        <w:t xml:space="preserve">evelopment </w:t>
      </w:r>
      <w:r w:rsidR="0077064D">
        <w:rPr>
          <w:rStyle w:val="y2iqfc"/>
          <w:rFonts w:cs="Times New Roman"/>
          <w:i/>
          <w:iCs/>
          <w:sz w:val="28"/>
          <w:szCs w:val="28"/>
          <w:shd w:val="clear" w:color="auto" w:fill="FFFFFF" w:themeFill="background1"/>
        </w:rPr>
        <w:t>e</w:t>
      </w:r>
      <w:r w:rsidR="0077064D" w:rsidRPr="0077064D">
        <w:rPr>
          <w:rStyle w:val="y2iqfc"/>
          <w:rFonts w:cs="Times New Roman"/>
          <w:i/>
          <w:iCs/>
          <w:sz w:val="28"/>
          <w:szCs w:val="28"/>
          <w:shd w:val="clear" w:color="auto" w:fill="FFFFFF" w:themeFill="background1"/>
          <w:lang w:val="vi-VN"/>
        </w:rPr>
        <w:t xml:space="preserve">nvironment for </w:t>
      </w:r>
      <w:r w:rsidR="0077064D">
        <w:rPr>
          <w:rStyle w:val="y2iqfc"/>
          <w:rFonts w:cs="Times New Roman"/>
          <w:i/>
          <w:iCs/>
          <w:sz w:val="28"/>
          <w:szCs w:val="28"/>
          <w:shd w:val="clear" w:color="auto" w:fill="FFFFFF" w:themeFill="background1"/>
        </w:rPr>
        <w:t>t</w:t>
      </w:r>
      <w:r w:rsidR="0077064D" w:rsidRPr="0077064D">
        <w:rPr>
          <w:rStyle w:val="y2iqfc"/>
          <w:rFonts w:cs="Times New Roman"/>
          <w:i/>
          <w:iCs/>
          <w:sz w:val="28"/>
          <w:szCs w:val="28"/>
          <w:shd w:val="clear" w:color="auto" w:fill="FFFFFF" w:themeFill="background1"/>
          <w:lang w:val="vi-VN"/>
        </w:rPr>
        <w:t>eachers</w:t>
      </w:r>
    </w:p>
    <w:bookmarkEnd w:id="50"/>
    <w:p w14:paraId="31822A55" w14:textId="5C07314C" w:rsidR="00AB12C0" w:rsidRPr="003C4B7D" w:rsidRDefault="00AB12C0" w:rsidP="006F768C">
      <w:pPr>
        <w:spacing w:line="240" w:lineRule="auto"/>
        <w:ind w:firstLine="0"/>
        <w:rPr>
          <w:rFonts w:cs="Times New Roman"/>
          <w:bCs/>
          <w:i/>
          <w:sz w:val="28"/>
          <w:szCs w:val="28"/>
          <w:highlight w:val="white"/>
          <w:shd w:val="clear" w:color="auto" w:fill="FFFFFF" w:themeFill="background1"/>
          <w:lang w:val="vi-VN"/>
        </w:rPr>
      </w:pPr>
      <w:r w:rsidRPr="003C4B7D">
        <w:rPr>
          <w:rFonts w:cs="Times New Roman"/>
          <w:bCs/>
          <w:i/>
          <w:sz w:val="28"/>
          <w:szCs w:val="28"/>
          <w:highlight w:val="white"/>
          <w:shd w:val="clear" w:color="auto" w:fill="FFFFFF" w:themeFill="background1"/>
          <w:lang w:val="vi-VN"/>
        </w:rPr>
        <w:t>1.</w:t>
      </w:r>
      <w:r w:rsidR="004420B9" w:rsidRPr="003C4B7D">
        <w:rPr>
          <w:rFonts w:cs="Times New Roman"/>
          <w:bCs/>
          <w:i/>
          <w:sz w:val="28"/>
          <w:szCs w:val="28"/>
          <w:highlight w:val="white"/>
          <w:shd w:val="clear" w:color="auto" w:fill="FFFFFF" w:themeFill="background1"/>
          <w:lang w:val="vi-VN"/>
        </w:rPr>
        <w:t>5</w:t>
      </w:r>
      <w:r w:rsidR="002C72AF" w:rsidRPr="003C4B7D">
        <w:rPr>
          <w:rFonts w:cs="Times New Roman"/>
          <w:bCs/>
          <w:i/>
          <w:sz w:val="28"/>
          <w:szCs w:val="28"/>
          <w:highlight w:val="white"/>
          <w:shd w:val="clear" w:color="auto" w:fill="FFFFFF" w:themeFill="background1"/>
          <w:lang w:val="vi-VN"/>
        </w:rPr>
        <w:t>.4</w:t>
      </w:r>
      <w:r w:rsidRPr="003C4B7D">
        <w:rPr>
          <w:rFonts w:cs="Times New Roman"/>
          <w:bCs/>
          <w:i/>
          <w:sz w:val="28"/>
          <w:szCs w:val="28"/>
          <w:highlight w:val="white"/>
          <w:shd w:val="clear" w:color="auto" w:fill="FFFFFF" w:themeFill="background1"/>
          <w:lang w:val="vi-VN"/>
        </w:rPr>
        <w:t xml:space="preserve">.5. </w:t>
      </w:r>
      <w:r w:rsidR="00E72A1B" w:rsidRPr="00E72A1B">
        <w:rPr>
          <w:rFonts w:cs="Times New Roman"/>
          <w:bCs/>
          <w:i/>
          <w:sz w:val="28"/>
          <w:szCs w:val="28"/>
          <w:shd w:val="clear" w:color="auto" w:fill="FFFFFF" w:themeFill="background1"/>
          <w:lang w:val="vi-VN"/>
        </w:rPr>
        <w:t xml:space="preserve">Evaluating the </w:t>
      </w:r>
      <w:r w:rsidR="00E72A1B">
        <w:rPr>
          <w:rFonts w:cs="Times New Roman"/>
          <w:bCs/>
          <w:i/>
          <w:sz w:val="28"/>
          <w:szCs w:val="28"/>
          <w:shd w:val="clear" w:color="auto" w:fill="FFFFFF" w:themeFill="background1"/>
        </w:rPr>
        <w:t>r</w:t>
      </w:r>
      <w:r w:rsidR="00E72A1B" w:rsidRPr="00E72A1B">
        <w:rPr>
          <w:rFonts w:cs="Times New Roman"/>
          <w:bCs/>
          <w:i/>
          <w:sz w:val="28"/>
          <w:szCs w:val="28"/>
          <w:shd w:val="clear" w:color="auto" w:fill="FFFFFF" w:themeFill="background1"/>
          <w:lang w:val="vi-VN"/>
        </w:rPr>
        <w:t xml:space="preserve">esults of </w:t>
      </w:r>
      <w:r w:rsidR="00E72A1B">
        <w:rPr>
          <w:rFonts w:cs="Times New Roman"/>
          <w:bCs/>
          <w:i/>
          <w:sz w:val="28"/>
          <w:szCs w:val="28"/>
          <w:shd w:val="clear" w:color="auto" w:fill="FFFFFF" w:themeFill="background1"/>
        </w:rPr>
        <w:t>t</w:t>
      </w:r>
      <w:r w:rsidR="00E72A1B" w:rsidRPr="00E72A1B">
        <w:rPr>
          <w:rFonts w:cs="Times New Roman"/>
          <w:bCs/>
          <w:i/>
          <w:sz w:val="28"/>
          <w:szCs w:val="28"/>
          <w:shd w:val="clear" w:color="auto" w:fill="FFFFFF" w:themeFill="background1"/>
          <w:lang w:val="vi-VN"/>
        </w:rPr>
        <w:t xml:space="preserve">eacher </w:t>
      </w:r>
      <w:r w:rsidR="00E72A1B">
        <w:rPr>
          <w:rFonts w:cs="Times New Roman"/>
          <w:bCs/>
          <w:i/>
          <w:sz w:val="28"/>
          <w:szCs w:val="28"/>
          <w:shd w:val="clear" w:color="auto" w:fill="FFFFFF" w:themeFill="background1"/>
        </w:rPr>
        <w:t>p</w:t>
      </w:r>
      <w:r w:rsidR="00E72A1B" w:rsidRPr="00E72A1B">
        <w:rPr>
          <w:rFonts w:cs="Times New Roman"/>
          <w:bCs/>
          <w:i/>
          <w:sz w:val="28"/>
          <w:szCs w:val="28"/>
          <w:shd w:val="clear" w:color="auto" w:fill="FFFFFF" w:themeFill="background1"/>
          <w:lang w:val="vi-VN"/>
        </w:rPr>
        <w:t xml:space="preserve">rofessional </w:t>
      </w:r>
      <w:r w:rsidR="00E72A1B">
        <w:rPr>
          <w:rFonts w:cs="Times New Roman"/>
          <w:bCs/>
          <w:i/>
          <w:sz w:val="28"/>
          <w:szCs w:val="28"/>
          <w:shd w:val="clear" w:color="auto" w:fill="FFFFFF" w:themeFill="background1"/>
        </w:rPr>
        <w:t>d</w:t>
      </w:r>
      <w:r w:rsidR="00E72A1B" w:rsidRPr="00E72A1B">
        <w:rPr>
          <w:rFonts w:cs="Times New Roman"/>
          <w:bCs/>
          <w:i/>
          <w:sz w:val="28"/>
          <w:szCs w:val="28"/>
          <w:shd w:val="clear" w:color="auto" w:fill="FFFFFF" w:themeFill="background1"/>
          <w:lang w:val="vi-VN"/>
        </w:rPr>
        <w:t xml:space="preserve">evelopment </w:t>
      </w:r>
      <w:r w:rsidR="00E72A1B">
        <w:rPr>
          <w:rFonts w:cs="Times New Roman"/>
          <w:bCs/>
          <w:i/>
          <w:sz w:val="28"/>
          <w:szCs w:val="28"/>
          <w:shd w:val="clear" w:color="auto" w:fill="FFFFFF" w:themeFill="background1"/>
        </w:rPr>
        <w:t>m</w:t>
      </w:r>
      <w:r w:rsidR="00E72A1B" w:rsidRPr="00E72A1B">
        <w:rPr>
          <w:rFonts w:cs="Times New Roman"/>
          <w:bCs/>
          <w:i/>
          <w:sz w:val="28"/>
          <w:szCs w:val="28"/>
          <w:shd w:val="clear" w:color="auto" w:fill="FFFFFF" w:themeFill="background1"/>
          <w:lang w:val="vi-VN"/>
        </w:rPr>
        <w:t>anagement</w:t>
      </w:r>
      <w:r w:rsidRPr="003C4B7D">
        <w:rPr>
          <w:rFonts w:cs="Times New Roman"/>
          <w:bCs/>
          <w:i/>
          <w:sz w:val="28"/>
          <w:szCs w:val="28"/>
          <w:highlight w:val="white"/>
          <w:shd w:val="clear" w:color="auto" w:fill="FFFFFF" w:themeFill="background1"/>
          <w:lang w:val="vi-VN"/>
        </w:rPr>
        <w:t xml:space="preserve"> </w:t>
      </w:r>
    </w:p>
    <w:p w14:paraId="30959499" w14:textId="7E681C65" w:rsidR="001223EB" w:rsidRPr="003C4B7D" w:rsidRDefault="00AB12C0" w:rsidP="006F768C">
      <w:pPr>
        <w:pStyle w:val="Heading2"/>
        <w:spacing w:line="240" w:lineRule="auto"/>
        <w:rPr>
          <w:sz w:val="28"/>
          <w:szCs w:val="28"/>
          <w:highlight w:val="white"/>
          <w:shd w:val="clear" w:color="auto" w:fill="FFFFFF" w:themeFill="background1"/>
          <w:lang w:val="vi-VN"/>
        </w:rPr>
      </w:pPr>
      <w:bookmarkStart w:id="54" w:name="_Toc165801126"/>
      <w:bookmarkStart w:id="55" w:name="_Toc183160366"/>
      <w:r w:rsidRPr="003C4B7D">
        <w:rPr>
          <w:sz w:val="28"/>
          <w:szCs w:val="28"/>
          <w:highlight w:val="white"/>
          <w:shd w:val="clear" w:color="auto" w:fill="FFFFFF" w:themeFill="background1"/>
          <w:lang w:val="vi-VN"/>
        </w:rPr>
        <w:t>1.</w:t>
      </w:r>
      <w:r w:rsidR="004420B9" w:rsidRPr="003C4B7D">
        <w:rPr>
          <w:sz w:val="28"/>
          <w:szCs w:val="28"/>
          <w:highlight w:val="white"/>
          <w:shd w:val="clear" w:color="auto" w:fill="FFFFFF" w:themeFill="background1"/>
          <w:lang w:val="vi-VN"/>
        </w:rPr>
        <w:t>6</w:t>
      </w:r>
      <w:r w:rsidRPr="003C4B7D">
        <w:rPr>
          <w:sz w:val="28"/>
          <w:szCs w:val="28"/>
          <w:highlight w:val="white"/>
          <w:shd w:val="clear" w:color="auto" w:fill="FFFFFF" w:themeFill="background1"/>
          <w:lang w:val="vi-VN"/>
        </w:rPr>
        <w:t xml:space="preserve">. </w:t>
      </w:r>
      <w:r w:rsidR="001452F3">
        <w:rPr>
          <w:sz w:val="28"/>
          <w:szCs w:val="28"/>
          <w:shd w:val="clear" w:color="auto" w:fill="FFFFFF" w:themeFill="background1"/>
          <w:lang w:val="vi-VN"/>
        </w:rPr>
        <w:t>Factors affecting teacher professional development and its management at secondary s</w:t>
      </w:r>
      <w:r w:rsidR="001452F3" w:rsidRPr="001452F3">
        <w:rPr>
          <w:sz w:val="28"/>
          <w:szCs w:val="28"/>
          <w:shd w:val="clear" w:color="auto" w:fill="FFFFFF" w:themeFill="background1"/>
          <w:lang w:val="vi-VN"/>
        </w:rPr>
        <w:t>chools</w:t>
      </w:r>
      <w:r w:rsidR="001452F3">
        <w:rPr>
          <w:sz w:val="28"/>
          <w:szCs w:val="28"/>
          <w:shd w:val="clear" w:color="auto" w:fill="FFFFFF" w:themeFill="background1"/>
        </w:rPr>
        <w:t xml:space="preserve"> </w:t>
      </w:r>
      <w:bookmarkStart w:id="56" w:name="_Toc165801127"/>
      <w:bookmarkStart w:id="57" w:name="_Toc183160367"/>
      <w:bookmarkStart w:id="58" w:name="_Hlk132486081"/>
      <w:bookmarkEnd w:id="54"/>
      <w:bookmarkEnd w:id="55"/>
    </w:p>
    <w:p w14:paraId="3D60C55B" w14:textId="0DDB5742" w:rsidR="001223EB" w:rsidRPr="00E65055" w:rsidRDefault="00AB12C0" w:rsidP="006F768C">
      <w:pPr>
        <w:pStyle w:val="Heading2"/>
        <w:spacing w:line="240" w:lineRule="auto"/>
        <w:rPr>
          <w:i/>
          <w:sz w:val="28"/>
          <w:szCs w:val="28"/>
          <w:highlight w:val="white"/>
          <w:shd w:val="clear" w:color="auto" w:fill="FFFFFF" w:themeFill="background1"/>
        </w:rPr>
      </w:pPr>
      <w:r w:rsidRPr="003C4B7D">
        <w:rPr>
          <w:i/>
          <w:sz w:val="28"/>
          <w:szCs w:val="28"/>
          <w:highlight w:val="white"/>
          <w:shd w:val="clear" w:color="auto" w:fill="FFFFFF" w:themeFill="background1"/>
          <w:lang w:val="vi-VN"/>
        </w:rPr>
        <w:t>1.</w:t>
      </w:r>
      <w:r w:rsidR="004420B9" w:rsidRPr="003C4B7D">
        <w:rPr>
          <w:i/>
          <w:sz w:val="28"/>
          <w:szCs w:val="28"/>
          <w:highlight w:val="white"/>
          <w:shd w:val="clear" w:color="auto" w:fill="FFFFFF" w:themeFill="background1"/>
          <w:lang w:val="vi-VN"/>
        </w:rPr>
        <w:t>6</w:t>
      </w:r>
      <w:r w:rsidRPr="003C4B7D">
        <w:rPr>
          <w:i/>
          <w:sz w:val="28"/>
          <w:szCs w:val="28"/>
          <w:highlight w:val="white"/>
          <w:shd w:val="clear" w:color="auto" w:fill="FFFFFF" w:themeFill="background1"/>
          <w:lang w:val="vi-VN"/>
        </w:rPr>
        <w:t xml:space="preserve">.1. </w:t>
      </w:r>
      <w:bookmarkStart w:id="59" w:name="_Toc165801128"/>
      <w:bookmarkStart w:id="60" w:name="_Toc183160368"/>
      <w:bookmarkEnd w:id="56"/>
      <w:bookmarkEnd w:id="57"/>
      <w:r w:rsidR="00E65055">
        <w:rPr>
          <w:i/>
          <w:sz w:val="28"/>
          <w:szCs w:val="28"/>
          <w:highlight w:val="white"/>
          <w:shd w:val="clear" w:color="auto" w:fill="FFFFFF" w:themeFill="background1"/>
        </w:rPr>
        <w:t>The development of the socio-economic context</w:t>
      </w:r>
    </w:p>
    <w:p w14:paraId="5D214BF6" w14:textId="6A5C9988" w:rsidR="00AB12C0" w:rsidRPr="001223EB" w:rsidRDefault="00AB12C0" w:rsidP="006F768C">
      <w:pPr>
        <w:pStyle w:val="Heading2"/>
        <w:spacing w:line="240" w:lineRule="auto"/>
        <w:rPr>
          <w:i/>
          <w:sz w:val="28"/>
          <w:szCs w:val="28"/>
          <w:highlight w:val="white"/>
          <w:shd w:val="clear" w:color="auto" w:fill="FFFFFF" w:themeFill="background1"/>
        </w:rPr>
      </w:pPr>
      <w:r w:rsidRPr="001223EB">
        <w:rPr>
          <w:i/>
          <w:sz w:val="28"/>
          <w:szCs w:val="28"/>
          <w:highlight w:val="white"/>
          <w:shd w:val="clear" w:color="auto" w:fill="FFFFFF" w:themeFill="background1"/>
          <w:lang w:val="vi-VN"/>
        </w:rPr>
        <w:t>1.</w:t>
      </w:r>
      <w:r w:rsidR="004420B9" w:rsidRPr="001223EB">
        <w:rPr>
          <w:i/>
          <w:sz w:val="28"/>
          <w:szCs w:val="28"/>
          <w:highlight w:val="white"/>
          <w:shd w:val="clear" w:color="auto" w:fill="FFFFFF" w:themeFill="background1"/>
        </w:rPr>
        <w:t>6</w:t>
      </w:r>
      <w:r w:rsidRPr="001223EB">
        <w:rPr>
          <w:i/>
          <w:sz w:val="28"/>
          <w:szCs w:val="28"/>
          <w:highlight w:val="white"/>
          <w:shd w:val="clear" w:color="auto" w:fill="FFFFFF" w:themeFill="background1"/>
          <w:lang w:val="vi-VN"/>
        </w:rPr>
        <w:t xml:space="preserve">.2. </w:t>
      </w:r>
      <w:bookmarkEnd w:id="59"/>
      <w:bookmarkEnd w:id="60"/>
      <w:r w:rsidR="00E65055">
        <w:rPr>
          <w:i/>
          <w:sz w:val="28"/>
          <w:szCs w:val="28"/>
          <w:highlight w:val="white"/>
          <w:shd w:val="clear" w:color="auto" w:fill="FFFFFF" w:themeFill="background1"/>
        </w:rPr>
        <w:t>Changes in secondary education</w:t>
      </w:r>
    </w:p>
    <w:p w14:paraId="078EB859" w14:textId="4EB655A7" w:rsidR="00AB12C0" w:rsidRPr="001223EB" w:rsidRDefault="00AB12C0" w:rsidP="006F768C">
      <w:pPr>
        <w:pStyle w:val="Heading3"/>
        <w:spacing w:line="240" w:lineRule="auto"/>
        <w:ind w:firstLine="0"/>
        <w:rPr>
          <w:rFonts w:ascii="Times New Roman Bold Italic" w:hAnsi="Times New Roman Bold Italic" w:cs="Times New Roman" w:hint="eastAsia"/>
          <w:spacing w:val="-4"/>
          <w:sz w:val="28"/>
          <w:szCs w:val="28"/>
          <w:highlight w:val="white"/>
          <w:shd w:val="clear" w:color="auto" w:fill="FFFFFF" w:themeFill="background1"/>
        </w:rPr>
      </w:pPr>
      <w:bookmarkStart w:id="61" w:name="_Toc165801129"/>
      <w:bookmarkStart w:id="62" w:name="_Toc183160369"/>
      <w:r w:rsidRPr="001223EB">
        <w:rPr>
          <w:rFonts w:ascii="Times New Roman Bold Italic" w:hAnsi="Times New Roman Bold Italic" w:cs="Times New Roman"/>
          <w:spacing w:val="-4"/>
          <w:sz w:val="28"/>
          <w:szCs w:val="28"/>
          <w:highlight w:val="white"/>
          <w:shd w:val="clear" w:color="auto" w:fill="FFFFFF" w:themeFill="background1"/>
        </w:rPr>
        <w:t>1.</w:t>
      </w:r>
      <w:r w:rsidR="004420B9" w:rsidRPr="001223EB">
        <w:rPr>
          <w:rFonts w:ascii="Times New Roman Bold Italic" w:hAnsi="Times New Roman Bold Italic" w:cs="Times New Roman"/>
          <w:spacing w:val="-4"/>
          <w:sz w:val="28"/>
          <w:szCs w:val="28"/>
          <w:highlight w:val="white"/>
          <w:shd w:val="clear" w:color="auto" w:fill="FFFFFF" w:themeFill="background1"/>
        </w:rPr>
        <w:t>6.</w:t>
      </w:r>
      <w:r w:rsidRPr="001223EB">
        <w:rPr>
          <w:rFonts w:ascii="Times New Roman Bold Italic" w:hAnsi="Times New Roman Bold Italic" w:cs="Times New Roman"/>
          <w:spacing w:val="-4"/>
          <w:sz w:val="28"/>
          <w:szCs w:val="28"/>
          <w:highlight w:val="white"/>
          <w:shd w:val="clear" w:color="auto" w:fill="FFFFFF" w:themeFill="background1"/>
        </w:rPr>
        <w:t xml:space="preserve">3. </w:t>
      </w:r>
      <w:bookmarkEnd w:id="61"/>
      <w:bookmarkEnd w:id="62"/>
      <w:r w:rsidR="00FE2B1C">
        <w:rPr>
          <w:rFonts w:ascii="Times New Roman Bold Italic" w:hAnsi="Times New Roman Bold Italic" w:cs="Times New Roman"/>
          <w:spacing w:val="-4"/>
          <w:sz w:val="28"/>
          <w:szCs w:val="28"/>
          <w:shd w:val="clear" w:color="auto" w:fill="FFFFFF" w:themeFill="background1"/>
          <w:lang w:val="vi-VN"/>
        </w:rPr>
        <w:t>Decentralized m</w:t>
      </w:r>
      <w:r w:rsidR="00FE2B1C" w:rsidRPr="00FE2B1C">
        <w:rPr>
          <w:rFonts w:ascii="Times New Roman Bold Italic" w:hAnsi="Times New Roman Bold Italic" w:cs="Times New Roman"/>
          <w:spacing w:val="-4"/>
          <w:sz w:val="28"/>
          <w:szCs w:val="28"/>
          <w:shd w:val="clear" w:color="auto" w:fill="FFFFFF" w:themeFill="background1"/>
          <w:lang w:val="vi-VN"/>
        </w:rPr>
        <w:t xml:space="preserve">anagement of </w:t>
      </w:r>
      <w:r w:rsidR="00FE2B1C">
        <w:rPr>
          <w:rFonts w:asciiTheme="minorHAnsi" w:hAnsiTheme="minorHAnsi" w:cs="Times New Roman"/>
          <w:spacing w:val="-4"/>
          <w:sz w:val="28"/>
          <w:szCs w:val="28"/>
          <w:shd w:val="clear" w:color="auto" w:fill="FFFFFF" w:themeFill="background1"/>
        </w:rPr>
        <w:t>e</w:t>
      </w:r>
      <w:r w:rsidR="00FE2B1C" w:rsidRPr="00FE2B1C">
        <w:rPr>
          <w:rFonts w:ascii="Times New Roman Bold Italic" w:hAnsi="Times New Roman Bold Italic" w:cs="Times New Roman"/>
          <w:spacing w:val="-4"/>
          <w:sz w:val="28"/>
          <w:szCs w:val="28"/>
          <w:shd w:val="clear" w:color="auto" w:fill="FFFFFF" w:themeFill="background1"/>
          <w:lang w:val="vi-VN"/>
        </w:rPr>
        <w:t xml:space="preserve">ducation and </w:t>
      </w:r>
      <w:r w:rsidR="00FE2B1C">
        <w:rPr>
          <w:rFonts w:asciiTheme="minorHAnsi" w:hAnsiTheme="minorHAnsi" w:cs="Times New Roman"/>
          <w:spacing w:val="-4"/>
          <w:sz w:val="28"/>
          <w:szCs w:val="28"/>
          <w:shd w:val="clear" w:color="auto" w:fill="FFFFFF" w:themeFill="background1"/>
        </w:rPr>
        <w:t>c</w:t>
      </w:r>
      <w:r w:rsidR="00FE2B1C" w:rsidRPr="00FE2B1C">
        <w:rPr>
          <w:rFonts w:ascii="Times New Roman Bold Italic" w:hAnsi="Times New Roman Bold Italic" w:cs="Times New Roman"/>
          <w:spacing w:val="-4"/>
          <w:sz w:val="28"/>
          <w:szCs w:val="28"/>
          <w:shd w:val="clear" w:color="auto" w:fill="FFFFFF" w:themeFill="background1"/>
          <w:lang w:val="vi-VN"/>
        </w:rPr>
        <w:t xml:space="preserve">hanges in </w:t>
      </w:r>
      <w:r w:rsidR="00FE2B1C">
        <w:rPr>
          <w:rFonts w:asciiTheme="minorHAnsi" w:hAnsiTheme="minorHAnsi" w:cs="Times New Roman"/>
          <w:spacing w:val="-4"/>
          <w:sz w:val="28"/>
          <w:szCs w:val="28"/>
          <w:shd w:val="clear" w:color="auto" w:fill="FFFFFF" w:themeFill="background1"/>
        </w:rPr>
        <w:t>s</w:t>
      </w:r>
      <w:r w:rsidR="00FE2B1C" w:rsidRPr="00FE2B1C">
        <w:rPr>
          <w:rFonts w:ascii="Times New Roman Bold Italic" w:hAnsi="Times New Roman Bold Italic" w:cs="Times New Roman"/>
          <w:spacing w:val="-4"/>
          <w:sz w:val="28"/>
          <w:szCs w:val="28"/>
          <w:shd w:val="clear" w:color="auto" w:fill="FFFFFF" w:themeFill="background1"/>
          <w:lang w:val="vi-VN"/>
        </w:rPr>
        <w:t xml:space="preserve">chool </w:t>
      </w:r>
      <w:r w:rsidR="00FE2B1C">
        <w:rPr>
          <w:rFonts w:asciiTheme="minorHAnsi" w:hAnsiTheme="minorHAnsi" w:cs="Times New Roman"/>
          <w:spacing w:val="-4"/>
          <w:sz w:val="28"/>
          <w:szCs w:val="28"/>
          <w:shd w:val="clear" w:color="auto" w:fill="FFFFFF" w:themeFill="background1"/>
        </w:rPr>
        <w:t>m</w:t>
      </w:r>
      <w:r w:rsidR="00FE2B1C" w:rsidRPr="00FE2B1C">
        <w:rPr>
          <w:rFonts w:ascii="Times New Roman Bold Italic" w:hAnsi="Times New Roman Bold Italic" w:cs="Times New Roman"/>
          <w:spacing w:val="-4"/>
          <w:sz w:val="28"/>
          <w:szCs w:val="28"/>
          <w:shd w:val="clear" w:color="auto" w:fill="FFFFFF" w:themeFill="background1"/>
          <w:lang w:val="vi-VN"/>
        </w:rPr>
        <w:t>anagement</w:t>
      </w:r>
    </w:p>
    <w:p w14:paraId="6EA5F82F" w14:textId="6665F103" w:rsidR="00AB12C0" w:rsidRPr="00E17963" w:rsidRDefault="00AB12C0" w:rsidP="006F768C">
      <w:pPr>
        <w:pStyle w:val="Heading3"/>
        <w:spacing w:line="240" w:lineRule="auto"/>
        <w:ind w:firstLine="0"/>
        <w:rPr>
          <w:rFonts w:cs="Times New Roman"/>
          <w:sz w:val="28"/>
          <w:szCs w:val="28"/>
          <w:highlight w:val="white"/>
          <w:shd w:val="clear" w:color="auto" w:fill="FFFFFF" w:themeFill="background1"/>
          <w:lang w:val="vi-VN"/>
        </w:rPr>
      </w:pPr>
      <w:bookmarkStart w:id="63" w:name="_Toc165801130"/>
      <w:bookmarkStart w:id="64" w:name="_Toc183160370"/>
      <w:r w:rsidRPr="00E17963">
        <w:rPr>
          <w:rFonts w:cs="Times New Roman"/>
          <w:sz w:val="28"/>
          <w:szCs w:val="28"/>
          <w:highlight w:val="white"/>
          <w:shd w:val="clear" w:color="auto" w:fill="FFFFFF" w:themeFill="background1"/>
          <w:lang w:val="vi-VN"/>
        </w:rPr>
        <w:t>1.</w:t>
      </w:r>
      <w:r w:rsidR="004420B9" w:rsidRPr="00E17963">
        <w:rPr>
          <w:rFonts w:cs="Times New Roman"/>
          <w:sz w:val="28"/>
          <w:szCs w:val="28"/>
          <w:highlight w:val="white"/>
          <w:shd w:val="clear" w:color="auto" w:fill="FFFFFF" w:themeFill="background1"/>
        </w:rPr>
        <w:t>6</w:t>
      </w:r>
      <w:r w:rsidRPr="00E17963">
        <w:rPr>
          <w:rFonts w:cs="Times New Roman"/>
          <w:sz w:val="28"/>
          <w:szCs w:val="28"/>
          <w:highlight w:val="white"/>
          <w:shd w:val="clear" w:color="auto" w:fill="FFFFFF" w:themeFill="background1"/>
          <w:lang w:val="vi-VN"/>
        </w:rPr>
        <w:t>.</w:t>
      </w:r>
      <w:r w:rsidRPr="00E17963">
        <w:rPr>
          <w:rFonts w:cs="Times New Roman"/>
          <w:sz w:val="28"/>
          <w:szCs w:val="28"/>
          <w:highlight w:val="white"/>
          <w:shd w:val="clear" w:color="auto" w:fill="FFFFFF" w:themeFill="background1"/>
        </w:rPr>
        <w:t>4</w:t>
      </w:r>
      <w:r w:rsidRPr="00E17963">
        <w:rPr>
          <w:rFonts w:cs="Times New Roman"/>
          <w:sz w:val="28"/>
          <w:szCs w:val="28"/>
          <w:highlight w:val="white"/>
          <w:shd w:val="clear" w:color="auto" w:fill="FFFFFF" w:themeFill="background1"/>
          <w:lang w:val="vi-VN"/>
        </w:rPr>
        <w:t xml:space="preserve">. </w:t>
      </w:r>
      <w:bookmarkEnd w:id="63"/>
      <w:bookmarkEnd w:id="64"/>
      <w:r w:rsidR="00ED3700" w:rsidRPr="00ED3700">
        <w:rPr>
          <w:rFonts w:cs="Times New Roman"/>
          <w:sz w:val="28"/>
          <w:szCs w:val="28"/>
          <w:shd w:val="clear" w:color="auto" w:fill="FFFFFF" w:themeFill="background1"/>
        </w:rPr>
        <w:t xml:space="preserve">Understanding and </w:t>
      </w:r>
      <w:r w:rsidR="00ED3700">
        <w:rPr>
          <w:rFonts w:cs="Times New Roman"/>
          <w:sz w:val="28"/>
          <w:szCs w:val="28"/>
          <w:shd w:val="clear" w:color="auto" w:fill="FFFFFF" w:themeFill="background1"/>
        </w:rPr>
        <w:t>o</w:t>
      </w:r>
      <w:r w:rsidR="00ED3700" w:rsidRPr="00ED3700">
        <w:rPr>
          <w:rFonts w:cs="Times New Roman"/>
          <w:sz w:val="28"/>
          <w:szCs w:val="28"/>
          <w:shd w:val="clear" w:color="auto" w:fill="FFFFFF" w:themeFill="background1"/>
        </w:rPr>
        <w:t xml:space="preserve">rganizational </w:t>
      </w:r>
      <w:r w:rsidR="00ED3700">
        <w:rPr>
          <w:rFonts w:cs="Times New Roman"/>
          <w:sz w:val="28"/>
          <w:szCs w:val="28"/>
          <w:shd w:val="clear" w:color="auto" w:fill="FFFFFF" w:themeFill="background1"/>
        </w:rPr>
        <w:t>c</w:t>
      </w:r>
      <w:r w:rsidR="00ED3700" w:rsidRPr="00ED3700">
        <w:rPr>
          <w:rFonts w:cs="Times New Roman"/>
          <w:sz w:val="28"/>
          <w:szCs w:val="28"/>
          <w:shd w:val="clear" w:color="auto" w:fill="FFFFFF" w:themeFill="background1"/>
        </w:rPr>
        <w:t xml:space="preserve">apability of </w:t>
      </w:r>
      <w:r w:rsidR="00ED3700">
        <w:rPr>
          <w:rFonts w:cs="Times New Roman"/>
          <w:sz w:val="28"/>
          <w:szCs w:val="28"/>
          <w:shd w:val="clear" w:color="auto" w:fill="FFFFFF" w:themeFill="background1"/>
        </w:rPr>
        <w:t>s</w:t>
      </w:r>
      <w:r w:rsidR="00ED3700" w:rsidRPr="00ED3700">
        <w:rPr>
          <w:rFonts w:cs="Times New Roman"/>
          <w:sz w:val="28"/>
          <w:szCs w:val="28"/>
          <w:shd w:val="clear" w:color="auto" w:fill="FFFFFF" w:themeFill="background1"/>
        </w:rPr>
        <w:t xml:space="preserve">chool </w:t>
      </w:r>
      <w:r w:rsidR="00ED3700">
        <w:rPr>
          <w:rFonts w:cs="Times New Roman"/>
          <w:sz w:val="28"/>
          <w:szCs w:val="28"/>
          <w:shd w:val="clear" w:color="auto" w:fill="FFFFFF" w:themeFill="background1"/>
        </w:rPr>
        <w:t>m</w:t>
      </w:r>
      <w:r w:rsidR="00ED3700" w:rsidRPr="00ED3700">
        <w:rPr>
          <w:rFonts w:cs="Times New Roman"/>
          <w:sz w:val="28"/>
          <w:szCs w:val="28"/>
          <w:shd w:val="clear" w:color="auto" w:fill="FFFFFF" w:themeFill="background1"/>
        </w:rPr>
        <w:t xml:space="preserve">anagement on </w:t>
      </w:r>
      <w:r w:rsidR="00ED3700">
        <w:rPr>
          <w:rFonts w:cs="Times New Roman"/>
          <w:sz w:val="28"/>
          <w:szCs w:val="28"/>
          <w:shd w:val="clear" w:color="auto" w:fill="FFFFFF" w:themeFill="background1"/>
        </w:rPr>
        <w:t>t</w:t>
      </w:r>
      <w:r w:rsidR="00ED3700" w:rsidRPr="00ED3700">
        <w:rPr>
          <w:rFonts w:cs="Times New Roman"/>
          <w:sz w:val="28"/>
          <w:szCs w:val="28"/>
          <w:shd w:val="clear" w:color="auto" w:fill="FFFFFF" w:themeFill="background1"/>
        </w:rPr>
        <w:t xml:space="preserve">eacher </w:t>
      </w:r>
      <w:r w:rsidR="00ED3700">
        <w:rPr>
          <w:rFonts w:cs="Times New Roman"/>
          <w:sz w:val="28"/>
          <w:szCs w:val="28"/>
          <w:shd w:val="clear" w:color="auto" w:fill="FFFFFF" w:themeFill="background1"/>
        </w:rPr>
        <w:t>p</w:t>
      </w:r>
      <w:r w:rsidR="00ED3700" w:rsidRPr="00ED3700">
        <w:rPr>
          <w:rFonts w:cs="Times New Roman"/>
          <w:sz w:val="28"/>
          <w:szCs w:val="28"/>
          <w:shd w:val="clear" w:color="auto" w:fill="FFFFFF" w:themeFill="background1"/>
        </w:rPr>
        <w:t xml:space="preserve">rofessional </w:t>
      </w:r>
      <w:r w:rsidR="00ED3700">
        <w:rPr>
          <w:rFonts w:cs="Times New Roman"/>
          <w:sz w:val="28"/>
          <w:szCs w:val="28"/>
          <w:shd w:val="clear" w:color="auto" w:fill="FFFFFF" w:themeFill="background1"/>
        </w:rPr>
        <w:t>d</w:t>
      </w:r>
      <w:r w:rsidR="00ED3700" w:rsidRPr="00ED3700">
        <w:rPr>
          <w:rFonts w:cs="Times New Roman"/>
          <w:sz w:val="28"/>
          <w:szCs w:val="28"/>
          <w:shd w:val="clear" w:color="auto" w:fill="FFFFFF" w:themeFill="background1"/>
        </w:rPr>
        <w:t>evelopment</w:t>
      </w:r>
    </w:p>
    <w:p w14:paraId="01D302A7" w14:textId="168193D2" w:rsidR="00AB12C0" w:rsidRPr="003C4B7D" w:rsidRDefault="00AB12C0" w:rsidP="006F768C">
      <w:pPr>
        <w:pStyle w:val="Heading3"/>
        <w:spacing w:line="240" w:lineRule="auto"/>
        <w:ind w:firstLine="0"/>
        <w:rPr>
          <w:rFonts w:cs="Times New Roman"/>
          <w:sz w:val="28"/>
          <w:szCs w:val="28"/>
          <w:highlight w:val="white"/>
          <w:shd w:val="clear" w:color="auto" w:fill="FFFFFF" w:themeFill="background1"/>
          <w:lang w:val="vi-VN"/>
        </w:rPr>
      </w:pPr>
      <w:bookmarkStart w:id="65" w:name="_Toc165801131"/>
      <w:bookmarkStart w:id="66" w:name="_Toc183160371"/>
      <w:r w:rsidRPr="00E17963">
        <w:rPr>
          <w:rFonts w:cs="Times New Roman"/>
          <w:sz w:val="28"/>
          <w:szCs w:val="28"/>
          <w:highlight w:val="white"/>
          <w:shd w:val="clear" w:color="auto" w:fill="FFFFFF" w:themeFill="background1"/>
          <w:lang w:val="vi-VN"/>
        </w:rPr>
        <w:t>1.</w:t>
      </w:r>
      <w:r w:rsidR="004420B9" w:rsidRPr="003C4B7D">
        <w:rPr>
          <w:rFonts w:cs="Times New Roman"/>
          <w:sz w:val="28"/>
          <w:szCs w:val="28"/>
          <w:highlight w:val="white"/>
          <w:shd w:val="clear" w:color="auto" w:fill="FFFFFF" w:themeFill="background1"/>
          <w:lang w:val="vi-VN"/>
        </w:rPr>
        <w:t>6</w:t>
      </w:r>
      <w:r w:rsidRPr="003C4B7D">
        <w:rPr>
          <w:rFonts w:cs="Times New Roman"/>
          <w:sz w:val="28"/>
          <w:szCs w:val="28"/>
          <w:highlight w:val="white"/>
          <w:shd w:val="clear" w:color="auto" w:fill="FFFFFF" w:themeFill="background1"/>
          <w:lang w:val="vi-VN"/>
        </w:rPr>
        <w:t>.5</w:t>
      </w:r>
      <w:r w:rsidRPr="00E17963">
        <w:rPr>
          <w:rFonts w:cs="Times New Roman"/>
          <w:sz w:val="28"/>
          <w:szCs w:val="28"/>
          <w:highlight w:val="white"/>
          <w:shd w:val="clear" w:color="auto" w:fill="FFFFFF" w:themeFill="background1"/>
          <w:lang w:val="vi-VN"/>
        </w:rPr>
        <w:t xml:space="preserve">. </w:t>
      </w:r>
      <w:bookmarkEnd w:id="65"/>
      <w:bookmarkEnd w:id="66"/>
      <w:r w:rsidR="005B5007" w:rsidRPr="005B5007">
        <w:rPr>
          <w:rFonts w:cs="Times New Roman"/>
          <w:sz w:val="28"/>
          <w:szCs w:val="28"/>
          <w:shd w:val="clear" w:color="auto" w:fill="FFFFFF" w:themeFill="background1"/>
          <w:lang w:val="vi-VN"/>
        </w:rPr>
        <w:t xml:space="preserve">Teachers’ </w:t>
      </w:r>
      <w:r w:rsidR="005B5007">
        <w:rPr>
          <w:rFonts w:cs="Times New Roman"/>
          <w:sz w:val="28"/>
          <w:szCs w:val="28"/>
          <w:shd w:val="clear" w:color="auto" w:fill="FFFFFF" w:themeFill="background1"/>
        </w:rPr>
        <w:t>p</w:t>
      </w:r>
      <w:r w:rsidR="005B5007" w:rsidRPr="005B5007">
        <w:rPr>
          <w:rFonts w:cs="Times New Roman"/>
          <w:sz w:val="28"/>
          <w:szCs w:val="28"/>
          <w:shd w:val="clear" w:color="auto" w:fill="FFFFFF" w:themeFill="background1"/>
          <w:lang w:val="vi-VN"/>
        </w:rPr>
        <w:t xml:space="preserve">erceptions and </w:t>
      </w:r>
      <w:r w:rsidR="005B5007">
        <w:rPr>
          <w:rFonts w:cs="Times New Roman"/>
          <w:sz w:val="28"/>
          <w:szCs w:val="28"/>
          <w:shd w:val="clear" w:color="auto" w:fill="FFFFFF" w:themeFill="background1"/>
        </w:rPr>
        <w:t>a</w:t>
      </w:r>
      <w:r w:rsidR="005B5007" w:rsidRPr="005B5007">
        <w:rPr>
          <w:rFonts w:cs="Times New Roman"/>
          <w:sz w:val="28"/>
          <w:szCs w:val="28"/>
          <w:shd w:val="clear" w:color="auto" w:fill="FFFFFF" w:themeFill="background1"/>
          <w:lang w:val="vi-VN"/>
        </w:rPr>
        <w:t xml:space="preserve">ttitudes </w:t>
      </w:r>
      <w:r w:rsidR="005B5007">
        <w:rPr>
          <w:rFonts w:cs="Times New Roman"/>
          <w:sz w:val="28"/>
          <w:szCs w:val="28"/>
          <w:shd w:val="clear" w:color="auto" w:fill="FFFFFF" w:themeFill="background1"/>
        </w:rPr>
        <w:t>t</w:t>
      </w:r>
      <w:r w:rsidR="005B5007" w:rsidRPr="005B5007">
        <w:rPr>
          <w:rFonts w:cs="Times New Roman"/>
          <w:sz w:val="28"/>
          <w:szCs w:val="28"/>
          <w:shd w:val="clear" w:color="auto" w:fill="FFFFFF" w:themeFill="background1"/>
          <w:lang w:val="vi-VN"/>
        </w:rPr>
        <w:t xml:space="preserve">owards </w:t>
      </w:r>
      <w:r w:rsidR="005B5007">
        <w:rPr>
          <w:rFonts w:cs="Times New Roman"/>
          <w:sz w:val="28"/>
          <w:szCs w:val="28"/>
          <w:shd w:val="clear" w:color="auto" w:fill="FFFFFF" w:themeFill="background1"/>
        </w:rPr>
        <w:t>p</w:t>
      </w:r>
      <w:r w:rsidR="005B5007" w:rsidRPr="005B5007">
        <w:rPr>
          <w:rFonts w:cs="Times New Roman"/>
          <w:sz w:val="28"/>
          <w:szCs w:val="28"/>
          <w:shd w:val="clear" w:color="auto" w:fill="FFFFFF" w:themeFill="background1"/>
          <w:lang w:val="vi-VN"/>
        </w:rPr>
        <w:t xml:space="preserve">rofessional </w:t>
      </w:r>
      <w:r w:rsidR="005B5007">
        <w:rPr>
          <w:rFonts w:cs="Times New Roman"/>
          <w:sz w:val="28"/>
          <w:szCs w:val="28"/>
          <w:shd w:val="clear" w:color="auto" w:fill="FFFFFF" w:themeFill="background1"/>
        </w:rPr>
        <w:t>d</w:t>
      </w:r>
      <w:r w:rsidR="005B5007" w:rsidRPr="005B5007">
        <w:rPr>
          <w:rFonts w:cs="Times New Roman"/>
          <w:sz w:val="28"/>
          <w:szCs w:val="28"/>
          <w:shd w:val="clear" w:color="auto" w:fill="FFFFFF" w:themeFill="background1"/>
          <w:lang w:val="vi-VN"/>
        </w:rPr>
        <w:t>evelopment</w:t>
      </w:r>
    </w:p>
    <w:p w14:paraId="02C1F376" w14:textId="623F37B9" w:rsidR="00AB12C0" w:rsidRPr="00F70FD1" w:rsidRDefault="002A4737" w:rsidP="006F768C">
      <w:pPr>
        <w:pStyle w:val="Heading2"/>
        <w:spacing w:line="240" w:lineRule="auto"/>
        <w:jc w:val="center"/>
        <w:rPr>
          <w:sz w:val="28"/>
          <w:szCs w:val="28"/>
          <w:highlight w:val="white"/>
          <w:shd w:val="clear" w:color="auto" w:fill="FFFFFF" w:themeFill="background1"/>
          <w:lang w:val="vi-VN"/>
        </w:rPr>
      </w:pPr>
      <w:bookmarkStart w:id="67" w:name="_Hlk132835061"/>
      <w:bookmarkEnd w:id="58"/>
      <w:r w:rsidRPr="00F70FD1">
        <w:rPr>
          <w:sz w:val="28"/>
          <w:szCs w:val="28"/>
          <w:highlight w:val="white"/>
          <w:u w:color="FF0000"/>
          <w:shd w:val="clear" w:color="auto" w:fill="FFFFFF" w:themeFill="background1"/>
          <w:lang w:val="vi-VN"/>
        </w:rPr>
        <w:t>Conclusion of Chapter 1</w:t>
      </w:r>
    </w:p>
    <w:bookmarkEnd w:id="67"/>
    <w:p w14:paraId="63C6ECED" w14:textId="77777777" w:rsidR="006F768C" w:rsidRDefault="006F768C">
      <w:pPr>
        <w:spacing w:after="200" w:line="276" w:lineRule="auto"/>
        <w:ind w:firstLine="0"/>
        <w:jc w:val="left"/>
        <w:rPr>
          <w:rFonts w:eastAsiaTheme="majorEastAsia" w:cs="Times New Roman"/>
          <w:b/>
          <w:sz w:val="28"/>
          <w:szCs w:val="28"/>
          <w:highlight w:val="white"/>
          <w:shd w:val="clear" w:color="auto" w:fill="FFFFFF" w:themeFill="background1"/>
          <w:lang w:val="vi-VN"/>
        </w:rPr>
      </w:pPr>
      <w:r>
        <w:rPr>
          <w:rFonts w:eastAsiaTheme="majorEastAsia" w:cs="Times New Roman"/>
          <w:b/>
          <w:sz w:val="28"/>
          <w:szCs w:val="28"/>
          <w:highlight w:val="white"/>
          <w:shd w:val="clear" w:color="auto" w:fill="FFFFFF" w:themeFill="background1"/>
          <w:lang w:val="vi-VN"/>
        </w:rPr>
        <w:br w:type="page"/>
      </w:r>
    </w:p>
    <w:p w14:paraId="73546F82" w14:textId="77777777" w:rsidR="009B6BDD" w:rsidRDefault="009B6BDD" w:rsidP="009B6BDD">
      <w:pPr>
        <w:spacing w:line="240" w:lineRule="auto"/>
        <w:ind w:firstLine="0"/>
        <w:jc w:val="center"/>
        <w:rPr>
          <w:rFonts w:eastAsiaTheme="majorEastAsia" w:cs="Times New Roman"/>
          <w:b/>
          <w:sz w:val="28"/>
          <w:szCs w:val="28"/>
          <w:highlight w:val="white"/>
          <w:shd w:val="clear" w:color="auto" w:fill="FFFFFF" w:themeFill="background1"/>
          <w:lang w:val="vi-VN"/>
        </w:rPr>
      </w:pPr>
      <w:r>
        <w:rPr>
          <w:rFonts w:eastAsiaTheme="majorEastAsia" w:cs="Times New Roman"/>
          <w:b/>
          <w:sz w:val="28"/>
          <w:szCs w:val="28"/>
          <w:highlight w:val="white"/>
          <w:shd w:val="clear" w:color="auto" w:fill="FFFFFF" w:themeFill="background1"/>
          <w:lang w:val="vi-VN"/>
        </w:rPr>
        <w:lastRenderedPageBreak/>
        <w:t>Chapter 2</w:t>
      </w:r>
    </w:p>
    <w:p w14:paraId="0946D361" w14:textId="77777777" w:rsidR="009B6BDD" w:rsidRDefault="009B6BDD" w:rsidP="009B6BDD">
      <w:pPr>
        <w:spacing w:line="240" w:lineRule="auto"/>
        <w:ind w:firstLine="0"/>
        <w:jc w:val="center"/>
        <w:rPr>
          <w:rFonts w:eastAsiaTheme="majorEastAsia" w:cs="Times New Roman"/>
          <w:b/>
          <w:sz w:val="28"/>
          <w:szCs w:val="28"/>
          <w:highlight w:val="white"/>
          <w:shd w:val="clear" w:color="auto" w:fill="FFFFFF" w:themeFill="background1"/>
        </w:rPr>
      </w:pPr>
      <w:r>
        <w:rPr>
          <w:rFonts w:eastAsiaTheme="majorEastAsia" w:cs="Times New Roman"/>
          <w:b/>
          <w:sz w:val="28"/>
          <w:szCs w:val="28"/>
          <w:highlight w:val="white"/>
          <w:shd w:val="clear" w:color="auto" w:fill="FFFFFF" w:themeFill="background1"/>
        </w:rPr>
        <w:t xml:space="preserve">CURRENT SITUATION OF TEACHER PROFESSIONAL DEVELOPMENT </w:t>
      </w:r>
    </w:p>
    <w:p w14:paraId="7D27DB2B" w14:textId="77777777" w:rsidR="009B6BDD" w:rsidRDefault="009B6BDD" w:rsidP="009B6BDD">
      <w:pPr>
        <w:spacing w:line="240" w:lineRule="auto"/>
        <w:ind w:firstLine="0"/>
        <w:jc w:val="center"/>
        <w:rPr>
          <w:rFonts w:eastAsiaTheme="majorEastAsia" w:cs="Times New Roman"/>
          <w:b/>
          <w:sz w:val="28"/>
          <w:szCs w:val="28"/>
          <w:highlight w:val="white"/>
          <w:shd w:val="clear" w:color="auto" w:fill="FFFFFF" w:themeFill="background1"/>
        </w:rPr>
      </w:pPr>
      <w:r>
        <w:rPr>
          <w:rFonts w:eastAsiaTheme="majorEastAsia" w:cs="Times New Roman"/>
          <w:b/>
          <w:sz w:val="28"/>
          <w:szCs w:val="28"/>
          <w:highlight w:val="white"/>
          <w:shd w:val="clear" w:color="auto" w:fill="FFFFFF" w:themeFill="background1"/>
        </w:rPr>
        <w:t>AND ITS MANAGEMENT AT SECONDARY SCHOOLS IN HANOI</w:t>
      </w:r>
    </w:p>
    <w:p w14:paraId="7D1003E4" w14:textId="77777777" w:rsidR="009B6BDD" w:rsidRDefault="009B6BDD" w:rsidP="009B6BDD">
      <w:pPr>
        <w:pStyle w:val="Heading2"/>
        <w:spacing w:line="240" w:lineRule="auto"/>
        <w:rPr>
          <w:sz w:val="28"/>
          <w:szCs w:val="28"/>
          <w:highlight w:val="white"/>
          <w:shd w:val="clear" w:color="auto" w:fill="FFFFFF" w:themeFill="background1"/>
          <w:lang w:val="vi-VN"/>
        </w:rPr>
      </w:pPr>
      <w:r>
        <w:rPr>
          <w:sz w:val="28"/>
          <w:szCs w:val="28"/>
          <w:highlight w:val="white"/>
          <w:shd w:val="clear" w:color="auto" w:fill="FFFFFF" w:themeFill="background1"/>
          <w:lang w:val="vi-VN"/>
        </w:rPr>
        <w:t xml:space="preserve">2.1. </w:t>
      </w:r>
      <w:r>
        <w:rPr>
          <w:sz w:val="28"/>
          <w:szCs w:val="28"/>
          <w:shd w:val="clear" w:color="auto" w:fill="FFFFFF" w:themeFill="background1"/>
          <w:lang w:val="vi-VN"/>
        </w:rPr>
        <w:t xml:space="preserve">Overview of </w:t>
      </w:r>
      <w:r>
        <w:rPr>
          <w:sz w:val="28"/>
          <w:szCs w:val="28"/>
          <w:shd w:val="clear" w:color="auto" w:fill="FFFFFF" w:themeFill="background1"/>
        </w:rPr>
        <w:t>s</w:t>
      </w:r>
      <w:r>
        <w:rPr>
          <w:sz w:val="28"/>
          <w:szCs w:val="28"/>
          <w:shd w:val="clear" w:color="auto" w:fill="FFFFFF" w:themeFill="background1"/>
          <w:lang w:val="vi-VN"/>
        </w:rPr>
        <w:t xml:space="preserve">econdary </w:t>
      </w:r>
      <w:r>
        <w:rPr>
          <w:sz w:val="28"/>
          <w:szCs w:val="28"/>
          <w:shd w:val="clear" w:color="auto" w:fill="FFFFFF" w:themeFill="background1"/>
        </w:rPr>
        <w:t>e</w:t>
      </w:r>
      <w:r>
        <w:rPr>
          <w:sz w:val="28"/>
          <w:szCs w:val="28"/>
          <w:shd w:val="clear" w:color="auto" w:fill="FFFFFF" w:themeFill="background1"/>
          <w:lang w:val="vi-VN"/>
        </w:rPr>
        <w:t xml:space="preserve">ducation and the </w:t>
      </w:r>
      <w:r>
        <w:rPr>
          <w:sz w:val="28"/>
          <w:szCs w:val="28"/>
          <w:shd w:val="clear" w:color="auto" w:fill="FFFFFF" w:themeFill="background1"/>
        </w:rPr>
        <w:t>workforce</w:t>
      </w:r>
      <w:r>
        <w:rPr>
          <w:sz w:val="28"/>
          <w:szCs w:val="28"/>
          <w:shd w:val="clear" w:color="auto" w:fill="FFFFFF" w:themeFill="background1"/>
          <w:lang w:val="vi-VN"/>
        </w:rPr>
        <w:t xml:space="preserve"> of </w:t>
      </w:r>
      <w:r>
        <w:rPr>
          <w:sz w:val="28"/>
          <w:szCs w:val="28"/>
          <w:shd w:val="clear" w:color="auto" w:fill="FFFFFF" w:themeFill="background1"/>
        </w:rPr>
        <w:t>s</w:t>
      </w:r>
      <w:r>
        <w:rPr>
          <w:sz w:val="28"/>
          <w:szCs w:val="28"/>
          <w:shd w:val="clear" w:color="auto" w:fill="FFFFFF" w:themeFill="background1"/>
          <w:lang w:val="vi-VN"/>
        </w:rPr>
        <w:t xml:space="preserve">econdary </w:t>
      </w:r>
      <w:r>
        <w:rPr>
          <w:sz w:val="28"/>
          <w:szCs w:val="28"/>
          <w:shd w:val="clear" w:color="auto" w:fill="FFFFFF" w:themeFill="background1"/>
        </w:rPr>
        <w:t>s</w:t>
      </w:r>
      <w:r>
        <w:rPr>
          <w:sz w:val="28"/>
          <w:szCs w:val="28"/>
          <w:shd w:val="clear" w:color="auto" w:fill="FFFFFF" w:themeFill="background1"/>
          <w:lang w:val="vi-VN"/>
        </w:rPr>
        <w:t xml:space="preserve">chool </w:t>
      </w:r>
      <w:r>
        <w:rPr>
          <w:sz w:val="28"/>
          <w:szCs w:val="28"/>
          <w:shd w:val="clear" w:color="auto" w:fill="FFFFFF" w:themeFill="background1"/>
        </w:rPr>
        <w:t>t</w:t>
      </w:r>
      <w:r>
        <w:rPr>
          <w:sz w:val="28"/>
          <w:szCs w:val="28"/>
          <w:shd w:val="clear" w:color="auto" w:fill="FFFFFF" w:themeFill="background1"/>
          <w:lang w:val="vi-VN"/>
        </w:rPr>
        <w:t>eachers in Hanoi</w:t>
      </w:r>
    </w:p>
    <w:p w14:paraId="6A724B05" w14:textId="77777777" w:rsidR="009B6BDD" w:rsidRDefault="009B6BDD" w:rsidP="009B6BDD">
      <w:pPr>
        <w:pStyle w:val="Heading3"/>
        <w:spacing w:line="240" w:lineRule="auto"/>
        <w:ind w:firstLine="0"/>
        <w:rPr>
          <w:rStyle w:val="Strong"/>
          <w:b/>
          <w:bCs w:val="0"/>
          <w:highlight w:val="white"/>
        </w:rPr>
      </w:pPr>
      <w:r>
        <w:rPr>
          <w:rStyle w:val="Strong"/>
          <w:b/>
          <w:bCs w:val="0"/>
          <w:sz w:val="28"/>
          <w:highlight w:val="white"/>
          <w:lang w:val="vi-VN"/>
        </w:rPr>
        <w:t xml:space="preserve">2.1.1. </w:t>
      </w:r>
      <w:r>
        <w:rPr>
          <w:rStyle w:val="Strong"/>
          <w:b/>
          <w:bCs w:val="0"/>
          <w:sz w:val="28"/>
          <w:lang w:val="vi-VN"/>
        </w:rPr>
        <w:t xml:space="preserve">Secondary </w:t>
      </w:r>
      <w:r>
        <w:rPr>
          <w:rStyle w:val="Strong"/>
          <w:b/>
          <w:bCs w:val="0"/>
          <w:sz w:val="28"/>
        </w:rPr>
        <w:t>e</w:t>
      </w:r>
      <w:r>
        <w:rPr>
          <w:rStyle w:val="Strong"/>
          <w:b/>
          <w:bCs w:val="0"/>
          <w:sz w:val="28"/>
          <w:lang w:val="vi-VN"/>
        </w:rPr>
        <w:t>ducation in Hanoi</w:t>
      </w:r>
    </w:p>
    <w:p w14:paraId="3DB4EF22" w14:textId="77777777" w:rsidR="009B6BDD" w:rsidRDefault="009B6BDD" w:rsidP="009B6BDD">
      <w:pPr>
        <w:pStyle w:val="NormalWeb"/>
        <w:spacing w:before="0" w:beforeAutospacing="0" w:after="0" w:afterAutospacing="0"/>
        <w:rPr>
          <w:rFonts w:eastAsia="SimSun"/>
          <w:b/>
          <w:bCs/>
          <w:spacing w:val="-4"/>
          <w:highlight w:val="white"/>
          <w:shd w:val="clear" w:color="auto" w:fill="FFFFFF" w:themeFill="background1"/>
        </w:rPr>
      </w:pPr>
      <w:r>
        <w:rPr>
          <w:rStyle w:val="Strong"/>
          <w:rFonts w:eastAsiaTheme="majorEastAsia"/>
          <w:b w:val="0"/>
          <w:spacing w:val="-4"/>
          <w:sz w:val="28"/>
          <w:shd w:val="clear" w:color="auto" w:fill="FFFFFF" w:themeFill="background1"/>
          <w:lang w:val="vi-VN"/>
        </w:rPr>
        <w:t>According to statistics from the Hanoi Department of Education and Training [30], as of the second semester of the 2021-2022 academic year, the city had 659 secondary schools with more than 522,000 students.</w:t>
      </w:r>
    </w:p>
    <w:p w14:paraId="6146CFE7" w14:textId="77777777" w:rsidR="009B6BDD" w:rsidRDefault="009B6BDD" w:rsidP="009B6BDD">
      <w:pPr>
        <w:pStyle w:val="Heading3"/>
        <w:spacing w:line="240" w:lineRule="auto"/>
        <w:ind w:firstLine="0"/>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 xml:space="preserve">2.1.2. </w:t>
      </w:r>
      <w:r>
        <w:rPr>
          <w:rFonts w:cs="Times New Roman"/>
          <w:sz w:val="28"/>
          <w:szCs w:val="28"/>
          <w:shd w:val="clear" w:color="auto" w:fill="FFFFFF" w:themeFill="background1"/>
          <w:lang w:val="vi-VN"/>
        </w:rPr>
        <w:t xml:space="preserve">Secondary </w:t>
      </w:r>
      <w:r>
        <w:rPr>
          <w:rFonts w:cs="Times New Roman"/>
          <w:sz w:val="28"/>
          <w:szCs w:val="28"/>
          <w:shd w:val="clear" w:color="auto" w:fill="FFFFFF" w:themeFill="background1"/>
        </w:rPr>
        <w:t>s</w:t>
      </w:r>
      <w:r>
        <w:rPr>
          <w:rFonts w:cs="Times New Roman"/>
          <w:sz w:val="28"/>
          <w:szCs w:val="28"/>
          <w:shd w:val="clear" w:color="auto" w:fill="FFFFFF" w:themeFill="background1"/>
          <w:lang w:val="vi-VN"/>
        </w:rPr>
        <w:t xml:space="preserve">chool </w:t>
      </w:r>
      <w:r>
        <w:rPr>
          <w:rFonts w:cs="Times New Roman"/>
          <w:sz w:val="28"/>
          <w:szCs w:val="28"/>
          <w:shd w:val="clear" w:color="auto" w:fill="FFFFFF" w:themeFill="background1"/>
        </w:rPr>
        <w:t>t</w:t>
      </w:r>
      <w:r>
        <w:rPr>
          <w:rFonts w:cs="Times New Roman"/>
          <w:sz w:val="28"/>
          <w:szCs w:val="28"/>
          <w:shd w:val="clear" w:color="auto" w:fill="FFFFFF" w:themeFill="background1"/>
          <w:lang w:val="vi-VN"/>
        </w:rPr>
        <w:t xml:space="preserve">eacher </w:t>
      </w:r>
      <w:r>
        <w:rPr>
          <w:rFonts w:cs="Times New Roman"/>
          <w:sz w:val="28"/>
          <w:szCs w:val="28"/>
          <w:shd w:val="clear" w:color="auto" w:fill="FFFFFF" w:themeFill="background1"/>
        </w:rPr>
        <w:t>w</w:t>
      </w:r>
      <w:r>
        <w:rPr>
          <w:rFonts w:cs="Times New Roman"/>
          <w:sz w:val="28"/>
          <w:szCs w:val="28"/>
          <w:shd w:val="clear" w:color="auto" w:fill="FFFFFF" w:themeFill="background1"/>
          <w:lang w:val="vi-VN"/>
        </w:rPr>
        <w:t>orkforce in Hanoi</w:t>
      </w:r>
    </w:p>
    <w:p w14:paraId="74A2C7FA" w14:textId="77777777" w:rsidR="009B6BDD" w:rsidRDefault="009B6BDD" w:rsidP="009B6BDD">
      <w:pPr>
        <w:pStyle w:val="NormalWeb"/>
        <w:spacing w:before="0" w:beforeAutospacing="0" w:after="0" w:afterAutospacing="0"/>
        <w:rPr>
          <w:spacing w:val="0"/>
          <w:sz w:val="28"/>
          <w:szCs w:val="28"/>
          <w:highlight w:val="white"/>
          <w:shd w:val="clear" w:color="auto" w:fill="FFFFFF" w:themeFill="background1"/>
          <w:lang w:val="vi-VN"/>
        </w:rPr>
      </w:pPr>
      <w:r>
        <w:rPr>
          <w:spacing w:val="0"/>
          <w:sz w:val="28"/>
          <w:szCs w:val="28"/>
          <w:shd w:val="clear" w:color="auto" w:fill="FFFFFF" w:themeFill="background1"/>
          <w:lang w:val="vi-VN"/>
        </w:rPr>
        <w:t xml:space="preserve">As of now, the entire education and training sector in Hanoi has 155,323 staff members, including administrators, teachers, and employees across various educational levels. The percentage of teachers meeting the standard qualifications in different educational levels is as follows: 100% for primary and secondary school teachers, 53.5% for preschool teachers, 93.8% for </w:t>
      </w:r>
      <w:r>
        <w:rPr>
          <w:spacing w:val="0"/>
          <w:sz w:val="28"/>
          <w:szCs w:val="28"/>
          <w:shd w:val="clear" w:color="auto" w:fill="FFFFFF" w:themeFill="background1"/>
        </w:rPr>
        <w:t>primary s</w:t>
      </w:r>
      <w:r>
        <w:rPr>
          <w:spacing w:val="0"/>
          <w:sz w:val="28"/>
          <w:szCs w:val="28"/>
          <w:shd w:val="clear" w:color="auto" w:fill="FFFFFF" w:themeFill="background1"/>
          <w:lang w:val="vi-VN"/>
        </w:rPr>
        <w:t xml:space="preserve">chool teachers, 75.6% for </w:t>
      </w:r>
      <w:r>
        <w:rPr>
          <w:spacing w:val="0"/>
          <w:sz w:val="28"/>
          <w:szCs w:val="28"/>
          <w:shd w:val="clear" w:color="auto" w:fill="FFFFFF" w:themeFill="background1"/>
        </w:rPr>
        <w:t>secondary</w:t>
      </w:r>
      <w:r>
        <w:rPr>
          <w:spacing w:val="0"/>
          <w:sz w:val="28"/>
          <w:szCs w:val="28"/>
          <w:shd w:val="clear" w:color="auto" w:fill="FFFFFF" w:themeFill="background1"/>
          <w:lang w:val="vi-VN"/>
        </w:rPr>
        <w:t xml:space="preserve"> school teachers, 21.3% for </w:t>
      </w:r>
      <w:r>
        <w:rPr>
          <w:spacing w:val="0"/>
          <w:sz w:val="28"/>
          <w:szCs w:val="28"/>
          <w:shd w:val="clear" w:color="auto" w:fill="FFFFFF" w:themeFill="background1"/>
        </w:rPr>
        <w:t>high</w:t>
      </w:r>
      <w:r>
        <w:rPr>
          <w:spacing w:val="0"/>
          <w:sz w:val="28"/>
          <w:szCs w:val="28"/>
          <w:shd w:val="clear" w:color="auto" w:fill="FFFFFF" w:themeFill="background1"/>
          <w:lang w:val="vi-VN"/>
        </w:rPr>
        <w:t xml:space="preserve"> school teachers, 39.8% for vocational education teachers, and 16.5% for continuing education teachers. This qualified workforce is an important resource for the sector to implement reforms and improve the quality of education in a substantive and effective manner, aligning with advanced, globally integrated educational standards [30].</w:t>
      </w:r>
    </w:p>
    <w:p w14:paraId="23DEB3B7" w14:textId="77777777" w:rsidR="009B6BDD" w:rsidRDefault="009B6BDD" w:rsidP="009B6BDD">
      <w:pPr>
        <w:pStyle w:val="Heading2"/>
        <w:spacing w:line="240" w:lineRule="auto"/>
        <w:rPr>
          <w:rStyle w:val="y2iqfc"/>
          <w:b w:val="0"/>
          <w:highlight w:val="white"/>
        </w:rPr>
      </w:pPr>
      <w:r>
        <w:rPr>
          <w:rStyle w:val="y2iqfc"/>
          <w:sz w:val="28"/>
          <w:szCs w:val="28"/>
          <w:highlight w:val="white"/>
          <w:shd w:val="clear" w:color="auto" w:fill="FFFFFF" w:themeFill="background1"/>
        </w:rPr>
        <w:t>2.2. Research design on the current situation</w:t>
      </w:r>
    </w:p>
    <w:p w14:paraId="31A12A8E" w14:textId="77777777" w:rsidR="009B6BDD" w:rsidRDefault="009B6BDD" w:rsidP="009B6BDD">
      <w:pPr>
        <w:pStyle w:val="Heading3"/>
        <w:spacing w:line="240" w:lineRule="auto"/>
        <w:ind w:firstLine="0"/>
        <w:rPr>
          <w:rStyle w:val="y2iqfc"/>
          <w:rFonts w:cs="Times New Roman"/>
          <w:b w:val="0"/>
          <w:i w:val="0"/>
          <w:sz w:val="28"/>
          <w:szCs w:val="28"/>
          <w:highlight w:val="white"/>
          <w:shd w:val="clear" w:color="auto" w:fill="FFFFFF" w:themeFill="background1"/>
        </w:rPr>
      </w:pPr>
      <w:r>
        <w:rPr>
          <w:rStyle w:val="y2iqfc"/>
          <w:sz w:val="28"/>
          <w:szCs w:val="28"/>
          <w:highlight w:val="white"/>
          <w:shd w:val="clear" w:color="auto" w:fill="FFFFFF" w:themeFill="background1"/>
        </w:rPr>
        <w:t>2.2.1. Research purpose</w:t>
      </w:r>
    </w:p>
    <w:p w14:paraId="0EEA5079" w14:textId="77777777" w:rsidR="009B6BDD" w:rsidRDefault="009B6BDD" w:rsidP="009B6BDD">
      <w:pPr>
        <w:widowControl w:val="0"/>
        <w:autoSpaceDE w:val="0"/>
        <w:autoSpaceDN w:val="0"/>
        <w:adjustRightInd w:val="0"/>
        <w:spacing w:line="240" w:lineRule="auto"/>
        <w:rPr>
          <w:rStyle w:val="y2iqfc"/>
          <w:sz w:val="28"/>
          <w:szCs w:val="28"/>
          <w:highlight w:val="white"/>
          <w:shd w:val="clear" w:color="auto" w:fill="FFFFFF" w:themeFill="background1"/>
          <w:lang w:val="vi-VN"/>
        </w:rPr>
      </w:pPr>
      <w:r>
        <w:rPr>
          <w:rStyle w:val="y2iqfc"/>
          <w:sz w:val="28"/>
          <w:szCs w:val="28"/>
          <w:shd w:val="clear" w:color="auto" w:fill="FFFFFF" w:themeFill="background1"/>
        </w:rPr>
        <w:t>The purpose of this study is to investigate the current situation of teacher professional development (PTNNGV) and the management of teacher professional development in secondary schools in Hanoi; analyze and evaluate these situations to identify the issues that have been and are being faced with teacher professional development and its management in secondary schools in Hanoi.</w:t>
      </w:r>
    </w:p>
    <w:p w14:paraId="4E1DDEFD" w14:textId="77777777" w:rsidR="009B6BDD" w:rsidRDefault="009B6BDD" w:rsidP="009B6BDD">
      <w:pPr>
        <w:pStyle w:val="Heading3"/>
        <w:spacing w:line="240" w:lineRule="auto"/>
        <w:ind w:firstLine="0"/>
        <w:rPr>
          <w:rStyle w:val="y2iqfc"/>
          <w:b w:val="0"/>
          <w:sz w:val="28"/>
          <w:szCs w:val="28"/>
          <w:highlight w:val="white"/>
          <w:shd w:val="clear" w:color="auto" w:fill="FFFFFF" w:themeFill="background1"/>
        </w:rPr>
      </w:pPr>
      <w:r>
        <w:rPr>
          <w:rStyle w:val="y2iqfc"/>
          <w:sz w:val="28"/>
          <w:szCs w:val="28"/>
          <w:highlight w:val="white"/>
          <w:shd w:val="clear" w:color="auto" w:fill="FFFFFF" w:themeFill="background1"/>
        </w:rPr>
        <w:t>2.2.2. Research model, sample and methods</w:t>
      </w:r>
    </w:p>
    <w:p w14:paraId="6B00701E" w14:textId="77777777" w:rsidR="009B6BDD" w:rsidRDefault="009B6BDD" w:rsidP="009B6BDD">
      <w:pPr>
        <w:widowControl w:val="0"/>
        <w:autoSpaceDE w:val="0"/>
        <w:autoSpaceDN w:val="0"/>
        <w:adjustRightInd w:val="0"/>
        <w:spacing w:line="240" w:lineRule="auto"/>
        <w:ind w:firstLine="0"/>
        <w:rPr>
          <w:rStyle w:val="y2iqfc"/>
          <w:i/>
          <w:sz w:val="28"/>
          <w:szCs w:val="28"/>
          <w:highlight w:val="white"/>
          <w:shd w:val="clear" w:color="auto" w:fill="FFFFFF" w:themeFill="background1"/>
          <w:lang w:val="vi-VN"/>
        </w:rPr>
      </w:pPr>
      <w:r>
        <w:rPr>
          <w:rStyle w:val="y2iqfc"/>
          <w:i/>
          <w:sz w:val="28"/>
          <w:szCs w:val="28"/>
          <w:highlight w:val="white"/>
          <w:shd w:val="clear" w:color="auto" w:fill="FFFFFF" w:themeFill="background1"/>
        </w:rPr>
        <w:t>2.2.2.1. Research model</w:t>
      </w:r>
    </w:p>
    <w:p w14:paraId="0ADA116F" w14:textId="77777777" w:rsidR="009B6BDD" w:rsidRDefault="009B6BDD" w:rsidP="009B6BDD">
      <w:pPr>
        <w:widowControl w:val="0"/>
        <w:autoSpaceDE w:val="0"/>
        <w:autoSpaceDN w:val="0"/>
        <w:adjustRightInd w:val="0"/>
        <w:spacing w:line="240" w:lineRule="auto"/>
        <w:ind w:firstLine="0"/>
        <w:rPr>
          <w:rStyle w:val="y2iqfc"/>
          <w:i/>
          <w:sz w:val="28"/>
          <w:szCs w:val="28"/>
          <w:highlight w:val="white"/>
          <w:shd w:val="clear" w:color="auto" w:fill="FFFFFF" w:themeFill="background1"/>
        </w:rPr>
      </w:pPr>
      <w:r>
        <w:rPr>
          <w:rStyle w:val="y2iqfc"/>
          <w:i/>
          <w:sz w:val="28"/>
          <w:szCs w:val="28"/>
          <w:highlight w:val="white"/>
          <w:shd w:val="clear" w:color="auto" w:fill="FFFFFF" w:themeFill="background1"/>
        </w:rPr>
        <w:t>2.2.2.2. Sample</w:t>
      </w:r>
    </w:p>
    <w:p w14:paraId="6ADB7D67" w14:textId="77777777" w:rsidR="009B6BDD" w:rsidRDefault="009B6BDD" w:rsidP="009B6BDD">
      <w:pPr>
        <w:widowControl w:val="0"/>
        <w:autoSpaceDE w:val="0"/>
        <w:autoSpaceDN w:val="0"/>
        <w:adjustRightInd w:val="0"/>
        <w:spacing w:line="240" w:lineRule="auto"/>
        <w:rPr>
          <w:rStyle w:val="y2iqfc"/>
          <w:sz w:val="28"/>
          <w:szCs w:val="28"/>
          <w:highlight w:val="white"/>
          <w:shd w:val="clear" w:color="auto" w:fill="FFFFFF" w:themeFill="background1"/>
        </w:rPr>
      </w:pPr>
      <w:r>
        <w:rPr>
          <w:rStyle w:val="y2iqfc"/>
          <w:sz w:val="28"/>
          <w:szCs w:val="28"/>
          <w:shd w:val="clear" w:color="auto" w:fill="FFFFFF" w:themeFill="background1"/>
        </w:rPr>
        <w:t>The study is conducted in 30 secondary schools (THCS) in Hanoi. These schools are randomly selected from a list of 659 THCS schools, with a sample interval of 20.</w:t>
      </w:r>
    </w:p>
    <w:p w14:paraId="0166CD76" w14:textId="77777777" w:rsidR="009B6BDD" w:rsidRDefault="009B6BDD" w:rsidP="009B6BDD">
      <w:pPr>
        <w:spacing w:line="240" w:lineRule="auto"/>
        <w:ind w:firstLine="0"/>
        <w:rPr>
          <w:rStyle w:val="y2iqfc"/>
          <w:i/>
          <w:sz w:val="28"/>
          <w:szCs w:val="28"/>
          <w:highlight w:val="white"/>
          <w:shd w:val="clear" w:color="auto" w:fill="FFFFFF" w:themeFill="background1"/>
        </w:rPr>
      </w:pPr>
      <w:r>
        <w:rPr>
          <w:rStyle w:val="y2iqfc"/>
          <w:i/>
          <w:sz w:val="28"/>
          <w:szCs w:val="28"/>
          <w:highlight w:val="white"/>
          <w:shd w:val="clear" w:color="auto" w:fill="FFFFFF" w:themeFill="background1"/>
        </w:rPr>
        <w:t>2.2.2.3. Research methods</w:t>
      </w:r>
    </w:p>
    <w:p w14:paraId="5FE4D0DA" w14:textId="77777777" w:rsidR="009B6BDD" w:rsidRDefault="009B6BDD" w:rsidP="009B6BDD">
      <w:pPr>
        <w:widowControl w:val="0"/>
        <w:autoSpaceDE w:val="0"/>
        <w:autoSpaceDN w:val="0"/>
        <w:adjustRightInd w:val="0"/>
        <w:spacing w:line="240" w:lineRule="auto"/>
        <w:rPr>
          <w:rStyle w:val="y2iqfc"/>
          <w:sz w:val="28"/>
          <w:szCs w:val="28"/>
          <w:highlight w:val="white"/>
          <w:shd w:val="clear" w:color="auto" w:fill="FFFFFF" w:themeFill="background1"/>
        </w:rPr>
      </w:pPr>
      <w:r>
        <w:rPr>
          <w:rStyle w:val="y2iqfc"/>
          <w:sz w:val="28"/>
          <w:szCs w:val="28"/>
          <w:highlight w:val="white"/>
          <w:shd w:val="clear" w:color="auto" w:fill="FFFFFF" w:themeFill="background1"/>
        </w:rPr>
        <w:t>* Quantitative research; * Qualitative research; * Document analysis and processing methods</w:t>
      </w:r>
    </w:p>
    <w:p w14:paraId="682D22BF" w14:textId="77777777" w:rsidR="009B6BDD" w:rsidRDefault="009B6BDD" w:rsidP="009B6BDD">
      <w:pPr>
        <w:pStyle w:val="Heading3"/>
        <w:spacing w:line="240" w:lineRule="auto"/>
        <w:ind w:firstLine="0"/>
        <w:rPr>
          <w:rStyle w:val="y2iqfc"/>
          <w:b w:val="0"/>
          <w:i w:val="0"/>
          <w:iCs/>
          <w:sz w:val="28"/>
          <w:szCs w:val="28"/>
          <w:highlight w:val="white"/>
          <w:shd w:val="clear" w:color="auto" w:fill="FFFFFF" w:themeFill="background1"/>
          <w:lang w:val="vi-VN"/>
        </w:rPr>
      </w:pPr>
      <w:r>
        <w:rPr>
          <w:rStyle w:val="y2iqfc"/>
          <w:iCs/>
          <w:sz w:val="28"/>
          <w:szCs w:val="28"/>
          <w:highlight w:val="white"/>
          <w:shd w:val="clear" w:color="auto" w:fill="FFFFFF" w:themeFill="background1"/>
        </w:rPr>
        <w:t>2.2.3. Research tools and reliability of research tools</w:t>
      </w:r>
    </w:p>
    <w:p w14:paraId="269ADFBE" w14:textId="77777777" w:rsidR="009B6BDD" w:rsidRDefault="009B6BDD" w:rsidP="009B6BDD">
      <w:pPr>
        <w:spacing w:line="240" w:lineRule="auto"/>
        <w:ind w:firstLine="0"/>
        <w:rPr>
          <w:rStyle w:val="y2iqfc"/>
          <w:i/>
          <w:iCs/>
          <w:sz w:val="28"/>
          <w:szCs w:val="28"/>
          <w:highlight w:val="white"/>
          <w:shd w:val="clear" w:color="auto" w:fill="FFFFFF" w:themeFill="background1"/>
        </w:rPr>
      </w:pPr>
      <w:r>
        <w:rPr>
          <w:rStyle w:val="y2iqfc"/>
          <w:i/>
          <w:iCs/>
          <w:sz w:val="28"/>
          <w:szCs w:val="28"/>
          <w:highlight w:val="white"/>
          <w:shd w:val="clear" w:color="auto" w:fill="FFFFFF" w:themeFill="background1"/>
        </w:rPr>
        <w:t>2.2.3.1. Research tools</w:t>
      </w:r>
    </w:p>
    <w:p w14:paraId="1E863426" w14:textId="77777777" w:rsidR="009B6BDD" w:rsidRDefault="009B6BDD" w:rsidP="009B6BDD">
      <w:pPr>
        <w:pStyle w:val="abang"/>
        <w:spacing w:line="240" w:lineRule="auto"/>
        <w:rPr>
          <w:color w:val="auto"/>
          <w:highlight w:val="white"/>
          <w:lang w:val="en-US"/>
        </w:rPr>
      </w:pPr>
      <w:r>
        <w:rPr>
          <w:color w:val="auto"/>
          <w:sz w:val="28"/>
          <w:highlight w:val="white"/>
          <w:shd w:val="clear" w:color="auto" w:fill="FFFFFF" w:themeFill="background1"/>
          <w:lang w:val="en-US"/>
        </w:rPr>
        <w:t>Table 2.2. Reliability of the survey questionnaire on the current situation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0"/>
        <w:gridCol w:w="2410"/>
        <w:gridCol w:w="2317"/>
      </w:tblGrid>
      <w:tr w:rsidR="009B6BDD" w14:paraId="7C3C22B3" w14:textId="77777777" w:rsidTr="009B6BDD">
        <w:trPr>
          <w:tblHeader/>
          <w:jc w:val="center"/>
        </w:trPr>
        <w:tc>
          <w:tcPr>
            <w:tcW w:w="5630" w:type="dxa"/>
            <w:tcBorders>
              <w:top w:val="single" w:sz="4" w:space="0" w:color="auto"/>
              <w:left w:val="single" w:sz="4" w:space="0" w:color="auto"/>
              <w:bottom w:val="single" w:sz="4" w:space="0" w:color="auto"/>
              <w:right w:val="single" w:sz="4" w:space="0" w:color="auto"/>
            </w:tcBorders>
            <w:vAlign w:val="center"/>
            <w:hideMark/>
          </w:tcPr>
          <w:p w14:paraId="1D8B4B28" w14:textId="77777777" w:rsidR="009B6BDD" w:rsidRDefault="009B6BDD">
            <w:pPr>
              <w:pStyle w:val="BANG"/>
              <w:widowControl w:val="0"/>
              <w:spacing w:line="240" w:lineRule="auto"/>
              <w:ind w:firstLine="0"/>
              <w:outlineLvl w:val="0"/>
              <w:rPr>
                <w:bCs/>
                <w:iCs/>
                <w:color w:val="auto"/>
                <w:szCs w:val="28"/>
                <w:highlight w:val="white"/>
                <w:shd w:val="clear" w:color="auto" w:fill="FFFFFF" w:themeFill="background1"/>
                <w:lang w:val="it-IT"/>
              </w:rPr>
            </w:pPr>
            <w:r>
              <w:rPr>
                <w:bCs/>
                <w:color w:val="auto"/>
                <w:szCs w:val="28"/>
                <w:highlight w:val="white"/>
                <w:shd w:val="clear" w:color="auto" w:fill="FFFFFF" w:themeFill="background1"/>
              </w:rPr>
              <w:t>Scales of measurement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3CEFD99" w14:textId="77777777" w:rsidR="009B6BDD" w:rsidRDefault="009B6BDD">
            <w:pPr>
              <w:pStyle w:val="BANG"/>
              <w:widowControl w:val="0"/>
              <w:spacing w:line="240" w:lineRule="auto"/>
              <w:ind w:firstLine="0"/>
              <w:outlineLvl w:val="0"/>
              <w:rPr>
                <w:bCs/>
                <w:iCs/>
                <w:color w:val="auto"/>
                <w:szCs w:val="28"/>
                <w:highlight w:val="white"/>
                <w:shd w:val="clear" w:color="auto" w:fill="FFFFFF" w:themeFill="background1"/>
                <w:lang w:val="it-IT"/>
              </w:rPr>
            </w:pPr>
            <w:r>
              <w:rPr>
                <w:bCs/>
                <w:color w:val="auto"/>
                <w:szCs w:val="28"/>
                <w:highlight w:val="white"/>
                <w:shd w:val="clear" w:color="auto" w:fill="FFFFFF" w:themeFill="background1"/>
              </w:rPr>
              <w:t xml:space="preserve">Reliability coefficient </w:t>
            </w:r>
            <w:r>
              <w:rPr>
                <w:color w:val="auto"/>
                <w:szCs w:val="28"/>
                <w:highlight w:val="white"/>
                <w:shd w:val="clear" w:color="auto" w:fill="FFFFFF" w:themeFill="background1"/>
                <w:lang w:val="it-IT"/>
              </w:rPr>
              <w:t>Cronbach</w:t>
            </w:r>
            <w:r>
              <w:rPr>
                <w:color w:val="auto"/>
                <w:szCs w:val="28"/>
                <w:highlight w:val="white"/>
                <w:shd w:val="clear" w:color="auto" w:fill="FFFFFF" w:themeFill="background1"/>
                <w:lang w:val="vi-VN"/>
              </w:rPr>
              <w:t>'s</w:t>
            </w:r>
            <w:r>
              <w:rPr>
                <w:bCs/>
                <w:color w:val="auto"/>
                <w:szCs w:val="28"/>
                <w:highlight w:val="white"/>
                <w:shd w:val="clear" w:color="auto" w:fill="FFFFFF" w:themeFill="background1"/>
                <w:lang w:val="vi-VN"/>
              </w:rPr>
              <w:t xml:space="preserve"> </w:t>
            </w:r>
            <w:r>
              <w:rPr>
                <w:bCs/>
                <w:color w:val="auto"/>
                <w:szCs w:val="28"/>
                <w:highlight w:val="white"/>
                <w:shd w:val="clear" w:color="auto" w:fill="FFFFFF" w:themeFill="background1"/>
              </w:rPr>
              <w:t>Alpha</w:t>
            </w:r>
          </w:p>
        </w:tc>
        <w:tc>
          <w:tcPr>
            <w:tcW w:w="2317" w:type="dxa"/>
            <w:tcBorders>
              <w:top w:val="single" w:sz="4" w:space="0" w:color="auto"/>
              <w:left w:val="single" w:sz="4" w:space="0" w:color="auto"/>
              <w:bottom w:val="single" w:sz="4" w:space="0" w:color="auto"/>
              <w:right w:val="single" w:sz="4" w:space="0" w:color="auto"/>
            </w:tcBorders>
            <w:vAlign w:val="center"/>
            <w:hideMark/>
          </w:tcPr>
          <w:p w14:paraId="36E395AC" w14:textId="77777777" w:rsidR="009B6BDD" w:rsidRDefault="009B6BDD">
            <w:pPr>
              <w:pStyle w:val="BANG"/>
              <w:widowControl w:val="0"/>
              <w:spacing w:line="240" w:lineRule="auto"/>
              <w:ind w:firstLine="0"/>
              <w:outlineLvl w:val="0"/>
              <w:rPr>
                <w:bCs/>
                <w:color w:val="auto"/>
                <w:szCs w:val="28"/>
                <w:highlight w:val="white"/>
                <w:shd w:val="clear" w:color="auto" w:fill="FFFFFF" w:themeFill="background1"/>
                <w:lang w:val="it-IT"/>
              </w:rPr>
            </w:pPr>
            <w:r>
              <w:rPr>
                <w:bCs/>
                <w:color w:val="auto"/>
                <w:szCs w:val="28"/>
                <w:highlight w:val="white"/>
                <w:shd w:val="clear" w:color="auto" w:fill="FFFFFF" w:themeFill="background1"/>
                <w:lang w:val="it-IT"/>
              </w:rPr>
              <w:t>Sample size</w:t>
            </w:r>
          </w:p>
          <w:p w14:paraId="53F1BF13" w14:textId="77777777" w:rsidR="009B6BDD" w:rsidRDefault="009B6BDD">
            <w:pPr>
              <w:pStyle w:val="BANG"/>
              <w:widowControl w:val="0"/>
              <w:spacing w:line="240" w:lineRule="auto"/>
              <w:ind w:firstLine="0"/>
              <w:outlineLvl w:val="0"/>
              <w:rPr>
                <w:bCs/>
                <w:iCs/>
                <w:color w:val="auto"/>
                <w:szCs w:val="28"/>
                <w:highlight w:val="white"/>
                <w:shd w:val="clear" w:color="auto" w:fill="FFFFFF" w:themeFill="background1"/>
                <w:lang w:val="it-IT"/>
              </w:rPr>
            </w:pPr>
            <w:r>
              <w:rPr>
                <w:bCs/>
                <w:color w:val="auto"/>
                <w:szCs w:val="28"/>
                <w:highlight w:val="white"/>
                <w:shd w:val="clear" w:color="auto" w:fill="FFFFFF" w:themeFill="background1"/>
                <w:lang w:val="it-IT"/>
              </w:rPr>
              <w:t xml:space="preserve"> (N)</w:t>
            </w:r>
          </w:p>
        </w:tc>
      </w:tr>
      <w:tr w:rsidR="009B6BDD" w14:paraId="09D9758C" w14:textId="77777777" w:rsidTr="009B6BDD">
        <w:trPr>
          <w:jc w:val="center"/>
        </w:trPr>
        <w:tc>
          <w:tcPr>
            <w:tcW w:w="5630" w:type="dxa"/>
            <w:tcBorders>
              <w:top w:val="single" w:sz="4" w:space="0" w:color="auto"/>
              <w:left w:val="single" w:sz="4" w:space="0" w:color="auto"/>
              <w:bottom w:val="single" w:sz="4" w:space="0" w:color="auto"/>
              <w:right w:val="single" w:sz="4" w:space="0" w:color="auto"/>
            </w:tcBorders>
            <w:hideMark/>
          </w:tcPr>
          <w:p w14:paraId="2A0C3553" w14:textId="77777777" w:rsidR="009B6BDD" w:rsidRDefault="009B6BDD">
            <w:pPr>
              <w:pStyle w:val="BANG"/>
              <w:widowControl w:val="0"/>
              <w:spacing w:line="240" w:lineRule="auto"/>
              <w:ind w:firstLine="0"/>
              <w:jc w:val="left"/>
              <w:outlineLvl w:val="0"/>
              <w:rPr>
                <w:b w:val="0"/>
                <w:bCs/>
                <w:iCs/>
                <w:color w:val="auto"/>
                <w:szCs w:val="28"/>
                <w:highlight w:val="white"/>
                <w:shd w:val="clear" w:color="auto" w:fill="FFFFFF" w:themeFill="background1"/>
                <w:lang w:val="it-IT"/>
              </w:rPr>
            </w:pPr>
            <w:r>
              <w:rPr>
                <w:b w:val="0"/>
                <w:bCs/>
                <w:color w:val="auto"/>
                <w:szCs w:val="28"/>
                <w:shd w:val="clear" w:color="auto" w:fill="FFFFFF" w:themeFill="background1"/>
                <w:lang w:val="it-IT"/>
              </w:rPr>
              <w:t>Current status of teacher professional development at secondary schools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1667437" w14:textId="77777777" w:rsidR="009B6BDD" w:rsidRDefault="009B6BDD">
            <w:pPr>
              <w:pStyle w:val="BANG"/>
              <w:widowControl w:val="0"/>
              <w:spacing w:line="240" w:lineRule="auto"/>
              <w:ind w:firstLine="0"/>
              <w:outlineLvl w:val="0"/>
              <w:rPr>
                <w:b w:val="0"/>
                <w:bCs/>
                <w:iCs/>
                <w:color w:val="auto"/>
                <w:szCs w:val="28"/>
                <w:highlight w:val="white"/>
                <w:shd w:val="clear" w:color="auto" w:fill="FFFFFF" w:themeFill="background1"/>
                <w:lang w:val="it-IT"/>
              </w:rPr>
            </w:pPr>
            <w:r>
              <w:rPr>
                <w:b w:val="0"/>
                <w:bCs/>
                <w:iCs/>
                <w:color w:val="auto"/>
                <w:szCs w:val="28"/>
                <w:highlight w:val="white"/>
                <w:shd w:val="clear" w:color="auto" w:fill="FFFFFF" w:themeFill="background1"/>
                <w:lang w:val="it-IT"/>
              </w:rPr>
              <w:t>0.761</w:t>
            </w:r>
          </w:p>
        </w:tc>
        <w:tc>
          <w:tcPr>
            <w:tcW w:w="2317" w:type="dxa"/>
            <w:tcBorders>
              <w:top w:val="single" w:sz="4" w:space="0" w:color="auto"/>
              <w:left w:val="single" w:sz="4" w:space="0" w:color="auto"/>
              <w:bottom w:val="single" w:sz="4" w:space="0" w:color="auto"/>
              <w:right w:val="single" w:sz="4" w:space="0" w:color="auto"/>
            </w:tcBorders>
            <w:vAlign w:val="center"/>
            <w:hideMark/>
          </w:tcPr>
          <w:p w14:paraId="42852B43" w14:textId="77777777" w:rsidR="009B6BDD" w:rsidRDefault="009B6BDD">
            <w:pPr>
              <w:pStyle w:val="BANG"/>
              <w:widowControl w:val="0"/>
              <w:spacing w:line="240" w:lineRule="auto"/>
              <w:ind w:firstLine="0"/>
              <w:outlineLvl w:val="0"/>
              <w:rPr>
                <w:b w:val="0"/>
                <w:bCs/>
                <w:iCs/>
                <w:color w:val="auto"/>
                <w:szCs w:val="28"/>
                <w:highlight w:val="white"/>
                <w:shd w:val="clear" w:color="auto" w:fill="FFFFFF" w:themeFill="background1"/>
                <w:lang w:val="vi-VN"/>
              </w:rPr>
            </w:pPr>
            <w:r>
              <w:rPr>
                <w:b w:val="0"/>
                <w:bCs/>
                <w:iCs/>
                <w:color w:val="auto"/>
                <w:szCs w:val="28"/>
                <w:highlight w:val="white"/>
                <w:shd w:val="clear" w:color="auto" w:fill="FFFFFF" w:themeFill="background1"/>
                <w:lang w:val="it-IT"/>
              </w:rPr>
              <w:t>420</w:t>
            </w:r>
          </w:p>
        </w:tc>
      </w:tr>
      <w:tr w:rsidR="009B6BDD" w14:paraId="4519ABF7" w14:textId="77777777" w:rsidTr="009B6BDD">
        <w:trPr>
          <w:jc w:val="center"/>
        </w:trPr>
        <w:tc>
          <w:tcPr>
            <w:tcW w:w="5630" w:type="dxa"/>
            <w:tcBorders>
              <w:top w:val="single" w:sz="4" w:space="0" w:color="auto"/>
              <w:left w:val="single" w:sz="4" w:space="0" w:color="auto"/>
              <w:bottom w:val="single" w:sz="4" w:space="0" w:color="auto"/>
              <w:right w:val="single" w:sz="4" w:space="0" w:color="auto"/>
            </w:tcBorders>
            <w:hideMark/>
          </w:tcPr>
          <w:p w14:paraId="767F24EB" w14:textId="77777777" w:rsidR="009B6BDD" w:rsidRDefault="009B6BDD">
            <w:pPr>
              <w:pStyle w:val="BANG"/>
              <w:widowControl w:val="0"/>
              <w:spacing w:line="240" w:lineRule="auto"/>
              <w:ind w:firstLine="0"/>
              <w:jc w:val="left"/>
              <w:outlineLvl w:val="0"/>
              <w:rPr>
                <w:b w:val="0"/>
                <w:bCs/>
                <w:iCs/>
                <w:color w:val="auto"/>
                <w:szCs w:val="28"/>
                <w:highlight w:val="white"/>
                <w:shd w:val="clear" w:color="auto" w:fill="FFFFFF" w:themeFill="background1"/>
                <w:lang w:val="it-IT"/>
              </w:rPr>
            </w:pPr>
            <w:r>
              <w:rPr>
                <w:b w:val="0"/>
                <w:bCs/>
                <w:color w:val="auto"/>
                <w:szCs w:val="28"/>
                <w:shd w:val="clear" w:color="auto" w:fill="FFFFFF" w:themeFill="background1"/>
                <w:lang w:val="it-IT"/>
              </w:rPr>
              <w:t>Current status of teacher professional development at secondary schools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6B839E5" w14:textId="77777777" w:rsidR="009B6BDD" w:rsidRDefault="009B6BDD">
            <w:pPr>
              <w:pStyle w:val="BANG"/>
              <w:widowControl w:val="0"/>
              <w:spacing w:line="240" w:lineRule="auto"/>
              <w:ind w:firstLine="0"/>
              <w:outlineLvl w:val="0"/>
              <w:rPr>
                <w:b w:val="0"/>
                <w:bCs/>
                <w:iCs/>
                <w:color w:val="auto"/>
                <w:szCs w:val="28"/>
                <w:highlight w:val="white"/>
                <w:shd w:val="clear" w:color="auto" w:fill="FFFFFF" w:themeFill="background1"/>
                <w:lang w:val="it-IT"/>
              </w:rPr>
            </w:pPr>
            <w:r>
              <w:rPr>
                <w:b w:val="0"/>
                <w:bCs/>
                <w:iCs/>
                <w:color w:val="auto"/>
                <w:szCs w:val="28"/>
                <w:highlight w:val="white"/>
                <w:shd w:val="clear" w:color="auto" w:fill="FFFFFF" w:themeFill="background1"/>
                <w:lang w:val="it-IT"/>
              </w:rPr>
              <w:t>0.780</w:t>
            </w:r>
          </w:p>
        </w:tc>
        <w:tc>
          <w:tcPr>
            <w:tcW w:w="2317" w:type="dxa"/>
            <w:tcBorders>
              <w:top w:val="single" w:sz="4" w:space="0" w:color="auto"/>
              <w:left w:val="single" w:sz="4" w:space="0" w:color="auto"/>
              <w:bottom w:val="single" w:sz="4" w:space="0" w:color="auto"/>
              <w:right w:val="single" w:sz="4" w:space="0" w:color="auto"/>
            </w:tcBorders>
            <w:vAlign w:val="center"/>
            <w:hideMark/>
          </w:tcPr>
          <w:p w14:paraId="6491B6AB" w14:textId="77777777" w:rsidR="009B6BDD" w:rsidRDefault="009B6BDD">
            <w:pPr>
              <w:pStyle w:val="BANG"/>
              <w:widowControl w:val="0"/>
              <w:spacing w:line="240" w:lineRule="auto"/>
              <w:ind w:firstLine="0"/>
              <w:outlineLvl w:val="0"/>
              <w:rPr>
                <w:b w:val="0"/>
                <w:bCs/>
                <w:iCs/>
                <w:color w:val="auto"/>
                <w:szCs w:val="28"/>
                <w:highlight w:val="white"/>
                <w:shd w:val="clear" w:color="auto" w:fill="FFFFFF" w:themeFill="background1"/>
                <w:lang w:val="vi-VN"/>
              </w:rPr>
            </w:pPr>
            <w:r>
              <w:rPr>
                <w:b w:val="0"/>
                <w:bCs/>
                <w:iCs/>
                <w:color w:val="auto"/>
                <w:szCs w:val="28"/>
                <w:highlight w:val="white"/>
                <w:shd w:val="clear" w:color="auto" w:fill="FFFFFF" w:themeFill="background1"/>
                <w:lang w:val="it-IT"/>
              </w:rPr>
              <w:t>420</w:t>
            </w:r>
          </w:p>
        </w:tc>
      </w:tr>
      <w:tr w:rsidR="009B6BDD" w14:paraId="49DDF80E" w14:textId="77777777" w:rsidTr="009B6BDD">
        <w:trPr>
          <w:jc w:val="center"/>
        </w:trPr>
        <w:tc>
          <w:tcPr>
            <w:tcW w:w="5630" w:type="dxa"/>
            <w:tcBorders>
              <w:top w:val="single" w:sz="4" w:space="0" w:color="auto"/>
              <w:left w:val="single" w:sz="4" w:space="0" w:color="auto"/>
              <w:bottom w:val="single" w:sz="4" w:space="0" w:color="auto"/>
              <w:right w:val="single" w:sz="4" w:space="0" w:color="auto"/>
            </w:tcBorders>
            <w:hideMark/>
          </w:tcPr>
          <w:p w14:paraId="04E70783" w14:textId="77777777" w:rsidR="009B6BDD" w:rsidRDefault="009B6BDD">
            <w:pPr>
              <w:pStyle w:val="BANG"/>
              <w:widowControl w:val="0"/>
              <w:spacing w:line="240" w:lineRule="auto"/>
              <w:ind w:firstLine="0"/>
              <w:jc w:val="left"/>
              <w:outlineLvl w:val="0"/>
              <w:rPr>
                <w:b w:val="0"/>
                <w:bCs/>
                <w:iCs/>
                <w:color w:val="auto"/>
                <w:szCs w:val="28"/>
                <w:highlight w:val="white"/>
                <w:shd w:val="clear" w:color="auto" w:fill="FFFFFF" w:themeFill="background1"/>
                <w:lang w:val="it-IT"/>
              </w:rPr>
            </w:pPr>
            <w:r>
              <w:rPr>
                <w:b w:val="0"/>
                <w:bCs/>
                <w:color w:val="auto"/>
                <w:szCs w:val="28"/>
                <w:shd w:val="clear" w:color="auto" w:fill="FFFFFF" w:themeFill="background1"/>
                <w:lang w:eastAsia="en-US"/>
              </w:rPr>
              <w:lastRenderedPageBreak/>
              <w:t>Factors affecting teacher professional development (TPD) and its management at secondary schools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E17EBD5" w14:textId="77777777" w:rsidR="009B6BDD" w:rsidRDefault="009B6BDD">
            <w:pPr>
              <w:pStyle w:val="BANG"/>
              <w:widowControl w:val="0"/>
              <w:spacing w:line="240" w:lineRule="auto"/>
              <w:ind w:firstLine="0"/>
              <w:outlineLvl w:val="0"/>
              <w:rPr>
                <w:b w:val="0"/>
                <w:bCs/>
                <w:iCs/>
                <w:color w:val="auto"/>
                <w:szCs w:val="28"/>
                <w:highlight w:val="white"/>
                <w:shd w:val="clear" w:color="auto" w:fill="FFFFFF" w:themeFill="background1"/>
                <w:lang w:val="it-IT"/>
              </w:rPr>
            </w:pPr>
            <w:r>
              <w:rPr>
                <w:b w:val="0"/>
                <w:bCs/>
                <w:iCs/>
                <w:color w:val="auto"/>
                <w:szCs w:val="28"/>
                <w:highlight w:val="white"/>
                <w:shd w:val="clear" w:color="auto" w:fill="FFFFFF" w:themeFill="background1"/>
                <w:lang w:val="it-IT"/>
              </w:rPr>
              <w:t>0.784</w:t>
            </w:r>
          </w:p>
        </w:tc>
        <w:tc>
          <w:tcPr>
            <w:tcW w:w="2317" w:type="dxa"/>
            <w:tcBorders>
              <w:top w:val="single" w:sz="4" w:space="0" w:color="auto"/>
              <w:left w:val="single" w:sz="4" w:space="0" w:color="auto"/>
              <w:bottom w:val="single" w:sz="4" w:space="0" w:color="auto"/>
              <w:right w:val="single" w:sz="4" w:space="0" w:color="auto"/>
            </w:tcBorders>
            <w:vAlign w:val="center"/>
            <w:hideMark/>
          </w:tcPr>
          <w:p w14:paraId="66BF098B" w14:textId="77777777" w:rsidR="009B6BDD" w:rsidRDefault="009B6BDD">
            <w:pPr>
              <w:pStyle w:val="BANG"/>
              <w:widowControl w:val="0"/>
              <w:spacing w:line="240" w:lineRule="auto"/>
              <w:ind w:firstLine="0"/>
              <w:outlineLvl w:val="0"/>
              <w:rPr>
                <w:b w:val="0"/>
                <w:bCs/>
                <w:iCs/>
                <w:color w:val="auto"/>
                <w:szCs w:val="28"/>
                <w:highlight w:val="white"/>
                <w:shd w:val="clear" w:color="auto" w:fill="FFFFFF" w:themeFill="background1"/>
                <w:lang w:val="vi-VN"/>
              </w:rPr>
            </w:pPr>
            <w:r>
              <w:rPr>
                <w:b w:val="0"/>
                <w:bCs/>
                <w:iCs/>
                <w:color w:val="auto"/>
                <w:szCs w:val="28"/>
                <w:highlight w:val="white"/>
                <w:shd w:val="clear" w:color="auto" w:fill="FFFFFF" w:themeFill="background1"/>
                <w:lang w:val="it-IT"/>
              </w:rPr>
              <w:t>420</w:t>
            </w:r>
          </w:p>
        </w:tc>
      </w:tr>
    </w:tbl>
    <w:p w14:paraId="638213C4" w14:textId="77777777" w:rsidR="009B6BDD" w:rsidRDefault="009B6BDD" w:rsidP="009B6BDD">
      <w:pPr>
        <w:spacing w:line="240" w:lineRule="auto"/>
        <w:rPr>
          <w:rFonts w:cs="Times New Roman"/>
          <w:sz w:val="28"/>
          <w:szCs w:val="28"/>
          <w:highlight w:val="white"/>
          <w:shd w:val="clear" w:color="auto" w:fill="FFFFFF" w:themeFill="background1"/>
          <w:lang w:val="it-IT"/>
        </w:rPr>
      </w:pPr>
    </w:p>
    <w:p w14:paraId="103D2883" w14:textId="77777777" w:rsidR="009B6BDD" w:rsidRDefault="009B6BDD" w:rsidP="009B6BDD">
      <w:pPr>
        <w:pStyle w:val="Heading2"/>
        <w:spacing w:line="240" w:lineRule="auto"/>
        <w:rPr>
          <w:sz w:val="28"/>
          <w:szCs w:val="28"/>
          <w:highlight w:val="white"/>
          <w:shd w:val="clear" w:color="auto" w:fill="FFFFFF" w:themeFill="background1"/>
          <w:lang w:val="it-IT"/>
        </w:rPr>
      </w:pPr>
      <w:r>
        <w:rPr>
          <w:sz w:val="28"/>
          <w:szCs w:val="28"/>
          <w:highlight w:val="white"/>
          <w:shd w:val="clear" w:color="auto" w:fill="FFFFFF" w:themeFill="background1"/>
          <w:lang w:val="it-IT"/>
        </w:rPr>
        <w:t>2.3. The current situation of teacher professional development at secondary schools in Hanoi</w:t>
      </w:r>
    </w:p>
    <w:p w14:paraId="1547E90F" w14:textId="77777777" w:rsidR="009B6BDD" w:rsidRDefault="009B6BDD" w:rsidP="009B6BDD">
      <w:pPr>
        <w:pStyle w:val="Heading3"/>
        <w:spacing w:line="240" w:lineRule="auto"/>
        <w:ind w:firstLine="0"/>
        <w:rPr>
          <w:rStyle w:val="y2iqfc"/>
          <w:rFonts w:cs="Times New Roman"/>
          <w:i w:val="0"/>
          <w:highlight w:val="white"/>
        </w:rPr>
      </w:pPr>
      <w:r>
        <w:rPr>
          <w:rFonts w:cs="Times New Roman"/>
          <w:bCs/>
          <w:sz w:val="28"/>
          <w:szCs w:val="28"/>
          <w:highlight w:val="white"/>
          <w:shd w:val="clear" w:color="auto" w:fill="FFFFFF" w:themeFill="background1"/>
          <w:lang w:val="it-IT"/>
        </w:rPr>
        <w:t>2.3.1.</w:t>
      </w:r>
      <w:r>
        <w:rPr>
          <w:rStyle w:val="y2iqfc"/>
          <w:sz w:val="28"/>
          <w:szCs w:val="28"/>
          <w:highlight w:val="white"/>
          <w:shd w:val="clear" w:color="auto" w:fill="FFFFFF" w:themeFill="background1"/>
          <w:lang w:val="it-IT"/>
        </w:rPr>
        <w:t xml:space="preserve"> The current situation of awareness and needs of administrators and teachers at secondary schools in Hanoi regarding teacher professional development</w:t>
      </w:r>
    </w:p>
    <w:p w14:paraId="02C49229" w14:textId="77777777" w:rsidR="009B6BDD" w:rsidRDefault="009B6BDD" w:rsidP="009B6BDD">
      <w:pPr>
        <w:widowControl w:val="0"/>
        <w:spacing w:line="240" w:lineRule="auto"/>
        <w:ind w:firstLine="0"/>
        <w:rPr>
          <w:rStyle w:val="y2iqfc"/>
          <w:bCs/>
          <w:i/>
          <w:iCs/>
          <w:sz w:val="28"/>
          <w:szCs w:val="28"/>
          <w:highlight w:val="white"/>
          <w:shd w:val="clear" w:color="auto" w:fill="FFFFFF" w:themeFill="background1"/>
          <w:lang w:val="it-IT"/>
        </w:rPr>
      </w:pPr>
      <w:r>
        <w:rPr>
          <w:rStyle w:val="y2iqfc"/>
          <w:bCs/>
          <w:i/>
          <w:iCs/>
          <w:sz w:val="28"/>
          <w:szCs w:val="28"/>
          <w:highlight w:val="white"/>
          <w:shd w:val="clear" w:color="auto" w:fill="FFFFFF" w:themeFill="background1"/>
          <w:lang w:val="it-IT"/>
        </w:rPr>
        <w:t>2</w:t>
      </w:r>
      <w:r>
        <w:rPr>
          <w:rStyle w:val="y2iqfc"/>
          <w:bCs/>
          <w:i/>
          <w:iCs/>
          <w:sz w:val="28"/>
          <w:szCs w:val="28"/>
          <w:highlight w:val="white"/>
          <w:shd w:val="clear" w:color="auto" w:fill="FFFFFF" w:themeFill="background1"/>
        </w:rPr>
        <w:t>.3.1.1. The views of school administrators and secondary school teachers in Hanoi on teacher professional development</w:t>
      </w:r>
    </w:p>
    <w:p w14:paraId="4A27DABA" w14:textId="77777777" w:rsidR="009B6BDD" w:rsidRDefault="009B6BDD" w:rsidP="009B6BDD">
      <w:pPr>
        <w:widowControl w:val="0"/>
        <w:spacing w:line="240" w:lineRule="auto"/>
        <w:rPr>
          <w:rStyle w:val="y2iqfc"/>
          <w:rFonts w:eastAsiaTheme="majorEastAsia"/>
          <w:b/>
          <w:iCs/>
          <w:sz w:val="28"/>
          <w:szCs w:val="28"/>
          <w:highlight w:val="white"/>
          <w:shd w:val="clear" w:color="auto" w:fill="FFFFFF" w:themeFill="background1"/>
          <w:lang w:val="it-IT"/>
        </w:rPr>
      </w:pPr>
      <w:r>
        <w:rPr>
          <w:rStyle w:val="y2iqfc"/>
          <w:rFonts w:eastAsiaTheme="majorEastAsia"/>
          <w:b/>
          <w:iCs/>
          <w:sz w:val="28"/>
          <w:szCs w:val="28"/>
          <w:shd w:val="clear" w:color="auto" w:fill="FFFFFF" w:themeFill="background1"/>
          <w:lang w:val="it-IT"/>
        </w:rPr>
        <w:t>Views of school administrators and teachers in secondary schools on the concept of professional development for teachers</w:t>
      </w:r>
    </w:p>
    <w:p w14:paraId="75FEF560" w14:textId="77777777" w:rsidR="009B6BDD" w:rsidRDefault="009B6BDD" w:rsidP="009B6BDD">
      <w:pPr>
        <w:widowControl w:val="0"/>
        <w:spacing w:line="240" w:lineRule="auto"/>
        <w:rPr>
          <w:rStyle w:val="y2iqfc"/>
          <w:rFonts w:eastAsiaTheme="majorEastAsia"/>
          <w:sz w:val="28"/>
          <w:szCs w:val="28"/>
          <w:highlight w:val="white"/>
          <w:shd w:val="clear" w:color="auto" w:fill="FFFFFF" w:themeFill="background1"/>
          <w:lang w:val="it-IT"/>
        </w:rPr>
      </w:pPr>
      <w:r>
        <w:rPr>
          <w:rStyle w:val="y2iqfc"/>
          <w:rFonts w:eastAsiaTheme="majorEastAsia"/>
          <w:sz w:val="28"/>
          <w:szCs w:val="28"/>
          <w:shd w:val="clear" w:color="auto" w:fill="FFFFFF" w:themeFill="background1"/>
          <w:lang w:val="it-IT"/>
        </w:rPr>
        <w:t>The responses from the interview participants revealed several similarities and differences in their understanding of teacher professional development. The similarities in their views on TPD include: (1) teacher professional development is related to the teacher's development needs and the need for self-improvement to avoid stagnation in professional knowledge and skills; (2) linking teacher professional development with lifelong learning to continuously meet the demands of the teaching profession; (3) teacher professional development is always associated with development goals, with the ultimate aim being to bring about changes in students, meeting their diverse needs.</w:t>
      </w:r>
    </w:p>
    <w:p w14:paraId="5118529E" w14:textId="77777777" w:rsidR="009B6BDD" w:rsidRDefault="009B6BDD" w:rsidP="009B6BDD">
      <w:pPr>
        <w:widowControl w:val="0"/>
        <w:spacing w:line="240" w:lineRule="auto"/>
        <w:rPr>
          <w:rStyle w:val="y2iqfc"/>
          <w:rFonts w:eastAsiaTheme="majorEastAsia"/>
          <w:b/>
          <w:iCs/>
          <w:sz w:val="28"/>
          <w:szCs w:val="28"/>
          <w:highlight w:val="white"/>
          <w:shd w:val="clear" w:color="auto" w:fill="FFFFFF" w:themeFill="background1"/>
          <w:lang w:val="it-IT"/>
        </w:rPr>
      </w:pPr>
      <w:r>
        <w:rPr>
          <w:rStyle w:val="y2iqfc"/>
          <w:rFonts w:eastAsiaTheme="majorEastAsia"/>
          <w:b/>
          <w:iCs/>
          <w:sz w:val="28"/>
          <w:szCs w:val="28"/>
          <w:shd w:val="clear" w:color="auto" w:fill="FFFFFF" w:themeFill="background1"/>
          <w:lang w:val="it-IT"/>
        </w:rPr>
        <w:t>Views of school administrators and teachers in secondary schools on the concept of formal and informal professional development for teachers</w:t>
      </w:r>
    </w:p>
    <w:p w14:paraId="2D266339" w14:textId="77777777" w:rsidR="009B6BDD" w:rsidRDefault="009B6BDD" w:rsidP="009B6BDD">
      <w:pPr>
        <w:widowControl w:val="0"/>
        <w:spacing w:line="240" w:lineRule="auto"/>
        <w:rPr>
          <w:rStyle w:val="y2iqfc"/>
          <w:rFonts w:eastAsiaTheme="majorEastAsia"/>
          <w:sz w:val="28"/>
          <w:szCs w:val="28"/>
          <w:highlight w:val="white"/>
          <w:shd w:val="clear" w:color="auto" w:fill="FFFFFF" w:themeFill="background1"/>
          <w:lang w:val="it-IT"/>
        </w:rPr>
      </w:pPr>
      <w:r>
        <w:rPr>
          <w:rStyle w:val="y2iqfc"/>
          <w:rFonts w:eastAsiaTheme="majorEastAsia"/>
          <w:sz w:val="28"/>
          <w:szCs w:val="28"/>
          <w:shd w:val="clear" w:color="auto" w:fill="FFFFFF" w:themeFill="background1"/>
          <w:lang w:val="it-IT"/>
        </w:rPr>
        <w:t>Teacher professional development (TPD) is carried out both formally and informally, with formal TPD typically organized as internal activities within the school or external activities organized by outside agencies. TPD is usually conducted formally under the guidance of various providers, while informal TPD is more clearly seen as an internal process but is sometimes not specifically labeled as a TPD activity.</w:t>
      </w:r>
    </w:p>
    <w:p w14:paraId="34B943CB" w14:textId="77777777" w:rsidR="009B6BDD" w:rsidRDefault="009B6BDD" w:rsidP="009B6BDD">
      <w:pPr>
        <w:widowControl w:val="0"/>
        <w:spacing w:line="240" w:lineRule="auto"/>
        <w:ind w:firstLine="0"/>
        <w:rPr>
          <w:rStyle w:val="y2iqfc"/>
          <w:rFonts w:ascii="Times New Roman Italic" w:eastAsiaTheme="majorEastAsia" w:hAnsi="Times New Roman Italic"/>
          <w:bCs/>
          <w:i/>
          <w:iCs/>
          <w:spacing w:val="-4"/>
          <w:sz w:val="28"/>
          <w:szCs w:val="28"/>
          <w:highlight w:val="white"/>
          <w:shd w:val="clear" w:color="auto" w:fill="FFFFFF" w:themeFill="background1"/>
          <w:lang w:val="it-IT"/>
        </w:rPr>
      </w:pPr>
      <w:r>
        <w:rPr>
          <w:rStyle w:val="y2iqfc"/>
          <w:rFonts w:ascii="Times New Roman Italic" w:eastAsiaTheme="majorEastAsia" w:hAnsi="Times New Roman Italic"/>
          <w:bCs/>
          <w:i/>
          <w:iCs/>
          <w:spacing w:val="-4"/>
          <w:sz w:val="28"/>
          <w:szCs w:val="28"/>
          <w:highlight w:val="white"/>
          <w:shd w:val="clear" w:color="auto" w:fill="FFFFFF" w:themeFill="background1"/>
          <w:lang w:val="it-IT"/>
        </w:rPr>
        <w:t>2</w:t>
      </w:r>
      <w:r>
        <w:rPr>
          <w:rStyle w:val="y2iqfc"/>
          <w:rFonts w:ascii="Times New Roman Italic" w:eastAsiaTheme="majorEastAsia" w:hAnsi="Times New Roman Italic"/>
          <w:bCs/>
          <w:i/>
          <w:iCs/>
          <w:spacing w:val="-4"/>
          <w:sz w:val="28"/>
          <w:szCs w:val="28"/>
          <w:highlight w:val="white"/>
          <w:shd w:val="clear" w:color="auto" w:fill="FFFFFF" w:themeFill="background1"/>
        </w:rPr>
        <w:t xml:space="preserve">.3.1.2. </w:t>
      </w:r>
      <w:r>
        <w:rPr>
          <w:rStyle w:val="y2iqfc"/>
          <w:rFonts w:ascii="Times New Roman Italic" w:eastAsiaTheme="majorEastAsia" w:hAnsi="Times New Roman Italic"/>
          <w:bCs/>
          <w:i/>
          <w:iCs/>
          <w:spacing w:val="-4"/>
          <w:sz w:val="28"/>
          <w:szCs w:val="28"/>
          <w:shd w:val="clear" w:color="auto" w:fill="FFFFFF" w:themeFill="background1"/>
        </w:rPr>
        <w:t xml:space="preserve">Professional </w:t>
      </w:r>
      <w:r>
        <w:rPr>
          <w:rStyle w:val="y2iqfc"/>
          <w:rFonts w:asciiTheme="minorHAnsi" w:eastAsiaTheme="majorEastAsia" w:hAnsiTheme="minorHAnsi"/>
          <w:bCs/>
          <w:i/>
          <w:iCs/>
          <w:spacing w:val="-4"/>
          <w:sz w:val="28"/>
          <w:szCs w:val="28"/>
          <w:shd w:val="clear" w:color="auto" w:fill="FFFFFF" w:themeFill="background1"/>
        </w:rPr>
        <w:t>d</w:t>
      </w:r>
      <w:r>
        <w:rPr>
          <w:rStyle w:val="y2iqfc"/>
          <w:rFonts w:ascii="Times New Roman Italic" w:eastAsiaTheme="majorEastAsia" w:hAnsi="Times New Roman Italic"/>
          <w:bCs/>
          <w:i/>
          <w:iCs/>
          <w:spacing w:val="-4"/>
          <w:sz w:val="28"/>
          <w:szCs w:val="28"/>
          <w:shd w:val="clear" w:color="auto" w:fill="FFFFFF" w:themeFill="background1"/>
        </w:rPr>
        <w:t xml:space="preserve">evelopment </w:t>
      </w:r>
      <w:r>
        <w:rPr>
          <w:rStyle w:val="y2iqfc"/>
          <w:rFonts w:asciiTheme="minorHAnsi" w:eastAsiaTheme="majorEastAsia" w:hAnsiTheme="minorHAnsi"/>
          <w:bCs/>
          <w:i/>
          <w:iCs/>
          <w:spacing w:val="-4"/>
          <w:sz w:val="28"/>
          <w:szCs w:val="28"/>
          <w:shd w:val="clear" w:color="auto" w:fill="FFFFFF" w:themeFill="background1"/>
        </w:rPr>
        <w:t>n</w:t>
      </w:r>
      <w:r>
        <w:rPr>
          <w:rStyle w:val="y2iqfc"/>
          <w:rFonts w:ascii="Times New Roman Italic" w:eastAsiaTheme="majorEastAsia" w:hAnsi="Times New Roman Italic"/>
          <w:bCs/>
          <w:i/>
          <w:iCs/>
          <w:spacing w:val="-4"/>
          <w:sz w:val="28"/>
          <w:szCs w:val="28"/>
          <w:shd w:val="clear" w:color="auto" w:fill="FFFFFF" w:themeFill="background1"/>
        </w:rPr>
        <w:t xml:space="preserve">eeds of </w:t>
      </w:r>
      <w:r>
        <w:rPr>
          <w:rStyle w:val="y2iqfc"/>
          <w:rFonts w:asciiTheme="minorHAnsi" w:eastAsiaTheme="majorEastAsia" w:hAnsiTheme="minorHAnsi"/>
          <w:bCs/>
          <w:i/>
          <w:iCs/>
          <w:spacing w:val="-4"/>
          <w:sz w:val="28"/>
          <w:szCs w:val="28"/>
          <w:shd w:val="clear" w:color="auto" w:fill="FFFFFF" w:themeFill="background1"/>
        </w:rPr>
        <w:t>s</w:t>
      </w:r>
      <w:r>
        <w:rPr>
          <w:rStyle w:val="y2iqfc"/>
          <w:rFonts w:ascii="Times New Roman Italic" w:eastAsiaTheme="majorEastAsia" w:hAnsi="Times New Roman Italic"/>
          <w:bCs/>
          <w:i/>
          <w:iCs/>
          <w:spacing w:val="-4"/>
          <w:sz w:val="28"/>
          <w:szCs w:val="28"/>
          <w:shd w:val="clear" w:color="auto" w:fill="FFFFFF" w:themeFill="background1"/>
        </w:rPr>
        <w:t xml:space="preserve">econdary </w:t>
      </w:r>
      <w:r>
        <w:rPr>
          <w:rStyle w:val="y2iqfc"/>
          <w:rFonts w:asciiTheme="minorHAnsi" w:eastAsiaTheme="majorEastAsia" w:hAnsiTheme="minorHAnsi"/>
          <w:bCs/>
          <w:i/>
          <w:iCs/>
          <w:spacing w:val="-4"/>
          <w:sz w:val="28"/>
          <w:szCs w:val="28"/>
          <w:shd w:val="clear" w:color="auto" w:fill="FFFFFF" w:themeFill="background1"/>
        </w:rPr>
        <w:t>s</w:t>
      </w:r>
      <w:r>
        <w:rPr>
          <w:rStyle w:val="y2iqfc"/>
          <w:rFonts w:ascii="Times New Roman Italic" w:eastAsiaTheme="majorEastAsia" w:hAnsi="Times New Roman Italic"/>
          <w:bCs/>
          <w:i/>
          <w:iCs/>
          <w:spacing w:val="-4"/>
          <w:sz w:val="28"/>
          <w:szCs w:val="28"/>
          <w:shd w:val="clear" w:color="auto" w:fill="FFFFFF" w:themeFill="background1"/>
        </w:rPr>
        <w:t xml:space="preserve">chool </w:t>
      </w:r>
      <w:r>
        <w:rPr>
          <w:rStyle w:val="y2iqfc"/>
          <w:rFonts w:asciiTheme="minorHAnsi" w:eastAsiaTheme="majorEastAsia" w:hAnsiTheme="minorHAnsi"/>
          <w:bCs/>
          <w:i/>
          <w:iCs/>
          <w:spacing w:val="-4"/>
          <w:sz w:val="28"/>
          <w:szCs w:val="28"/>
          <w:shd w:val="clear" w:color="auto" w:fill="FFFFFF" w:themeFill="background1"/>
        </w:rPr>
        <w:t>t</w:t>
      </w:r>
      <w:r>
        <w:rPr>
          <w:rStyle w:val="y2iqfc"/>
          <w:rFonts w:ascii="Times New Roman Italic" w:eastAsiaTheme="majorEastAsia" w:hAnsi="Times New Roman Italic"/>
          <w:bCs/>
          <w:i/>
          <w:iCs/>
          <w:spacing w:val="-4"/>
          <w:sz w:val="28"/>
          <w:szCs w:val="28"/>
          <w:shd w:val="clear" w:color="auto" w:fill="FFFFFF" w:themeFill="background1"/>
        </w:rPr>
        <w:t>eachers in Hanoi</w:t>
      </w:r>
      <w:r>
        <w:rPr>
          <w:rStyle w:val="y2iqfc"/>
          <w:rFonts w:ascii="Times New Roman Italic" w:eastAsiaTheme="majorEastAsia" w:hAnsi="Times New Roman Italic"/>
          <w:bCs/>
          <w:i/>
          <w:iCs/>
          <w:spacing w:val="-4"/>
          <w:sz w:val="28"/>
          <w:szCs w:val="28"/>
          <w:highlight w:val="white"/>
          <w:shd w:val="clear" w:color="auto" w:fill="FFFFFF" w:themeFill="background1"/>
          <w:lang w:val="it-IT"/>
        </w:rPr>
        <w:t>.</w:t>
      </w:r>
    </w:p>
    <w:p w14:paraId="426AA487" w14:textId="77777777" w:rsidR="009B6BDD" w:rsidRDefault="009B6BDD" w:rsidP="009B6BDD">
      <w:pPr>
        <w:widowControl w:val="0"/>
        <w:spacing w:line="240" w:lineRule="auto"/>
      </w:pPr>
      <w:r>
        <w:rPr>
          <w:rFonts w:cs="Times New Roman"/>
          <w:spacing w:val="-4"/>
          <w:sz w:val="28"/>
          <w:szCs w:val="28"/>
          <w:shd w:val="clear" w:color="auto" w:fill="FFFFFF" w:themeFill="background1"/>
          <w:lang w:val="it-IT"/>
        </w:rPr>
        <w:t>Table 2.3 shows that teachers at the surveyed secondary schools have high professional development needs in all seven areas, with an average score of 4</w:t>
      </w:r>
      <w:r>
        <w:rPr>
          <w:rFonts w:cs="Times New Roman"/>
          <w:spacing w:val="-4"/>
          <w:sz w:val="28"/>
          <w:szCs w:val="28"/>
          <w:shd w:val="clear" w:color="auto" w:fill="FFFFFF" w:themeFill="background1"/>
          <w:lang w:val="vi-VN"/>
        </w:rPr>
        <w:t>,</w:t>
      </w:r>
      <w:r>
        <w:rPr>
          <w:rFonts w:cs="Times New Roman"/>
          <w:spacing w:val="-4"/>
          <w:sz w:val="28"/>
          <w:szCs w:val="28"/>
          <w:shd w:val="clear" w:color="auto" w:fill="FFFFFF" w:themeFill="background1"/>
          <w:lang w:val="it-IT"/>
        </w:rPr>
        <w:t>23.</w:t>
      </w:r>
    </w:p>
    <w:p w14:paraId="1036AA75" w14:textId="77777777" w:rsidR="009B6BDD" w:rsidRDefault="009B6BDD" w:rsidP="009B6BDD">
      <w:pPr>
        <w:pStyle w:val="Heading3"/>
        <w:spacing w:line="240" w:lineRule="auto"/>
        <w:ind w:firstLine="0"/>
        <w:rPr>
          <w:rStyle w:val="y2iqfc"/>
          <w:highlight w:val="white"/>
        </w:rPr>
      </w:pPr>
      <w:r>
        <w:rPr>
          <w:rStyle w:val="y2iqfc"/>
          <w:sz w:val="28"/>
          <w:szCs w:val="28"/>
          <w:highlight w:val="white"/>
          <w:shd w:val="clear" w:color="auto" w:fill="FFFFFF" w:themeFill="background1"/>
        </w:rPr>
        <w:t xml:space="preserve">2.3.2. </w:t>
      </w:r>
      <w:r>
        <w:rPr>
          <w:rStyle w:val="y2iqfc"/>
          <w:sz w:val="28"/>
          <w:szCs w:val="28"/>
          <w:shd w:val="clear" w:color="auto" w:fill="FFFFFF" w:themeFill="background1"/>
        </w:rPr>
        <w:t>Actual implementation of teacher professional development goals at secondary schools in Hanoi</w:t>
      </w:r>
    </w:p>
    <w:p w14:paraId="1C36150F" w14:textId="77777777" w:rsidR="009B6BDD" w:rsidRDefault="009B6BDD" w:rsidP="009B6BDD">
      <w:pPr>
        <w:widowControl w:val="0"/>
        <w:spacing w:line="240" w:lineRule="auto"/>
        <w:rPr>
          <w:rStyle w:val="y2iqfc"/>
          <w:sz w:val="28"/>
          <w:szCs w:val="28"/>
          <w:highlight w:val="white"/>
          <w:shd w:val="clear" w:color="auto" w:fill="FFFFFF" w:themeFill="background1"/>
          <w:lang w:val="it-IT"/>
        </w:rPr>
      </w:pPr>
      <w:r>
        <w:rPr>
          <w:rStyle w:val="y2iqfc"/>
          <w:sz w:val="28"/>
          <w:szCs w:val="28"/>
          <w:shd w:val="clear" w:color="auto" w:fill="FFFFFF" w:themeFill="background1"/>
          <w:lang w:val="it-IT"/>
        </w:rPr>
        <w:t>The statistical data in Table 2.4 shows that the implementation of Teacher Professional Development (TPD) goals at secondary schools in Hanoi is at an average level, with an overall average score of 2</w:t>
      </w:r>
      <w:r>
        <w:rPr>
          <w:rStyle w:val="y2iqfc"/>
          <w:sz w:val="28"/>
          <w:szCs w:val="28"/>
          <w:shd w:val="clear" w:color="auto" w:fill="FFFFFF" w:themeFill="background1"/>
        </w:rPr>
        <w:t>,</w:t>
      </w:r>
      <w:r>
        <w:rPr>
          <w:rStyle w:val="y2iqfc"/>
          <w:sz w:val="28"/>
          <w:szCs w:val="28"/>
          <w:shd w:val="clear" w:color="auto" w:fill="FFFFFF" w:themeFill="background1"/>
          <w:lang w:val="it-IT"/>
        </w:rPr>
        <w:t>77 (on a scale where an average score falls between 2</w:t>
      </w:r>
      <w:r>
        <w:rPr>
          <w:rStyle w:val="y2iqfc"/>
          <w:sz w:val="28"/>
          <w:szCs w:val="28"/>
          <w:shd w:val="clear" w:color="auto" w:fill="FFFFFF" w:themeFill="background1"/>
        </w:rPr>
        <w:t>,</w:t>
      </w:r>
      <w:r>
        <w:rPr>
          <w:rStyle w:val="y2iqfc"/>
          <w:sz w:val="28"/>
          <w:szCs w:val="28"/>
          <w:shd w:val="clear" w:color="auto" w:fill="FFFFFF" w:themeFill="background1"/>
          <w:lang w:val="it-IT"/>
        </w:rPr>
        <w:t>61 and 3</w:t>
      </w:r>
      <w:r>
        <w:rPr>
          <w:rStyle w:val="y2iqfc"/>
          <w:sz w:val="28"/>
          <w:szCs w:val="28"/>
          <w:shd w:val="clear" w:color="auto" w:fill="FFFFFF" w:themeFill="background1"/>
        </w:rPr>
        <w:t>,</w:t>
      </w:r>
      <w:r>
        <w:rPr>
          <w:rStyle w:val="y2iqfc"/>
          <w:sz w:val="28"/>
          <w:szCs w:val="28"/>
          <w:shd w:val="clear" w:color="auto" w:fill="FFFFFF" w:themeFill="background1"/>
          <w:lang w:val="it-IT"/>
        </w:rPr>
        <w:t>4).</w:t>
      </w:r>
    </w:p>
    <w:p w14:paraId="61D2B005" w14:textId="77777777" w:rsidR="009B6BDD" w:rsidRDefault="009B6BDD" w:rsidP="009B6BDD">
      <w:pPr>
        <w:pStyle w:val="Heading3"/>
        <w:spacing w:line="240" w:lineRule="auto"/>
        <w:ind w:firstLine="0"/>
        <w:rPr>
          <w:rStyle w:val="y2iqfc"/>
          <w:sz w:val="28"/>
          <w:szCs w:val="28"/>
          <w:highlight w:val="white"/>
          <w:shd w:val="clear" w:color="auto" w:fill="FFFFFF" w:themeFill="background1"/>
          <w:lang w:val="it-IT"/>
        </w:rPr>
      </w:pPr>
      <w:r>
        <w:rPr>
          <w:rStyle w:val="y2iqfc"/>
          <w:sz w:val="28"/>
          <w:szCs w:val="28"/>
          <w:highlight w:val="white"/>
          <w:shd w:val="clear" w:color="auto" w:fill="FFFFFF" w:themeFill="background1"/>
        </w:rPr>
        <w:t xml:space="preserve">2.3.3 </w:t>
      </w:r>
      <w:r>
        <w:rPr>
          <w:rStyle w:val="y2iqfc"/>
          <w:sz w:val="28"/>
          <w:szCs w:val="28"/>
          <w:highlight w:val="white"/>
          <w:shd w:val="clear" w:color="auto" w:fill="FFFFFF" w:themeFill="background1"/>
          <w:lang w:val="it-IT"/>
        </w:rPr>
        <w:t>Actual implementation of teacher professional development content at secondary schools in Hanoi</w:t>
      </w:r>
    </w:p>
    <w:p w14:paraId="6AB7AC45" w14:textId="77777777" w:rsidR="009B6BDD" w:rsidRDefault="009B6BDD" w:rsidP="009B6BDD">
      <w:pPr>
        <w:widowControl w:val="0"/>
        <w:spacing w:line="240" w:lineRule="auto"/>
        <w:ind w:firstLine="0"/>
        <w:rPr>
          <w:rStyle w:val="y2iqfc"/>
          <w:bCs/>
          <w:i/>
          <w:iCs/>
          <w:sz w:val="28"/>
          <w:szCs w:val="28"/>
          <w:highlight w:val="white"/>
          <w:shd w:val="clear" w:color="auto" w:fill="FFFFFF" w:themeFill="background1"/>
          <w:lang w:val="it-IT"/>
        </w:rPr>
      </w:pPr>
      <w:r>
        <w:rPr>
          <w:rStyle w:val="y2iqfc"/>
          <w:bCs/>
          <w:i/>
          <w:iCs/>
          <w:sz w:val="28"/>
          <w:szCs w:val="28"/>
          <w:highlight w:val="white"/>
          <w:shd w:val="clear" w:color="auto" w:fill="FFFFFF" w:themeFill="background1"/>
        </w:rPr>
        <w:t>2.3.3.1. Development of professional values and qualities of teachers</w:t>
      </w:r>
      <w:r>
        <w:rPr>
          <w:rStyle w:val="y2iqfc"/>
          <w:bCs/>
          <w:i/>
          <w:iCs/>
          <w:sz w:val="28"/>
          <w:szCs w:val="28"/>
          <w:highlight w:val="white"/>
          <w:shd w:val="clear" w:color="auto" w:fill="FFFFFF" w:themeFill="background1"/>
          <w:lang w:val="it-IT"/>
        </w:rPr>
        <w:tab/>
      </w:r>
    </w:p>
    <w:p w14:paraId="2358C7F5" w14:textId="77777777" w:rsidR="009B6BDD" w:rsidRDefault="009B6BDD" w:rsidP="009B6BDD">
      <w:pPr>
        <w:widowControl w:val="0"/>
        <w:spacing w:line="240" w:lineRule="auto"/>
        <w:rPr>
          <w:rStyle w:val="y2iqfc"/>
          <w:sz w:val="28"/>
          <w:szCs w:val="28"/>
          <w:highlight w:val="white"/>
          <w:shd w:val="clear" w:color="auto" w:fill="FFFFFF" w:themeFill="background1"/>
          <w:lang w:val="it-IT"/>
        </w:rPr>
      </w:pPr>
      <w:r>
        <w:rPr>
          <w:rStyle w:val="y2iqfc"/>
          <w:sz w:val="28"/>
          <w:szCs w:val="28"/>
          <w:shd w:val="clear" w:color="auto" w:fill="FFFFFF" w:themeFill="background1"/>
          <w:lang w:val="it-IT"/>
        </w:rPr>
        <w:t>The data in Table 2.5 shows that, when participating in Teacher Professional Development (TPD), the professional values and qualities of teachers are rated quite positively, with an average rating score of 3</w:t>
      </w:r>
      <w:r>
        <w:rPr>
          <w:rStyle w:val="y2iqfc"/>
          <w:sz w:val="28"/>
          <w:szCs w:val="28"/>
          <w:shd w:val="clear" w:color="auto" w:fill="FFFFFF" w:themeFill="background1"/>
        </w:rPr>
        <w:t>,</w:t>
      </w:r>
      <w:r>
        <w:rPr>
          <w:rStyle w:val="y2iqfc"/>
          <w:sz w:val="28"/>
          <w:szCs w:val="28"/>
          <w:shd w:val="clear" w:color="auto" w:fill="FFFFFF" w:themeFill="background1"/>
          <w:lang w:val="it-IT"/>
        </w:rPr>
        <w:t>67.</w:t>
      </w:r>
    </w:p>
    <w:p w14:paraId="1FFBC345" w14:textId="77777777" w:rsidR="009B6BDD" w:rsidRDefault="009B6BDD" w:rsidP="009B6BDD">
      <w:pPr>
        <w:widowControl w:val="0"/>
        <w:spacing w:line="240" w:lineRule="auto"/>
        <w:ind w:firstLine="0"/>
        <w:rPr>
          <w:rStyle w:val="y2iqfc"/>
          <w:bCs/>
          <w:i/>
          <w:iCs/>
          <w:sz w:val="28"/>
          <w:szCs w:val="28"/>
          <w:highlight w:val="white"/>
          <w:shd w:val="clear" w:color="auto" w:fill="FFFFFF" w:themeFill="background1"/>
        </w:rPr>
      </w:pPr>
      <w:r>
        <w:rPr>
          <w:rStyle w:val="y2iqfc"/>
          <w:bCs/>
          <w:i/>
          <w:iCs/>
          <w:sz w:val="28"/>
          <w:szCs w:val="28"/>
          <w:highlight w:val="white"/>
          <w:shd w:val="clear" w:color="auto" w:fill="FFFFFF" w:themeFill="background1"/>
        </w:rPr>
        <w:lastRenderedPageBreak/>
        <w:t>2.3.3.2. Development of professional skills and expertise</w:t>
      </w:r>
    </w:p>
    <w:p w14:paraId="187EE990" w14:textId="77777777" w:rsidR="009B6BDD" w:rsidRDefault="009B6BDD" w:rsidP="009B6BDD">
      <w:pPr>
        <w:widowControl w:val="0"/>
        <w:spacing w:line="240" w:lineRule="auto"/>
        <w:rPr>
          <w:rStyle w:val="y2iqfc"/>
          <w:sz w:val="28"/>
          <w:szCs w:val="28"/>
          <w:highlight w:val="white"/>
          <w:shd w:val="clear" w:color="auto" w:fill="FFFFFF" w:themeFill="background1"/>
          <w:lang w:val="vi-VN"/>
        </w:rPr>
      </w:pPr>
      <w:r>
        <w:rPr>
          <w:rStyle w:val="y2iqfc"/>
          <w:sz w:val="28"/>
          <w:szCs w:val="28"/>
          <w:shd w:val="clear" w:color="auto" w:fill="FFFFFF" w:themeFill="background1"/>
        </w:rPr>
        <w:t>According to the data in Table 2.6, the development of professional skills and expertise is not rated as highly as the development of professional qualities. The average rating for this area is only 3,35.</w:t>
      </w:r>
    </w:p>
    <w:p w14:paraId="57D2F554" w14:textId="77777777" w:rsidR="009B6BDD" w:rsidRDefault="009B6BDD" w:rsidP="009B6BDD">
      <w:pPr>
        <w:widowControl w:val="0"/>
        <w:spacing w:line="240" w:lineRule="auto"/>
        <w:ind w:firstLine="0"/>
        <w:rPr>
          <w:rStyle w:val="y2iqfc"/>
          <w:bCs/>
          <w:i/>
          <w:iCs/>
          <w:sz w:val="28"/>
          <w:szCs w:val="28"/>
          <w:highlight w:val="white"/>
          <w:shd w:val="clear" w:color="auto" w:fill="FFFFFF" w:themeFill="background1"/>
        </w:rPr>
      </w:pPr>
      <w:r>
        <w:rPr>
          <w:rStyle w:val="y2iqfc"/>
          <w:bCs/>
          <w:i/>
          <w:iCs/>
          <w:sz w:val="28"/>
          <w:szCs w:val="28"/>
          <w:highlight w:val="white"/>
          <w:shd w:val="clear" w:color="auto" w:fill="FFFFFF" w:themeFill="background1"/>
        </w:rPr>
        <w:t>2.3.3.3. Development of competence in creating a safe and healthy educational environment</w:t>
      </w:r>
    </w:p>
    <w:p w14:paraId="531A8450" w14:textId="77777777" w:rsidR="009B6BDD" w:rsidRDefault="009B6BDD" w:rsidP="009B6BDD">
      <w:pPr>
        <w:spacing w:line="240" w:lineRule="auto"/>
        <w:rPr>
          <w:rStyle w:val="y2iqfc"/>
          <w:spacing w:val="2"/>
          <w:sz w:val="28"/>
          <w:szCs w:val="28"/>
          <w:highlight w:val="white"/>
          <w:shd w:val="clear" w:color="auto" w:fill="FFFFFF" w:themeFill="background1"/>
          <w:lang w:val="vi-VN"/>
        </w:rPr>
      </w:pPr>
      <w:r>
        <w:rPr>
          <w:rStyle w:val="y2iqfc"/>
          <w:spacing w:val="2"/>
          <w:sz w:val="28"/>
          <w:szCs w:val="28"/>
          <w:shd w:val="clear" w:color="auto" w:fill="FFFFFF" w:themeFill="background1"/>
        </w:rPr>
        <w:t>The data in Table 2.7 indicates that the competence of teachers in secondary schools in Hanoi to create a safe and healthy educational environment is relatively good.</w:t>
      </w:r>
    </w:p>
    <w:p w14:paraId="3B52C103" w14:textId="77777777" w:rsidR="009B6BDD" w:rsidRDefault="009B6BDD" w:rsidP="009B6BDD">
      <w:pPr>
        <w:spacing w:line="240" w:lineRule="auto"/>
        <w:ind w:firstLine="0"/>
        <w:rPr>
          <w:rStyle w:val="y2iqfc"/>
          <w:bCs/>
          <w:i/>
          <w:iCs/>
          <w:spacing w:val="-4"/>
          <w:sz w:val="28"/>
          <w:szCs w:val="28"/>
          <w:highlight w:val="white"/>
          <w:shd w:val="clear" w:color="auto" w:fill="FFFFFF" w:themeFill="background1"/>
        </w:rPr>
      </w:pPr>
      <w:r>
        <w:rPr>
          <w:rStyle w:val="y2iqfc"/>
          <w:bCs/>
          <w:i/>
          <w:iCs/>
          <w:spacing w:val="-4"/>
          <w:sz w:val="28"/>
          <w:szCs w:val="28"/>
          <w:highlight w:val="white"/>
          <w:shd w:val="clear" w:color="auto" w:fill="FFFFFF" w:themeFill="background1"/>
        </w:rPr>
        <w:t>2.3.3.4. Development of competence in building relationships between school, family and society</w:t>
      </w:r>
    </w:p>
    <w:p w14:paraId="70C362A8" w14:textId="77777777" w:rsidR="009B6BDD" w:rsidRDefault="009B6BDD" w:rsidP="009B6BDD">
      <w:pPr>
        <w:spacing w:line="240" w:lineRule="auto"/>
        <w:rPr>
          <w:rStyle w:val="y2iqfc"/>
          <w:sz w:val="28"/>
          <w:szCs w:val="28"/>
          <w:highlight w:val="white"/>
          <w:shd w:val="clear" w:color="auto" w:fill="FFFFFF" w:themeFill="background1"/>
          <w:lang w:val="vi-VN"/>
        </w:rPr>
      </w:pPr>
      <w:r>
        <w:rPr>
          <w:rStyle w:val="y2iqfc"/>
          <w:sz w:val="28"/>
          <w:szCs w:val="28"/>
          <w:shd w:val="clear" w:color="auto" w:fill="FFFFFF" w:themeFill="background1"/>
        </w:rPr>
        <w:t>Survey results show that the evaluation of this competence among teachers at secondary schools in Hanoi is only at an average level (with an average rating of 3,49). Specifically, the competence to coordinate between family, school, and society for conducting teaching activities or promoting ethics and lifestyle education is rated at 3,52 and 3,62. These collaborative activities are also not carried out regularly or cohesively.</w:t>
      </w:r>
    </w:p>
    <w:p w14:paraId="12ACCDAE" w14:textId="77777777" w:rsidR="009B6BDD" w:rsidRDefault="009B6BDD" w:rsidP="009B6BDD">
      <w:pPr>
        <w:spacing w:line="240" w:lineRule="auto"/>
        <w:ind w:firstLine="0"/>
        <w:rPr>
          <w:rStyle w:val="y2iqfc"/>
          <w:rFonts w:ascii="Times New Roman Italic" w:hAnsi="Times New Roman Italic"/>
          <w:i/>
          <w:iCs/>
          <w:spacing w:val="0"/>
          <w:sz w:val="28"/>
          <w:szCs w:val="28"/>
          <w:highlight w:val="white"/>
          <w:shd w:val="clear" w:color="auto" w:fill="FFFFFF" w:themeFill="background1"/>
        </w:rPr>
      </w:pPr>
      <w:r>
        <w:rPr>
          <w:rStyle w:val="y2iqfc"/>
          <w:rFonts w:ascii="Times New Roman Italic" w:hAnsi="Times New Roman Italic"/>
          <w:i/>
          <w:iCs/>
          <w:sz w:val="28"/>
          <w:szCs w:val="28"/>
          <w:highlight w:val="white"/>
          <w:shd w:val="clear" w:color="auto" w:fill="FFFFFF" w:themeFill="background1"/>
        </w:rPr>
        <w:t>2.3.3.5 Development of competence in professional development orientation for teachers</w:t>
      </w:r>
    </w:p>
    <w:p w14:paraId="0A5B4F6D" w14:textId="77777777" w:rsidR="009B6BDD" w:rsidRDefault="009B6BDD" w:rsidP="009B6BDD">
      <w:pPr>
        <w:spacing w:line="240" w:lineRule="auto"/>
        <w:rPr>
          <w:rStyle w:val="y2iqfc"/>
          <w:sz w:val="28"/>
          <w:szCs w:val="28"/>
          <w:highlight w:val="white"/>
          <w:shd w:val="clear" w:color="auto" w:fill="FFFFFF" w:themeFill="background1"/>
        </w:rPr>
      </w:pPr>
      <w:r>
        <w:rPr>
          <w:rStyle w:val="y2iqfc"/>
          <w:sz w:val="28"/>
          <w:szCs w:val="28"/>
          <w:shd w:val="clear" w:color="auto" w:fill="FFFFFF" w:themeFill="background1"/>
        </w:rPr>
        <w:t>In theory, when participating in career development programs, teachers should have strong competence in guiding their own professional development. However, in practice, the survey results from secondary schools in Hanoi indicate that this competence among teachers is only at an "average" level (with an overall average score of 3,48).</w:t>
      </w:r>
    </w:p>
    <w:p w14:paraId="6C02B973" w14:textId="77777777" w:rsidR="009B6BDD" w:rsidRDefault="009B6BDD" w:rsidP="009B6BDD">
      <w:pPr>
        <w:spacing w:line="240" w:lineRule="auto"/>
        <w:ind w:firstLine="0"/>
        <w:rPr>
          <w:rStyle w:val="y2iqfc"/>
          <w:rFonts w:ascii="Times New Roman Italic" w:hAnsi="Times New Roman Italic"/>
          <w:i/>
          <w:iCs/>
          <w:spacing w:val="4"/>
          <w:sz w:val="28"/>
          <w:szCs w:val="28"/>
          <w:highlight w:val="white"/>
          <w:shd w:val="clear" w:color="auto" w:fill="FFFFFF" w:themeFill="background1"/>
          <w:lang w:val="vi-VN"/>
        </w:rPr>
      </w:pPr>
      <w:r>
        <w:rPr>
          <w:rStyle w:val="y2iqfc"/>
          <w:rFonts w:ascii="Times New Roman Italic" w:hAnsi="Times New Roman Italic"/>
          <w:i/>
          <w:iCs/>
          <w:spacing w:val="4"/>
          <w:sz w:val="28"/>
          <w:szCs w:val="28"/>
          <w:highlight w:val="white"/>
          <w:shd w:val="clear" w:color="auto" w:fill="FFFFFF" w:themeFill="background1"/>
        </w:rPr>
        <w:t>2.3.3.6. Development of competence in adapting and responding to environmental changes</w:t>
      </w:r>
    </w:p>
    <w:p w14:paraId="3F915B1A" w14:textId="77777777" w:rsidR="009B6BDD" w:rsidRDefault="009B6BDD" w:rsidP="009B6BDD">
      <w:pPr>
        <w:spacing w:line="240" w:lineRule="auto"/>
        <w:rPr>
          <w:rStyle w:val="y2iqfc"/>
          <w:sz w:val="28"/>
          <w:szCs w:val="28"/>
          <w:highlight w:val="white"/>
          <w:shd w:val="clear" w:color="auto" w:fill="FFFFFF" w:themeFill="background1"/>
        </w:rPr>
      </w:pPr>
      <w:r>
        <w:rPr>
          <w:rStyle w:val="y2iqfc"/>
          <w:sz w:val="28"/>
          <w:szCs w:val="28"/>
          <w:shd w:val="clear" w:color="auto" w:fill="FFFFFF" w:themeFill="background1"/>
        </w:rPr>
        <w:t>The results in Table 2.10 show that the competence to adapt and respond to environmental changes is rated the lowest among the professional competencies of teachers at secondary schools in Hanoi (with an overall average score of 3,01).</w:t>
      </w:r>
    </w:p>
    <w:p w14:paraId="4660C4B2" w14:textId="77777777" w:rsidR="009B6BDD" w:rsidRDefault="009B6BDD" w:rsidP="009B6BDD">
      <w:pPr>
        <w:spacing w:line="240" w:lineRule="auto"/>
        <w:ind w:firstLine="0"/>
        <w:rPr>
          <w:rStyle w:val="y2iqfc"/>
          <w:bCs/>
          <w:i/>
          <w:iCs/>
          <w:sz w:val="28"/>
          <w:szCs w:val="28"/>
          <w:highlight w:val="white"/>
          <w:shd w:val="clear" w:color="auto" w:fill="FFFFFF" w:themeFill="background1"/>
          <w:lang w:val="vi-VN"/>
        </w:rPr>
      </w:pPr>
      <w:r>
        <w:rPr>
          <w:rStyle w:val="y2iqfc"/>
          <w:bCs/>
          <w:i/>
          <w:iCs/>
          <w:sz w:val="28"/>
          <w:szCs w:val="28"/>
          <w:highlight w:val="white"/>
          <w:shd w:val="clear" w:color="auto" w:fill="FFFFFF" w:themeFill="background1"/>
        </w:rPr>
        <w:t>2.3.3.7. Development of competence in building school culture and responding to social roles and responsibilities</w:t>
      </w:r>
    </w:p>
    <w:p w14:paraId="0966A8C0" w14:textId="77777777" w:rsidR="009B6BDD" w:rsidRDefault="009B6BDD" w:rsidP="009B6BDD">
      <w:pPr>
        <w:spacing w:line="240" w:lineRule="auto"/>
        <w:rPr>
          <w:rStyle w:val="y2iqfc"/>
          <w:sz w:val="28"/>
          <w:szCs w:val="28"/>
          <w:highlight w:val="white"/>
          <w:shd w:val="clear" w:color="auto" w:fill="FFFFFF" w:themeFill="background1"/>
        </w:rPr>
      </w:pPr>
      <w:r>
        <w:rPr>
          <w:rStyle w:val="y2iqfc"/>
          <w:sz w:val="28"/>
          <w:szCs w:val="28"/>
          <w:shd w:val="clear" w:color="auto" w:fill="FFFFFF" w:themeFill="background1"/>
        </w:rPr>
        <w:t>According to the data in Table 2.11, the development of career competencies positively impacts the development of "School Culture Building Competence" among teachers at secondary schools in Hanoi, with this competency being rated higher, with an overall average score of 3,65.</w:t>
      </w:r>
    </w:p>
    <w:p w14:paraId="4264772F" w14:textId="77777777" w:rsidR="009B6BDD" w:rsidRDefault="009B6BDD" w:rsidP="009B6BDD">
      <w:pPr>
        <w:spacing w:line="240" w:lineRule="auto"/>
        <w:ind w:firstLine="0"/>
        <w:rPr>
          <w:i/>
          <w:highlight w:val="white"/>
        </w:rPr>
      </w:pPr>
      <w:r>
        <w:rPr>
          <w:rFonts w:cs="Times New Roman"/>
          <w:i/>
          <w:sz w:val="28"/>
          <w:szCs w:val="28"/>
          <w:highlight w:val="white"/>
          <w:shd w:val="clear" w:color="auto" w:fill="FFFFFF" w:themeFill="background1"/>
        </w:rPr>
        <w:t>2.3.3.8. Development of teacher’s foreign language proficiency and information technology application competence</w:t>
      </w:r>
    </w:p>
    <w:p w14:paraId="233D3113" w14:textId="77777777" w:rsidR="009B6BDD" w:rsidRDefault="009B6BDD" w:rsidP="009B6BDD">
      <w:pPr>
        <w:spacing w:line="240" w:lineRule="auto"/>
        <w:rPr>
          <w:rFonts w:cs="Times New Roman"/>
          <w:sz w:val="28"/>
          <w:szCs w:val="28"/>
          <w:highlight w:val="white"/>
          <w:shd w:val="clear" w:color="auto" w:fill="FFFFFF" w:themeFill="background1"/>
          <w:lang w:val="vi-VN"/>
        </w:rPr>
      </w:pPr>
      <w:r>
        <w:rPr>
          <w:rFonts w:cs="Times New Roman"/>
          <w:sz w:val="28"/>
          <w:szCs w:val="28"/>
          <w:shd w:val="clear" w:color="auto" w:fill="FFFFFF" w:themeFill="background1"/>
          <w:lang w:val="vi-VN"/>
        </w:rPr>
        <w:t>The survey results in Table 2.12 indicate that teachers’ ability to "communicate in commonly used foreign languages and read subject-related teaching materials or educational science documents in common foreign languages" at secondary schools in Hanoi is rated relatively low, with an average score of only 3,10. Only the competence in proficiently using teaching software, specific subject-related applications, and guiding students in effectively obtaining information and extracting knowledge from the Internet is rated at a relatively good level.</w:t>
      </w:r>
    </w:p>
    <w:p w14:paraId="7D906810" w14:textId="77777777" w:rsidR="009B6BDD" w:rsidRDefault="009B6BDD" w:rsidP="009B6BDD">
      <w:pPr>
        <w:spacing w:line="240" w:lineRule="auto"/>
        <w:ind w:firstLine="0"/>
        <w:rPr>
          <w:rStyle w:val="y2iqfc"/>
          <w:i/>
          <w:highlight w:val="white"/>
        </w:rPr>
      </w:pPr>
      <w:r>
        <w:rPr>
          <w:rStyle w:val="y2iqfc"/>
          <w:i/>
          <w:sz w:val="28"/>
          <w:szCs w:val="28"/>
          <w:highlight w:val="white"/>
          <w:shd w:val="clear" w:color="auto" w:fill="FFFFFF" w:themeFill="background1"/>
        </w:rPr>
        <w:t>2.3.3.9 Development of teachers’ soft skills</w:t>
      </w:r>
    </w:p>
    <w:p w14:paraId="27F51690" w14:textId="77777777" w:rsidR="009B6BDD" w:rsidRDefault="009B6BDD" w:rsidP="009B6BDD">
      <w:pPr>
        <w:spacing w:line="240" w:lineRule="auto"/>
        <w:rPr>
          <w:rStyle w:val="y2iqfc"/>
          <w:sz w:val="28"/>
          <w:szCs w:val="28"/>
          <w:highlight w:val="white"/>
          <w:shd w:val="clear" w:color="auto" w:fill="FFFFFF" w:themeFill="background1"/>
        </w:rPr>
      </w:pPr>
      <w:r>
        <w:rPr>
          <w:rStyle w:val="y2iqfc"/>
          <w:sz w:val="28"/>
          <w:szCs w:val="28"/>
          <w:shd w:val="clear" w:color="auto" w:fill="FFFFFF" w:themeFill="background1"/>
        </w:rPr>
        <w:t>The data in Table 2.13 indicate that soft skills are essential in professional environments, including secondary schools in Hanoi. The proficiency level of teachers in soft skills is rated relatively high, with an average score of 3,8.</w:t>
      </w:r>
    </w:p>
    <w:p w14:paraId="006F69C2" w14:textId="77777777" w:rsidR="009B6BDD" w:rsidRDefault="009B6BDD" w:rsidP="009B6BDD">
      <w:pPr>
        <w:pStyle w:val="Heading3"/>
        <w:spacing w:line="240" w:lineRule="auto"/>
        <w:ind w:firstLine="0"/>
        <w:rPr>
          <w:highlight w:val="white"/>
          <w:lang w:val="it-IT"/>
        </w:rPr>
      </w:pPr>
      <w:r>
        <w:rPr>
          <w:rFonts w:cs="Times New Roman"/>
          <w:sz w:val="28"/>
          <w:szCs w:val="28"/>
          <w:highlight w:val="white"/>
          <w:shd w:val="clear" w:color="auto" w:fill="FFFFFF" w:themeFill="background1"/>
          <w:lang w:val="it-IT"/>
        </w:rPr>
        <w:lastRenderedPageBreak/>
        <w:t>2.3.4. Regardingg the role of stakeholders in teachers’ professional development at secondary schools in Hanoi</w:t>
      </w:r>
    </w:p>
    <w:p w14:paraId="4D38E9FA" w14:textId="77777777" w:rsidR="009B6BDD" w:rsidRDefault="009B6BDD" w:rsidP="009B6BDD">
      <w:pPr>
        <w:spacing w:line="240" w:lineRule="auto"/>
        <w:rPr>
          <w:rFonts w:cs="Times New Roman"/>
          <w:sz w:val="28"/>
          <w:szCs w:val="28"/>
          <w:shd w:val="clear" w:color="auto" w:fill="FFFFFF" w:themeFill="background1"/>
          <w:lang w:val="it-IT"/>
        </w:rPr>
      </w:pPr>
      <w:r>
        <w:rPr>
          <w:rFonts w:cs="Times New Roman"/>
          <w:sz w:val="28"/>
          <w:szCs w:val="28"/>
          <w:shd w:val="clear" w:color="auto" w:fill="FFFFFF" w:themeFill="background1"/>
          <w:lang w:val="it-IT"/>
        </w:rPr>
        <w:t>The statistical results in Table 2.14 reveal the following:</w:t>
      </w:r>
    </w:p>
    <w:p w14:paraId="1B7505FF" w14:textId="77777777" w:rsidR="009B6BDD" w:rsidRDefault="009B6BDD" w:rsidP="009B6BDD">
      <w:pPr>
        <w:pStyle w:val="ListParagraph"/>
        <w:numPr>
          <w:ilvl w:val="0"/>
          <w:numId w:val="12"/>
        </w:numPr>
        <w:spacing w:line="240" w:lineRule="auto"/>
        <w:ind w:left="993" w:hanging="284"/>
        <w:rPr>
          <w:rFonts w:cs="Times New Roman"/>
          <w:sz w:val="28"/>
          <w:szCs w:val="28"/>
          <w:shd w:val="clear" w:color="auto" w:fill="FFFFFF" w:themeFill="background1"/>
          <w:lang w:val="it-IT"/>
        </w:rPr>
      </w:pPr>
      <w:r>
        <w:rPr>
          <w:rFonts w:cs="Times New Roman"/>
          <w:sz w:val="28"/>
          <w:szCs w:val="28"/>
          <w:shd w:val="clear" w:color="auto" w:fill="FFFFFF" w:themeFill="background1"/>
          <w:lang w:val="it-IT"/>
        </w:rPr>
        <w:t>The role of stakeholders</w:t>
      </w:r>
    </w:p>
    <w:p w14:paraId="7373D556" w14:textId="77777777" w:rsidR="009B6BDD" w:rsidRDefault="009B6BDD" w:rsidP="009B6BDD">
      <w:pPr>
        <w:spacing w:line="240" w:lineRule="auto"/>
        <w:rPr>
          <w:rFonts w:cs="Times New Roman"/>
          <w:sz w:val="28"/>
          <w:szCs w:val="28"/>
          <w:shd w:val="clear" w:color="auto" w:fill="FFFFFF" w:themeFill="background1"/>
          <w:lang w:val="it-IT"/>
        </w:rPr>
      </w:pPr>
      <w:r>
        <w:rPr>
          <w:rFonts w:cs="Times New Roman"/>
          <w:sz w:val="28"/>
          <w:szCs w:val="28"/>
          <w:shd w:val="clear" w:color="auto" w:fill="FFFFFF" w:themeFill="background1"/>
          <w:lang w:val="it-IT"/>
        </w:rPr>
        <w:t>The role of stakeholders in teachers' professional development (TPD) at secondary schools is generally assessed at an average level, with an overall average score of 3</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it-IT"/>
        </w:rPr>
        <w:t>03.</w:t>
      </w:r>
    </w:p>
    <w:p w14:paraId="3DCC2BF2" w14:textId="77777777" w:rsidR="009B6BDD" w:rsidRDefault="009B6BDD" w:rsidP="009B6BDD">
      <w:pPr>
        <w:pStyle w:val="ListParagraph"/>
        <w:numPr>
          <w:ilvl w:val="0"/>
          <w:numId w:val="12"/>
        </w:numPr>
        <w:spacing w:line="240" w:lineRule="auto"/>
        <w:ind w:left="993" w:hanging="284"/>
        <w:rPr>
          <w:rFonts w:cs="Times New Roman"/>
          <w:sz w:val="28"/>
          <w:szCs w:val="28"/>
          <w:shd w:val="clear" w:color="auto" w:fill="FFFFFF" w:themeFill="background1"/>
          <w:lang w:val="it-IT"/>
        </w:rPr>
      </w:pPr>
      <w:r>
        <w:rPr>
          <w:rFonts w:cs="Times New Roman"/>
          <w:sz w:val="28"/>
          <w:szCs w:val="28"/>
          <w:shd w:val="clear" w:color="auto" w:fill="FFFFFF" w:themeFill="background1"/>
          <w:lang w:val="it-IT"/>
        </w:rPr>
        <w:t>Teachers’ role</w:t>
      </w:r>
    </w:p>
    <w:p w14:paraId="5CBEA560" w14:textId="77777777" w:rsidR="009B6BDD" w:rsidRDefault="009B6BDD" w:rsidP="009B6BDD">
      <w:pPr>
        <w:spacing w:line="240" w:lineRule="auto"/>
        <w:rPr>
          <w:rFonts w:cs="Times New Roman"/>
          <w:sz w:val="28"/>
          <w:szCs w:val="28"/>
          <w:shd w:val="clear" w:color="auto" w:fill="FFFFFF" w:themeFill="background1"/>
          <w:lang w:val="it-IT"/>
        </w:rPr>
      </w:pPr>
      <w:r>
        <w:rPr>
          <w:rFonts w:cs="Times New Roman"/>
          <w:sz w:val="28"/>
          <w:szCs w:val="28"/>
          <w:shd w:val="clear" w:color="auto" w:fill="FFFFFF" w:themeFill="background1"/>
          <w:lang w:val="it-IT"/>
        </w:rPr>
        <w:t>In theory, teachers participating in TPD activities should have a clear orientation toward their professional development goals. However, the survey results from secondary schools in Hanoi indicate that this orientation among teachers is only rated at a "below-average" level.</w:t>
      </w:r>
    </w:p>
    <w:p w14:paraId="18DB3223" w14:textId="77777777" w:rsidR="009B6BDD" w:rsidRDefault="009B6BDD" w:rsidP="009B6BDD">
      <w:pPr>
        <w:pStyle w:val="ListParagraph"/>
        <w:numPr>
          <w:ilvl w:val="0"/>
          <w:numId w:val="12"/>
        </w:numPr>
        <w:spacing w:line="240" w:lineRule="auto"/>
        <w:ind w:left="993" w:hanging="284"/>
        <w:rPr>
          <w:rFonts w:cs="Times New Roman"/>
          <w:sz w:val="28"/>
          <w:szCs w:val="28"/>
          <w:shd w:val="clear" w:color="auto" w:fill="FFFFFF" w:themeFill="background1"/>
          <w:lang w:val="it-IT"/>
        </w:rPr>
      </w:pPr>
      <w:r>
        <w:rPr>
          <w:rFonts w:cs="Times New Roman"/>
          <w:sz w:val="28"/>
          <w:szCs w:val="28"/>
          <w:shd w:val="clear" w:color="auto" w:fill="FFFFFF" w:themeFill="background1"/>
          <w:lang w:val="it-IT"/>
        </w:rPr>
        <w:t>The school’s role</w:t>
      </w:r>
    </w:p>
    <w:p w14:paraId="2C1F2F86" w14:textId="77777777" w:rsidR="009B6BDD" w:rsidRDefault="009B6BDD" w:rsidP="009B6BDD">
      <w:pPr>
        <w:spacing w:line="240" w:lineRule="auto"/>
        <w:rPr>
          <w:rFonts w:cs="Times New Roman"/>
          <w:sz w:val="28"/>
          <w:szCs w:val="28"/>
          <w:highlight w:val="white"/>
          <w:shd w:val="clear" w:color="auto" w:fill="FFFFFF" w:themeFill="background1"/>
          <w:lang w:val="it-IT"/>
        </w:rPr>
      </w:pPr>
      <w:r>
        <w:rPr>
          <w:rFonts w:cs="Times New Roman"/>
          <w:sz w:val="28"/>
          <w:szCs w:val="28"/>
          <w:shd w:val="clear" w:color="auto" w:fill="FFFFFF" w:themeFill="background1"/>
          <w:lang w:val="it-IT"/>
        </w:rPr>
        <w:t>The school’s role as a stakeholder is most evident in organizing activities to enhance teachers’ professional competencies, such as conducting training, providing professional development workshops, offering peer counseling and guidance, and facilitating experience sharing through seminars and discussions with experts. However, most of these activities are carried out as part of plans set by local secondary education management authorities (e.g., participation in programs organized by the Department or District of Education and Training). Activities proactively initiated by the schools themselves remain limited.</w:t>
      </w:r>
    </w:p>
    <w:p w14:paraId="436EF41B" w14:textId="77777777" w:rsidR="009B6BDD" w:rsidRDefault="009B6BDD" w:rsidP="009B6BDD">
      <w:pPr>
        <w:spacing w:line="240" w:lineRule="auto"/>
        <w:ind w:firstLine="0"/>
        <w:rPr>
          <w:rFonts w:eastAsiaTheme="majorEastAsia" w:cs="Times New Roman"/>
          <w:b/>
          <w:i/>
          <w:sz w:val="28"/>
          <w:szCs w:val="28"/>
          <w:highlight w:val="white"/>
          <w:shd w:val="clear" w:color="auto" w:fill="FFFFFF" w:themeFill="background1"/>
          <w:lang w:val="it-IT"/>
        </w:rPr>
      </w:pPr>
      <w:r>
        <w:rPr>
          <w:rFonts w:eastAsiaTheme="majorEastAsia" w:cs="Times New Roman"/>
          <w:b/>
          <w:i/>
          <w:sz w:val="28"/>
          <w:szCs w:val="28"/>
          <w:highlight w:val="white"/>
          <w:shd w:val="clear" w:color="auto" w:fill="FFFFFF" w:themeFill="background1"/>
          <w:lang w:val="it-IT"/>
        </w:rPr>
        <w:t>2.3.5. Regarding the implementation of teachers’ professional development forms at secondary schools in Hanoi</w:t>
      </w:r>
    </w:p>
    <w:p w14:paraId="12979424" w14:textId="77777777" w:rsidR="009B6BDD" w:rsidRDefault="009B6BDD" w:rsidP="009B6BDD">
      <w:pPr>
        <w:spacing w:line="240" w:lineRule="auto"/>
        <w:ind w:firstLine="0"/>
        <w:rPr>
          <w:rFonts w:cs="Times New Roman"/>
          <w:sz w:val="28"/>
          <w:szCs w:val="28"/>
          <w:highlight w:val="white"/>
          <w:shd w:val="clear" w:color="auto" w:fill="FFFFFF" w:themeFill="background1"/>
          <w:lang w:val="it-IT"/>
        </w:rPr>
      </w:pPr>
      <w:r>
        <w:rPr>
          <w:highlight w:val="white"/>
          <w:lang w:val="it-IT"/>
        </w:rPr>
        <w:tab/>
      </w:r>
      <w:r>
        <w:rPr>
          <w:rFonts w:cs="Times New Roman"/>
          <w:sz w:val="28"/>
          <w:szCs w:val="28"/>
          <w:shd w:val="clear" w:color="auto" w:fill="FFFFFF" w:themeFill="background1"/>
          <w:lang w:val="it-IT"/>
        </w:rPr>
        <w:t>Data from Table 2.15 shows that the participation of secondary school teachers in Hanoi in various forms of professional development is at an average level (borderline weak), with an average score of 2</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it-IT"/>
        </w:rPr>
        <w:t>66.</w:t>
      </w:r>
    </w:p>
    <w:p w14:paraId="5C1AE4DF" w14:textId="77777777" w:rsidR="009B6BDD" w:rsidRDefault="009B6BDD" w:rsidP="009B6BDD">
      <w:pPr>
        <w:pStyle w:val="Heading3"/>
        <w:spacing w:line="240" w:lineRule="auto"/>
        <w:ind w:firstLine="0"/>
        <w:rPr>
          <w:rStyle w:val="y2iqfc"/>
          <w:iCs/>
          <w:highlight w:val="white"/>
        </w:rPr>
      </w:pPr>
      <w:r>
        <w:rPr>
          <w:rStyle w:val="y2iqfc"/>
          <w:iCs/>
          <w:sz w:val="28"/>
          <w:szCs w:val="28"/>
          <w:highlight w:val="white"/>
          <w:shd w:val="clear" w:color="auto" w:fill="FFFFFF" w:themeFill="background1"/>
        </w:rPr>
        <w:t xml:space="preserve">2.3.6. </w:t>
      </w:r>
      <w:r>
        <w:rPr>
          <w:rFonts w:cs="Times New Roman"/>
          <w:sz w:val="28"/>
          <w:szCs w:val="28"/>
          <w:highlight w:val="white"/>
          <w:shd w:val="clear" w:color="auto" w:fill="FFFFFF" w:themeFill="background1"/>
          <w:lang w:val="it-IT"/>
        </w:rPr>
        <w:t>Regarding</w:t>
      </w:r>
      <w:r>
        <w:rPr>
          <w:rStyle w:val="y2iqfc"/>
          <w:iCs/>
          <w:sz w:val="28"/>
          <w:szCs w:val="28"/>
          <w:highlight w:val="white"/>
          <w:shd w:val="clear" w:color="auto" w:fill="FFFFFF" w:themeFill="background1"/>
        </w:rPr>
        <w:t xml:space="preserve"> the implementation of assessment and evaluation of teachers’ professional development outcomes at secondary schools in Hanoi</w:t>
      </w:r>
    </w:p>
    <w:p w14:paraId="0ECB16E8" w14:textId="77777777" w:rsidR="009B6BDD" w:rsidRDefault="009B6BDD" w:rsidP="009B6BDD">
      <w:pPr>
        <w:spacing w:line="240" w:lineRule="auto"/>
        <w:rPr>
          <w:highlight w:val="white"/>
        </w:rPr>
      </w:pPr>
      <w:r>
        <w:rPr>
          <w:rFonts w:cs="Times New Roman"/>
          <w:sz w:val="28"/>
          <w:szCs w:val="28"/>
          <w:shd w:val="clear" w:color="auto" w:fill="FFFFFF" w:themeFill="background1"/>
          <w:lang w:val="it-IT"/>
        </w:rPr>
        <w:t>The data in Table 2.16 indicates that the extent to which methods are applied to evaluate the outcomes of teachers’ professional development activities at secondary schools in Hanoi has an overall average score of 3</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it-IT"/>
        </w:rPr>
        <w:t>63, which falls within the range of fairly frequent implementation.</w:t>
      </w:r>
    </w:p>
    <w:p w14:paraId="203A783B" w14:textId="77777777" w:rsidR="009B6BDD" w:rsidRDefault="009B6BDD" w:rsidP="009B6BDD">
      <w:pPr>
        <w:pStyle w:val="Heading2"/>
        <w:spacing w:line="240" w:lineRule="auto"/>
        <w:rPr>
          <w:sz w:val="28"/>
          <w:szCs w:val="28"/>
          <w:highlight w:val="white"/>
          <w:shd w:val="clear" w:color="auto" w:fill="FFFFFF" w:themeFill="background1"/>
          <w:lang w:val="it-IT"/>
        </w:rPr>
      </w:pPr>
      <w:r>
        <w:rPr>
          <w:sz w:val="28"/>
          <w:szCs w:val="28"/>
          <w:highlight w:val="white"/>
          <w:shd w:val="clear" w:color="auto" w:fill="FFFFFF" w:themeFill="background1"/>
          <w:lang w:val="it-IT"/>
        </w:rPr>
        <w:t>2.4. Current status of managing teachers’ professional development at secondary schools in Hanoi</w:t>
      </w:r>
    </w:p>
    <w:p w14:paraId="7E2340E1" w14:textId="77777777" w:rsidR="009B6BDD" w:rsidRDefault="009B6BDD" w:rsidP="009B6BDD">
      <w:pPr>
        <w:pStyle w:val="Heading3"/>
        <w:spacing w:line="240" w:lineRule="auto"/>
        <w:ind w:firstLine="0"/>
        <w:rPr>
          <w:rFonts w:cs="Times New Roman"/>
          <w:sz w:val="28"/>
          <w:szCs w:val="28"/>
          <w:highlight w:val="white"/>
          <w:shd w:val="clear" w:color="auto" w:fill="FFFFFF" w:themeFill="background1"/>
          <w:lang w:val="it-IT"/>
        </w:rPr>
      </w:pPr>
      <w:r>
        <w:rPr>
          <w:rFonts w:cs="Times New Roman"/>
          <w:sz w:val="28"/>
          <w:szCs w:val="28"/>
          <w:highlight w:val="white"/>
          <w:shd w:val="clear" w:color="auto" w:fill="FFFFFF" w:themeFill="background1"/>
          <w:lang w:val="it-IT"/>
        </w:rPr>
        <w:t>2.4.1. Regarding the implementation of the goals for managing teachers’ professional development at secondary schools in Hanoi</w:t>
      </w:r>
    </w:p>
    <w:p w14:paraId="297CE296" w14:textId="77777777" w:rsidR="009B6BDD" w:rsidRDefault="009B6BDD" w:rsidP="009B6B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680"/>
        <w:rPr>
          <w:rFonts w:eastAsiaTheme="majorEastAsia" w:cs="Times New Roman"/>
          <w:iCs/>
          <w:sz w:val="28"/>
          <w:szCs w:val="28"/>
          <w:shd w:val="clear" w:color="auto" w:fill="FFFFFF" w:themeFill="background1"/>
          <w:lang w:val="it-IT"/>
        </w:rPr>
      </w:pPr>
      <w:r>
        <w:rPr>
          <w:rFonts w:eastAsiaTheme="majorEastAsia" w:cs="Times New Roman"/>
          <w:iCs/>
          <w:sz w:val="28"/>
          <w:szCs w:val="28"/>
          <w:shd w:val="clear" w:color="auto" w:fill="FFFFFF" w:themeFill="background1"/>
          <w:lang w:val="it-IT"/>
        </w:rPr>
        <w:t>To evaluate the current status of implementing the goals for managing teachers’ professional development (TPD) at secondary schools in Hanoi, the thesis organizes a survey focusing on two aspects:</w:t>
      </w:r>
    </w:p>
    <w:p w14:paraId="370D6F3B" w14:textId="77777777" w:rsidR="009B6BDD" w:rsidRDefault="009B6BDD" w:rsidP="009B6B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680"/>
        <w:rPr>
          <w:rFonts w:eastAsiaTheme="majorEastAsia" w:cs="Times New Roman"/>
          <w:iCs/>
          <w:sz w:val="28"/>
          <w:szCs w:val="28"/>
          <w:shd w:val="clear" w:color="auto" w:fill="FFFFFF" w:themeFill="background1"/>
          <w:lang w:val="it-IT"/>
        </w:rPr>
      </w:pPr>
      <w:r>
        <w:rPr>
          <w:rFonts w:eastAsiaTheme="majorEastAsia" w:cs="Times New Roman"/>
          <w:iCs/>
          <w:sz w:val="28"/>
          <w:szCs w:val="28"/>
          <w:shd w:val="clear" w:color="auto" w:fill="FFFFFF" w:themeFill="background1"/>
          <w:lang w:val="it-IT"/>
        </w:rPr>
        <w:t>(1) The current status of defining the goals of TPD management at these schools;</w:t>
      </w:r>
    </w:p>
    <w:p w14:paraId="19710300" w14:textId="77777777" w:rsidR="009B6BDD" w:rsidRDefault="009B6BDD" w:rsidP="009B6B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680"/>
        <w:rPr>
          <w:rFonts w:eastAsiaTheme="majorEastAsia" w:cs="Times New Roman"/>
          <w:iCs/>
          <w:sz w:val="28"/>
          <w:szCs w:val="28"/>
          <w:highlight w:val="white"/>
          <w:shd w:val="clear" w:color="auto" w:fill="FFFFFF" w:themeFill="background1"/>
          <w:lang w:val="it-IT"/>
        </w:rPr>
      </w:pPr>
      <w:r>
        <w:rPr>
          <w:rFonts w:eastAsiaTheme="majorEastAsia" w:cs="Times New Roman"/>
          <w:iCs/>
          <w:sz w:val="28"/>
          <w:szCs w:val="28"/>
          <w:shd w:val="clear" w:color="auto" w:fill="FFFFFF" w:themeFill="background1"/>
          <w:lang w:val="it-IT"/>
        </w:rPr>
        <w:t>(2) The level of goal implementation in TPD management at secondary schools (based on the criteria for effective TPD).</w:t>
      </w:r>
    </w:p>
    <w:p w14:paraId="1F8CE54D" w14:textId="77777777" w:rsidR="009B6BDD" w:rsidRDefault="009B6BDD" w:rsidP="009B6BDD">
      <w:pPr>
        <w:spacing w:after="200" w:line="276" w:lineRule="auto"/>
        <w:ind w:firstLine="0"/>
        <w:jc w:val="left"/>
        <w:rPr>
          <w:rFonts w:ascii="Times New Roman Italic" w:hAnsi="Times New Roman Italic" w:cs="Times New Roman"/>
          <w:bCs/>
          <w:i/>
          <w:spacing w:val="2"/>
          <w:sz w:val="28"/>
          <w:szCs w:val="28"/>
          <w:highlight w:val="white"/>
          <w:shd w:val="clear" w:color="auto" w:fill="FFFFFF" w:themeFill="background1"/>
          <w:lang w:val="it-IT"/>
        </w:rPr>
      </w:pPr>
      <w:r>
        <w:rPr>
          <w:rFonts w:ascii="Times New Roman Italic" w:hAnsi="Times New Roman Italic" w:cs="Times New Roman"/>
          <w:bCs/>
          <w:i/>
          <w:spacing w:val="2"/>
          <w:sz w:val="28"/>
          <w:szCs w:val="28"/>
          <w:highlight w:val="white"/>
          <w:shd w:val="clear" w:color="auto" w:fill="FFFFFF" w:themeFill="background1"/>
          <w:lang w:val="it-IT"/>
        </w:rPr>
        <w:br w:type="page"/>
      </w:r>
    </w:p>
    <w:p w14:paraId="7B458DB1" w14:textId="77777777" w:rsidR="009B6BDD" w:rsidRDefault="009B6BDD" w:rsidP="009B6BDD">
      <w:pPr>
        <w:spacing w:line="240" w:lineRule="auto"/>
        <w:ind w:firstLine="0"/>
        <w:rPr>
          <w:rFonts w:ascii="Times New Roman Italic" w:hAnsi="Times New Roman Italic" w:cs="Times New Roman"/>
          <w:bCs/>
          <w:i/>
          <w:spacing w:val="2"/>
          <w:sz w:val="28"/>
          <w:szCs w:val="28"/>
          <w:highlight w:val="white"/>
          <w:shd w:val="clear" w:color="auto" w:fill="FFFFFF" w:themeFill="background1"/>
          <w:lang w:val="it-IT"/>
        </w:rPr>
      </w:pPr>
      <w:r>
        <w:rPr>
          <w:rFonts w:ascii="Times New Roman Italic" w:hAnsi="Times New Roman Italic" w:cs="Times New Roman"/>
          <w:bCs/>
          <w:i/>
          <w:spacing w:val="2"/>
          <w:sz w:val="28"/>
          <w:szCs w:val="28"/>
          <w:highlight w:val="white"/>
          <w:shd w:val="clear" w:color="auto" w:fill="FFFFFF" w:themeFill="background1"/>
          <w:lang w:val="it-IT"/>
        </w:rPr>
        <w:lastRenderedPageBreak/>
        <w:t>2.4.1.1. Regarding defining the goals of teachers’ professional development at secondary schools</w:t>
      </w:r>
    </w:p>
    <w:p w14:paraId="3659AD85" w14:textId="77777777" w:rsidR="009B6BDD" w:rsidRDefault="009B6BDD" w:rsidP="009B6BDD">
      <w:pPr>
        <w:pStyle w:val="abang"/>
        <w:spacing w:line="240" w:lineRule="auto"/>
        <w:rPr>
          <w:color w:val="auto"/>
          <w:sz w:val="28"/>
          <w:highlight w:val="white"/>
          <w:shd w:val="clear" w:color="auto" w:fill="FFFFFF" w:themeFill="background1"/>
          <w:lang w:val="en-US"/>
        </w:rPr>
      </w:pPr>
      <w:r>
        <w:rPr>
          <w:color w:val="auto"/>
          <w:sz w:val="28"/>
          <w:highlight w:val="white"/>
          <w:shd w:val="clear" w:color="auto" w:fill="FFFFFF" w:themeFill="background1"/>
          <w:lang w:val="en-US"/>
        </w:rPr>
        <w:t>Table 2.17. Survey results on defining the goals of teachers’ professional development at secondary schools in Hanoi</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6372"/>
        <w:gridCol w:w="742"/>
        <w:gridCol w:w="1318"/>
        <w:gridCol w:w="1006"/>
      </w:tblGrid>
      <w:tr w:rsidR="009B6BDD" w14:paraId="1526A9AF" w14:textId="77777777" w:rsidTr="009B6BDD">
        <w:trPr>
          <w:trHeight w:val="58"/>
          <w:tblHeader/>
        </w:trPr>
        <w:tc>
          <w:tcPr>
            <w:tcW w:w="459" w:type="pct"/>
            <w:tcBorders>
              <w:top w:val="single" w:sz="4" w:space="0" w:color="auto"/>
              <w:left w:val="single" w:sz="4" w:space="0" w:color="auto"/>
              <w:bottom w:val="single" w:sz="4" w:space="0" w:color="auto"/>
              <w:right w:val="single" w:sz="4" w:space="0" w:color="auto"/>
            </w:tcBorders>
            <w:vAlign w:val="center"/>
            <w:hideMark/>
          </w:tcPr>
          <w:p w14:paraId="2962A8A6" w14:textId="77777777" w:rsidR="009B6BDD" w:rsidRDefault="009B6BDD">
            <w:pPr>
              <w:widowControl w:val="0"/>
              <w:spacing w:line="240" w:lineRule="auto"/>
              <w:ind w:firstLine="0"/>
              <w:jc w:val="center"/>
              <w:rPr>
                <w:rFonts w:cs="Times New Roman"/>
                <w:b/>
                <w:bCs/>
                <w:sz w:val="28"/>
                <w:szCs w:val="28"/>
                <w:highlight w:val="white"/>
                <w:shd w:val="clear" w:color="auto" w:fill="FFFFFF" w:themeFill="background1"/>
              </w:rPr>
            </w:pPr>
            <w:r>
              <w:rPr>
                <w:rFonts w:cs="Times New Roman"/>
                <w:b/>
                <w:bCs/>
                <w:sz w:val="28"/>
                <w:szCs w:val="28"/>
                <w:highlight w:val="white"/>
                <w:shd w:val="clear" w:color="auto" w:fill="FFFFFF" w:themeFill="background1"/>
              </w:rPr>
              <w:t>Order</w:t>
            </w:r>
          </w:p>
        </w:tc>
        <w:tc>
          <w:tcPr>
            <w:tcW w:w="3066" w:type="pct"/>
            <w:tcBorders>
              <w:top w:val="single" w:sz="4" w:space="0" w:color="auto"/>
              <w:left w:val="single" w:sz="4" w:space="0" w:color="auto"/>
              <w:bottom w:val="single" w:sz="4" w:space="0" w:color="auto"/>
              <w:right w:val="single" w:sz="4" w:space="0" w:color="auto"/>
            </w:tcBorders>
            <w:vAlign w:val="center"/>
            <w:hideMark/>
          </w:tcPr>
          <w:p w14:paraId="48ECC045" w14:textId="77777777" w:rsidR="009B6BDD" w:rsidRDefault="009B6BDD">
            <w:pPr>
              <w:widowControl w:val="0"/>
              <w:spacing w:line="240" w:lineRule="auto"/>
              <w:ind w:firstLine="0"/>
              <w:jc w:val="center"/>
              <w:rPr>
                <w:rFonts w:cs="Times New Roman"/>
                <w:b/>
                <w:bCs/>
                <w:sz w:val="28"/>
                <w:szCs w:val="28"/>
                <w:highlight w:val="white"/>
                <w:shd w:val="clear" w:color="auto" w:fill="FFFFFF" w:themeFill="background1"/>
              </w:rPr>
            </w:pPr>
            <w:r>
              <w:rPr>
                <w:rFonts w:eastAsia="Times New Roman" w:cs="Times New Roman"/>
                <w:b/>
                <w:bCs/>
                <w:sz w:val="28"/>
                <w:szCs w:val="28"/>
                <w:highlight w:val="white"/>
                <w:shd w:val="clear" w:color="auto" w:fill="FFFFFF" w:themeFill="background1"/>
              </w:rPr>
              <w:t>Requirements for the goals of teachers’ professional development</w:t>
            </w:r>
          </w:p>
        </w:tc>
        <w:tc>
          <w:tcPr>
            <w:tcW w:w="357" w:type="pct"/>
            <w:tcBorders>
              <w:top w:val="single" w:sz="4" w:space="0" w:color="auto"/>
              <w:left w:val="single" w:sz="4" w:space="0" w:color="auto"/>
              <w:bottom w:val="single" w:sz="4" w:space="0" w:color="auto"/>
              <w:right w:val="single" w:sz="4" w:space="0" w:color="auto"/>
            </w:tcBorders>
            <w:vAlign w:val="center"/>
            <w:hideMark/>
          </w:tcPr>
          <w:p w14:paraId="3D98FA59" w14:textId="77777777" w:rsidR="009B6BDD" w:rsidRDefault="009B6BDD">
            <w:pPr>
              <w:widowControl w:val="0"/>
              <w:spacing w:line="240" w:lineRule="auto"/>
              <w:ind w:firstLine="0"/>
              <w:jc w:val="center"/>
              <w:rPr>
                <w:rFonts w:cs="Times New Roman"/>
                <w:b/>
                <w:bCs/>
                <w:sz w:val="28"/>
                <w:szCs w:val="28"/>
                <w:highlight w:val="white"/>
                <w:shd w:val="clear" w:color="auto" w:fill="FFFFFF" w:themeFill="background1"/>
              </w:rPr>
            </w:pPr>
            <w:r>
              <w:rPr>
                <w:rFonts w:cs="Times New Roman"/>
                <w:b/>
                <w:bCs/>
                <w:sz w:val="28"/>
                <w:szCs w:val="28"/>
                <w:highlight w:val="white"/>
                <w:shd w:val="clear" w:color="auto" w:fill="FFFFFF" w:themeFill="background1"/>
              </w:rPr>
              <w:t>N</w:t>
            </w:r>
          </w:p>
        </w:tc>
        <w:tc>
          <w:tcPr>
            <w:tcW w:w="634" w:type="pct"/>
            <w:tcBorders>
              <w:top w:val="single" w:sz="4" w:space="0" w:color="auto"/>
              <w:left w:val="single" w:sz="4" w:space="0" w:color="auto"/>
              <w:bottom w:val="single" w:sz="4" w:space="0" w:color="auto"/>
              <w:right w:val="single" w:sz="4" w:space="0" w:color="auto"/>
            </w:tcBorders>
            <w:vAlign w:val="center"/>
            <w:hideMark/>
          </w:tcPr>
          <w:p w14:paraId="30C8F5A9" w14:textId="77777777" w:rsidR="009B6BDD" w:rsidRDefault="009B6BDD">
            <w:pPr>
              <w:widowControl w:val="0"/>
              <w:spacing w:line="240" w:lineRule="auto"/>
              <w:ind w:firstLine="0"/>
              <w:jc w:val="center"/>
              <w:rPr>
                <w:rFonts w:cs="Times New Roman"/>
                <w:b/>
                <w:bCs/>
                <w:sz w:val="28"/>
                <w:szCs w:val="28"/>
                <w:highlight w:val="white"/>
                <w:shd w:val="clear" w:color="auto" w:fill="FFFFFF" w:themeFill="background1"/>
              </w:rPr>
            </w:pPr>
            <w:r>
              <w:rPr>
                <w:rFonts w:cs="Times New Roman"/>
                <w:b/>
                <w:bCs/>
                <w:sz w:val="28"/>
                <w:szCs w:val="28"/>
                <w:highlight w:val="white"/>
                <w:shd w:val="clear" w:color="auto" w:fill="FFFFFF" w:themeFill="background1"/>
              </w:rPr>
              <w:t>Average score</w:t>
            </w:r>
          </w:p>
        </w:tc>
        <w:tc>
          <w:tcPr>
            <w:tcW w:w="486" w:type="pct"/>
            <w:tcBorders>
              <w:top w:val="single" w:sz="4" w:space="0" w:color="auto"/>
              <w:left w:val="single" w:sz="4" w:space="0" w:color="auto"/>
              <w:bottom w:val="single" w:sz="4" w:space="0" w:color="auto"/>
              <w:right w:val="single" w:sz="4" w:space="0" w:color="auto"/>
            </w:tcBorders>
            <w:vAlign w:val="center"/>
            <w:hideMark/>
          </w:tcPr>
          <w:p w14:paraId="28851941" w14:textId="77777777" w:rsidR="009B6BDD" w:rsidRDefault="009B6BDD">
            <w:pPr>
              <w:widowControl w:val="0"/>
              <w:spacing w:line="240" w:lineRule="auto"/>
              <w:ind w:firstLine="0"/>
              <w:jc w:val="center"/>
              <w:rPr>
                <w:rFonts w:cs="Times New Roman"/>
                <w:b/>
                <w:bCs/>
                <w:sz w:val="28"/>
                <w:szCs w:val="28"/>
                <w:highlight w:val="white"/>
                <w:shd w:val="clear" w:color="auto" w:fill="FFFFFF" w:themeFill="background1"/>
              </w:rPr>
            </w:pPr>
            <w:r>
              <w:rPr>
                <w:rFonts w:cs="Times New Roman"/>
                <w:b/>
                <w:bCs/>
                <w:sz w:val="28"/>
                <w:szCs w:val="28"/>
                <w:highlight w:val="white"/>
                <w:shd w:val="clear" w:color="auto" w:fill="FFFFFF" w:themeFill="background1"/>
              </w:rPr>
              <w:t>Rank</w:t>
            </w:r>
          </w:p>
        </w:tc>
      </w:tr>
      <w:tr w:rsidR="009B6BDD" w14:paraId="5542C3C0" w14:textId="77777777" w:rsidTr="009B6BDD">
        <w:tc>
          <w:tcPr>
            <w:tcW w:w="459" w:type="pct"/>
            <w:tcBorders>
              <w:top w:val="single" w:sz="4" w:space="0" w:color="auto"/>
              <w:left w:val="single" w:sz="4" w:space="0" w:color="auto"/>
              <w:bottom w:val="single" w:sz="4" w:space="0" w:color="auto"/>
              <w:right w:val="single" w:sz="4" w:space="0" w:color="auto"/>
            </w:tcBorders>
            <w:vAlign w:val="center"/>
            <w:hideMark/>
          </w:tcPr>
          <w:p w14:paraId="0748549A" w14:textId="77777777" w:rsidR="009B6BDD" w:rsidRDefault="009B6BDD">
            <w:pPr>
              <w:widowControl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w:t>
            </w:r>
          </w:p>
        </w:tc>
        <w:tc>
          <w:tcPr>
            <w:tcW w:w="3066" w:type="pct"/>
            <w:tcBorders>
              <w:top w:val="single" w:sz="4" w:space="0" w:color="auto"/>
              <w:left w:val="single" w:sz="4" w:space="0" w:color="auto"/>
              <w:bottom w:val="single" w:sz="4" w:space="0" w:color="auto"/>
              <w:right w:val="single" w:sz="4" w:space="0" w:color="auto"/>
            </w:tcBorders>
            <w:hideMark/>
          </w:tcPr>
          <w:p w14:paraId="7CE249FE" w14:textId="77777777" w:rsidR="009B6BDD" w:rsidRDefault="009B6BDD">
            <w:pPr>
              <w:widowControl w:val="0"/>
              <w:spacing w:line="240" w:lineRule="auto"/>
              <w:ind w:firstLine="0"/>
              <w:rPr>
                <w:rFonts w:cs="Times New Roman"/>
                <w:sz w:val="28"/>
                <w:szCs w:val="28"/>
                <w:highlight w:val="white"/>
                <w:shd w:val="clear" w:color="auto" w:fill="FFFFFF" w:themeFill="background1"/>
              </w:rPr>
            </w:pPr>
            <w:r>
              <w:rPr>
                <w:rFonts w:cs="Times New Roman"/>
                <w:sz w:val="28"/>
                <w:szCs w:val="28"/>
                <w:shd w:val="clear" w:color="auto" w:fill="FFFFFF" w:themeFill="background1"/>
              </w:rPr>
              <w:t>The school has clearly defined the goal of professional development for teachers.</w:t>
            </w:r>
          </w:p>
        </w:tc>
        <w:tc>
          <w:tcPr>
            <w:tcW w:w="357" w:type="pct"/>
            <w:tcBorders>
              <w:top w:val="single" w:sz="4" w:space="0" w:color="auto"/>
              <w:left w:val="single" w:sz="4" w:space="0" w:color="auto"/>
              <w:bottom w:val="single" w:sz="4" w:space="0" w:color="auto"/>
              <w:right w:val="single" w:sz="4" w:space="0" w:color="auto"/>
            </w:tcBorders>
            <w:vAlign w:val="center"/>
            <w:hideMark/>
          </w:tcPr>
          <w:p w14:paraId="103DA25E" w14:textId="77777777" w:rsidR="009B6BDD" w:rsidRDefault="009B6BDD">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634" w:type="pct"/>
            <w:tcBorders>
              <w:top w:val="single" w:sz="4" w:space="0" w:color="auto"/>
              <w:left w:val="single" w:sz="4" w:space="0" w:color="auto"/>
              <w:bottom w:val="single" w:sz="4" w:space="0" w:color="auto"/>
              <w:right w:val="single" w:sz="4" w:space="0" w:color="auto"/>
            </w:tcBorders>
            <w:vAlign w:val="center"/>
            <w:hideMark/>
          </w:tcPr>
          <w:p w14:paraId="278AA4D3" w14:textId="77777777" w:rsidR="009B6BDD" w:rsidRDefault="009B6BDD">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3,80</w:t>
            </w:r>
          </w:p>
        </w:tc>
        <w:tc>
          <w:tcPr>
            <w:tcW w:w="486" w:type="pct"/>
            <w:tcBorders>
              <w:top w:val="single" w:sz="4" w:space="0" w:color="auto"/>
              <w:left w:val="single" w:sz="4" w:space="0" w:color="auto"/>
              <w:bottom w:val="single" w:sz="4" w:space="0" w:color="auto"/>
              <w:right w:val="single" w:sz="4" w:space="0" w:color="auto"/>
            </w:tcBorders>
            <w:vAlign w:val="center"/>
            <w:hideMark/>
          </w:tcPr>
          <w:p w14:paraId="0CE200BB" w14:textId="77777777" w:rsidR="009B6BDD" w:rsidRDefault="009B6BDD">
            <w:pPr>
              <w:widowControl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w:t>
            </w:r>
          </w:p>
        </w:tc>
      </w:tr>
      <w:tr w:rsidR="009B6BDD" w14:paraId="12055905" w14:textId="77777777" w:rsidTr="009B6BDD">
        <w:tc>
          <w:tcPr>
            <w:tcW w:w="459" w:type="pct"/>
            <w:tcBorders>
              <w:top w:val="single" w:sz="4" w:space="0" w:color="auto"/>
              <w:left w:val="single" w:sz="4" w:space="0" w:color="auto"/>
              <w:bottom w:val="single" w:sz="4" w:space="0" w:color="auto"/>
              <w:right w:val="single" w:sz="4" w:space="0" w:color="auto"/>
            </w:tcBorders>
            <w:vAlign w:val="center"/>
            <w:hideMark/>
          </w:tcPr>
          <w:p w14:paraId="7D5C70F7" w14:textId="77777777" w:rsidR="009B6BDD" w:rsidRDefault="009B6BDD">
            <w:pPr>
              <w:widowControl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w:t>
            </w:r>
          </w:p>
        </w:tc>
        <w:tc>
          <w:tcPr>
            <w:tcW w:w="3066" w:type="pct"/>
            <w:tcBorders>
              <w:top w:val="single" w:sz="4" w:space="0" w:color="auto"/>
              <w:left w:val="single" w:sz="4" w:space="0" w:color="auto"/>
              <w:bottom w:val="single" w:sz="4" w:space="0" w:color="auto"/>
              <w:right w:val="single" w:sz="4" w:space="0" w:color="auto"/>
            </w:tcBorders>
            <w:hideMark/>
          </w:tcPr>
          <w:p w14:paraId="5E66BA3A" w14:textId="77777777" w:rsidR="009B6BDD" w:rsidRDefault="009B6BDD">
            <w:pPr>
              <w:widowControl w:val="0"/>
              <w:spacing w:line="240" w:lineRule="auto"/>
              <w:ind w:firstLine="0"/>
              <w:rPr>
                <w:rFonts w:cs="Times New Roman"/>
                <w:sz w:val="28"/>
                <w:szCs w:val="28"/>
                <w:highlight w:val="white"/>
                <w:shd w:val="clear" w:color="auto" w:fill="FFFFFF" w:themeFill="background1"/>
              </w:rPr>
            </w:pPr>
            <w:r>
              <w:rPr>
                <w:rFonts w:cs="Times New Roman"/>
                <w:sz w:val="28"/>
                <w:szCs w:val="28"/>
                <w:shd w:val="clear" w:color="auto" w:fill="FFFFFF" w:themeFill="background1"/>
              </w:rPr>
              <w:t>The goal of teacher professional development is linked to the school’s development strategy.</w:t>
            </w:r>
          </w:p>
        </w:tc>
        <w:tc>
          <w:tcPr>
            <w:tcW w:w="357" w:type="pct"/>
            <w:tcBorders>
              <w:top w:val="single" w:sz="4" w:space="0" w:color="auto"/>
              <w:left w:val="single" w:sz="4" w:space="0" w:color="auto"/>
              <w:bottom w:val="single" w:sz="4" w:space="0" w:color="auto"/>
              <w:right w:val="single" w:sz="4" w:space="0" w:color="auto"/>
            </w:tcBorders>
            <w:vAlign w:val="center"/>
            <w:hideMark/>
          </w:tcPr>
          <w:p w14:paraId="26031EB6" w14:textId="77777777" w:rsidR="009B6BDD" w:rsidRDefault="009B6BDD">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634" w:type="pct"/>
            <w:tcBorders>
              <w:top w:val="single" w:sz="4" w:space="0" w:color="auto"/>
              <w:left w:val="single" w:sz="4" w:space="0" w:color="auto"/>
              <w:bottom w:val="single" w:sz="4" w:space="0" w:color="auto"/>
              <w:right w:val="single" w:sz="4" w:space="0" w:color="auto"/>
            </w:tcBorders>
            <w:vAlign w:val="center"/>
            <w:hideMark/>
          </w:tcPr>
          <w:p w14:paraId="60BDE536" w14:textId="77777777" w:rsidR="009B6BDD" w:rsidRDefault="009B6BDD">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3,63</w:t>
            </w:r>
          </w:p>
        </w:tc>
        <w:tc>
          <w:tcPr>
            <w:tcW w:w="486" w:type="pct"/>
            <w:tcBorders>
              <w:top w:val="single" w:sz="4" w:space="0" w:color="auto"/>
              <w:left w:val="single" w:sz="4" w:space="0" w:color="auto"/>
              <w:bottom w:val="single" w:sz="4" w:space="0" w:color="auto"/>
              <w:right w:val="single" w:sz="4" w:space="0" w:color="auto"/>
            </w:tcBorders>
            <w:vAlign w:val="center"/>
            <w:hideMark/>
          </w:tcPr>
          <w:p w14:paraId="700F3230" w14:textId="77777777" w:rsidR="009B6BDD" w:rsidRDefault="009B6BDD">
            <w:pPr>
              <w:widowControl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w:t>
            </w:r>
          </w:p>
        </w:tc>
      </w:tr>
      <w:tr w:rsidR="009B6BDD" w14:paraId="360B0027" w14:textId="77777777" w:rsidTr="009B6BDD">
        <w:tc>
          <w:tcPr>
            <w:tcW w:w="459" w:type="pct"/>
            <w:tcBorders>
              <w:top w:val="single" w:sz="4" w:space="0" w:color="auto"/>
              <w:left w:val="single" w:sz="4" w:space="0" w:color="auto"/>
              <w:bottom w:val="single" w:sz="4" w:space="0" w:color="auto"/>
              <w:right w:val="single" w:sz="4" w:space="0" w:color="auto"/>
            </w:tcBorders>
            <w:vAlign w:val="center"/>
            <w:hideMark/>
          </w:tcPr>
          <w:p w14:paraId="7234D8C6" w14:textId="77777777" w:rsidR="009B6BDD" w:rsidRDefault="009B6BDD">
            <w:pPr>
              <w:widowControl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w:t>
            </w:r>
          </w:p>
        </w:tc>
        <w:tc>
          <w:tcPr>
            <w:tcW w:w="3066" w:type="pct"/>
            <w:tcBorders>
              <w:top w:val="single" w:sz="4" w:space="0" w:color="auto"/>
              <w:left w:val="single" w:sz="4" w:space="0" w:color="auto"/>
              <w:bottom w:val="single" w:sz="4" w:space="0" w:color="auto"/>
              <w:right w:val="single" w:sz="4" w:space="0" w:color="auto"/>
            </w:tcBorders>
            <w:hideMark/>
          </w:tcPr>
          <w:p w14:paraId="706D1A77" w14:textId="77777777" w:rsidR="009B6BDD" w:rsidRDefault="009B6BDD">
            <w:pPr>
              <w:widowControl w:val="0"/>
              <w:spacing w:line="240" w:lineRule="auto"/>
              <w:ind w:firstLine="0"/>
              <w:rPr>
                <w:rStyle w:val="y2iqfc"/>
                <w:rFonts w:cs="Times New Roman"/>
                <w:szCs w:val="28"/>
                <w:highlight w:val="white"/>
                <w:shd w:val="clear" w:color="auto" w:fill="FFFFFF" w:themeFill="background1"/>
              </w:rPr>
            </w:pPr>
            <w:r>
              <w:rPr>
                <w:rFonts w:cs="Times New Roman"/>
                <w:sz w:val="28"/>
                <w:szCs w:val="28"/>
                <w:shd w:val="clear" w:color="auto" w:fill="FFFFFF" w:themeFill="background1"/>
              </w:rPr>
              <w:t>The goal of teacher professional development is defined with consideration of both the goals for teachers and the goals for the school.</w:t>
            </w:r>
          </w:p>
        </w:tc>
        <w:tc>
          <w:tcPr>
            <w:tcW w:w="357" w:type="pct"/>
            <w:tcBorders>
              <w:top w:val="single" w:sz="4" w:space="0" w:color="auto"/>
              <w:left w:val="single" w:sz="4" w:space="0" w:color="auto"/>
              <w:bottom w:val="single" w:sz="4" w:space="0" w:color="auto"/>
              <w:right w:val="single" w:sz="4" w:space="0" w:color="auto"/>
            </w:tcBorders>
            <w:vAlign w:val="center"/>
            <w:hideMark/>
          </w:tcPr>
          <w:p w14:paraId="249D2EDC" w14:textId="77777777" w:rsidR="009B6BDD" w:rsidRDefault="009B6BDD">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634" w:type="pct"/>
            <w:tcBorders>
              <w:top w:val="single" w:sz="4" w:space="0" w:color="auto"/>
              <w:left w:val="single" w:sz="4" w:space="0" w:color="auto"/>
              <w:bottom w:val="single" w:sz="4" w:space="0" w:color="auto"/>
              <w:right w:val="single" w:sz="4" w:space="0" w:color="auto"/>
            </w:tcBorders>
            <w:vAlign w:val="center"/>
            <w:hideMark/>
          </w:tcPr>
          <w:p w14:paraId="3D1B697E" w14:textId="77777777" w:rsidR="009B6BDD" w:rsidRDefault="009B6BDD">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3,36</w:t>
            </w:r>
          </w:p>
        </w:tc>
        <w:tc>
          <w:tcPr>
            <w:tcW w:w="486" w:type="pct"/>
            <w:tcBorders>
              <w:top w:val="single" w:sz="4" w:space="0" w:color="auto"/>
              <w:left w:val="single" w:sz="4" w:space="0" w:color="auto"/>
              <w:bottom w:val="single" w:sz="4" w:space="0" w:color="auto"/>
              <w:right w:val="single" w:sz="4" w:space="0" w:color="auto"/>
            </w:tcBorders>
            <w:vAlign w:val="center"/>
            <w:hideMark/>
          </w:tcPr>
          <w:p w14:paraId="5FAAC9C2" w14:textId="77777777" w:rsidR="009B6BDD" w:rsidRDefault="009B6BDD">
            <w:pPr>
              <w:widowControl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p>
        </w:tc>
      </w:tr>
      <w:tr w:rsidR="009B6BDD" w14:paraId="741807BC" w14:textId="77777777" w:rsidTr="009B6BDD">
        <w:tc>
          <w:tcPr>
            <w:tcW w:w="459" w:type="pct"/>
            <w:tcBorders>
              <w:top w:val="single" w:sz="4" w:space="0" w:color="auto"/>
              <w:left w:val="single" w:sz="4" w:space="0" w:color="auto"/>
              <w:bottom w:val="single" w:sz="4" w:space="0" w:color="auto"/>
              <w:right w:val="single" w:sz="4" w:space="0" w:color="auto"/>
            </w:tcBorders>
            <w:vAlign w:val="center"/>
            <w:hideMark/>
          </w:tcPr>
          <w:p w14:paraId="5F11A87D" w14:textId="77777777" w:rsidR="009B6BDD" w:rsidRDefault="009B6BDD">
            <w:pPr>
              <w:widowControl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p>
        </w:tc>
        <w:tc>
          <w:tcPr>
            <w:tcW w:w="3066" w:type="pct"/>
            <w:tcBorders>
              <w:top w:val="single" w:sz="4" w:space="0" w:color="auto"/>
              <w:left w:val="single" w:sz="4" w:space="0" w:color="auto"/>
              <w:bottom w:val="single" w:sz="4" w:space="0" w:color="auto"/>
              <w:right w:val="single" w:sz="4" w:space="0" w:color="auto"/>
            </w:tcBorders>
            <w:hideMark/>
          </w:tcPr>
          <w:p w14:paraId="4379B8D3" w14:textId="77777777" w:rsidR="009B6BDD" w:rsidRDefault="009B6BDD">
            <w:pPr>
              <w:widowControl w:val="0"/>
              <w:spacing w:line="240" w:lineRule="auto"/>
              <w:ind w:firstLine="0"/>
              <w:rPr>
                <w:rFonts w:cs="Times New Roman"/>
                <w:sz w:val="28"/>
                <w:szCs w:val="28"/>
                <w:highlight w:val="white"/>
                <w:shd w:val="clear" w:color="auto" w:fill="FFFFFF" w:themeFill="background1"/>
              </w:rPr>
            </w:pPr>
            <w:r>
              <w:rPr>
                <w:rFonts w:cs="Times New Roman"/>
                <w:sz w:val="28"/>
                <w:szCs w:val="28"/>
                <w:shd w:val="clear" w:color="auto" w:fill="FFFFFF" w:themeFill="background1"/>
              </w:rPr>
              <w:t>The goal of teacher professional development is defined in alignment with the goals of reforming secondary education.</w:t>
            </w:r>
          </w:p>
        </w:tc>
        <w:tc>
          <w:tcPr>
            <w:tcW w:w="357" w:type="pct"/>
            <w:tcBorders>
              <w:top w:val="single" w:sz="4" w:space="0" w:color="auto"/>
              <w:left w:val="single" w:sz="4" w:space="0" w:color="auto"/>
              <w:bottom w:val="single" w:sz="4" w:space="0" w:color="auto"/>
              <w:right w:val="single" w:sz="4" w:space="0" w:color="auto"/>
            </w:tcBorders>
            <w:vAlign w:val="center"/>
            <w:hideMark/>
          </w:tcPr>
          <w:p w14:paraId="2FB44255" w14:textId="77777777" w:rsidR="009B6BDD" w:rsidRDefault="009B6BDD">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634" w:type="pct"/>
            <w:tcBorders>
              <w:top w:val="single" w:sz="4" w:space="0" w:color="auto"/>
              <w:left w:val="single" w:sz="4" w:space="0" w:color="auto"/>
              <w:bottom w:val="single" w:sz="4" w:space="0" w:color="auto"/>
              <w:right w:val="single" w:sz="4" w:space="0" w:color="auto"/>
            </w:tcBorders>
            <w:vAlign w:val="center"/>
            <w:hideMark/>
          </w:tcPr>
          <w:p w14:paraId="31617BE4" w14:textId="77777777" w:rsidR="009B6BDD" w:rsidRDefault="009B6BDD">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3,42</w:t>
            </w:r>
          </w:p>
        </w:tc>
        <w:tc>
          <w:tcPr>
            <w:tcW w:w="486" w:type="pct"/>
            <w:tcBorders>
              <w:top w:val="single" w:sz="4" w:space="0" w:color="auto"/>
              <w:left w:val="single" w:sz="4" w:space="0" w:color="auto"/>
              <w:bottom w:val="single" w:sz="4" w:space="0" w:color="auto"/>
              <w:right w:val="single" w:sz="4" w:space="0" w:color="auto"/>
            </w:tcBorders>
            <w:vAlign w:val="center"/>
            <w:hideMark/>
          </w:tcPr>
          <w:p w14:paraId="03DA9879" w14:textId="77777777" w:rsidR="009B6BDD" w:rsidRDefault="009B6BDD">
            <w:pPr>
              <w:widowControl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w:t>
            </w:r>
          </w:p>
        </w:tc>
      </w:tr>
      <w:tr w:rsidR="009B6BDD" w14:paraId="30FF271A" w14:textId="77777777" w:rsidTr="009B6BDD">
        <w:tc>
          <w:tcPr>
            <w:tcW w:w="3524" w:type="pct"/>
            <w:gridSpan w:val="2"/>
            <w:tcBorders>
              <w:top w:val="single" w:sz="4" w:space="0" w:color="auto"/>
              <w:left w:val="single" w:sz="4" w:space="0" w:color="auto"/>
              <w:bottom w:val="single" w:sz="4" w:space="0" w:color="auto"/>
              <w:right w:val="single" w:sz="4" w:space="0" w:color="auto"/>
            </w:tcBorders>
            <w:hideMark/>
          </w:tcPr>
          <w:p w14:paraId="58EDB6D3" w14:textId="77777777" w:rsidR="009B6BDD" w:rsidRDefault="009B6BDD">
            <w:pPr>
              <w:widowControl w:val="0"/>
              <w:spacing w:line="240" w:lineRule="auto"/>
              <w:ind w:firstLine="0"/>
              <w:jc w:val="center"/>
              <w:rPr>
                <w:rFonts w:cs="Times New Roman"/>
                <w:b/>
                <w:sz w:val="28"/>
                <w:szCs w:val="28"/>
                <w:highlight w:val="white"/>
                <w:shd w:val="clear" w:color="auto" w:fill="FFFFFF" w:themeFill="background1"/>
              </w:rPr>
            </w:pPr>
            <w:r>
              <w:rPr>
                <w:rFonts w:cs="Times New Roman"/>
                <w:b/>
                <w:sz w:val="28"/>
                <w:szCs w:val="28"/>
                <w:highlight w:val="white"/>
                <w:shd w:val="clear" w:color="auto" w:fill="FFFFFF" w:themeFill="background1"/>
              </w:rPr>
              <w:t>Overall average</w:t>
            </w:r>
          </w:p>
        </w:tc>
        <w:tc>
          <w:tcPr>
            <w:tcW w:w="1476" w:type="pct"/>
            <w:gridSpan w:val="3"/>
            <w:tcBorders>
              <w:top w:val="single" w:sz="4" w:space="0" w:color="auto"/>
              <w:left w:val="single" w:sz="4" w:space="0" w:color="auto"/>
              <w:bottom w:val="single" w:sz="4" w:space="0" w:color="auto"/>
              <w:right w:val="single" w:sz="4" w:space="0" w:color="auto"/>
            </w:tcBorders>
            <w:vAlign w:val="center"/>
            <w:hideMark/>
          </w:tcPr>
          <w:p w14:paraId="328B9C7D" w14:textId="77777777" w:rsidR="009B6BDD" w:rsidRDefault="009B6BDD">
            <w:pPr>
              <w:widowControl w:val="0"/>
              <w:spacing w:line="240" w:lineRule="auto"/>
              <w:ind w:firstLine="0"/>
              <w:jc w:val="center"/>
              <w:rPr>
                <w:rFonts w:cs="Times New Roman"/>
                <w:b/>
                <w:sz w:val="28"/>
                <w:szCs w:val="28"/>
                <w:highlight w:val="white"/>
                <w:shd w:val="clear" w:color="auto" w:fill="FFFFFF" w:themeFill="background1"/>
              </w:rPr>
            </w:pPr>
            <w:r>
              <w:rPr>
                <w:rFonts w:cs="Times New Roman"/>
                <w:b/>
                <w:sz w:val="28"/>
                <w:szCs w:val="28"/>
                <w:highlight w:val="white"/>
                <w:shd w:val="clear" w:color="auto" w:fill="FFFFFF" w:themeFill="background1"/>
              </w:rPr>
              <w:t>3</w:t>
            </w:r>
            <w:r>
              <w:rPr>
                <w:rFonts w:cs="Times New Roman"/>
                <w:b/>
                <w:sz w:val="28"/>
                <w:szCs w:val="28"/>
                <w:highlight w:val="white"/>
                <w:shd w:val="clear" w:color="auto" w:fill="FFFFFF" w:themeFill="background1"/>
                <w:lang w:val="vi-VN"/>
              </w:rPr>
              <w:t>,</w:t>
            </w:r>
            <w:r>
              <w:rPr>
                <w:rFonts w:cs="Times New Roman"/>
                <w:b/>
                <w:sz w:val="28"/>
                <w:szCs w:val="28"/>
                <w:highlight w:val="white"/>
                <w:shd w:val="clear" w:color="auto" w:fill="FFFFFF" w:themeFill="background1"/>
              </w:rPr>
              <w:t>55</w:t>
            </w:r>
          </w:p>
        </w:tc>
      </w:tr>
    </w:tbl>
    <w:p w14:paraId="478BD30E" w14:textId="77777777" w:rsidR="009B6BDD" w:rsidRDefault="009B6BDD" w:rsidP="009B6BDD">
      <w:pPr>
        <w:spacing w:line="240" w:lineRule="auto"/>
        <w:jc w:val="right"/>
        <w:rPr>
          <w:rFonts w:cs="Times New Roman"/>
          <w:i/>
          <w:iCs/>
          <w:sz w:val="28"/>
          <w:szCs w:val="28"/>
          <w:shd w:val="clear" w:color="auto" w:fill="FFFFFF" w:themeFill="background1"/>
        </w:rPr>
      </w:pPr>
      <w:r>
        <w:rPr>
          <w:rFonts w:cs="Times New Roman"/>
          <w:i/>
          <w:iCs/>
          <w:sz w:val="28"/>
          <w:szCs w:val="28"/>
          <w:shd w:val="clear" w:color="auto" w:fill="FFFFFF" w:themeFill="background1"/>
        </w:rPr>
        <w:t>Source: PhD candidate's compilation of survey results</w:t>
      </w:r>
    </w:p>
    <w:p w14:paraId="5A2CAC48" w14:textId="77777777" w:rsidR="009B6BDD" w:rsidRDefault="009B6BDD" w:rsidP="009B6BDD">
      <w:pPr>
        <w:spacing w:line="240" w:lineRule="auto"/>
        <w:rPr>
          <w:rFonts w:cs="Times New Roman"/>
          <w:spacing w:val="-4"/>
          <w:sz w:val="28"/>
          <w:szCs w:val="28"/>
          <w:highlight w:val="white"/>
          <w:shd w:val="clear" w:color="auto" w:fill="FFFFFF" w:themeFill="background1"/>
          <w:lang w:val="vi-VN"/>
        </w:rPr>
      </w:pPr>
      <w:r>
        <w:rPr>
          <w:rFonts w:cs="Times New Roman"/>
          <w:spacing w:val="-4"/>
          <w:sz w:val="28"/>
          <w:szCs w:val="28"/>
          <w:shd w:val="clear" w:color="auto" w:fill="FFFFFF" w:themeFill="background1"/>
          <w:lang w:val="vi-VN"/>
        </w:rPr>
        <w:t>The data in Table 2.17 shows that the identification of career development goals for teachers at secondary schools in Hanoi is evaluated as quite good.</w:t>
      </w:r>
    </w:p>
    <w:p w14:paraId="7EDA2B15" w14:textId="77777777" w:rsidR="009B6BDD" w:rsidRDefault="009B6BDD" w:rsidP="009B6B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heme="majorEastAsia" w:cs="Times New Roman"/>
          <w:bCs/>
          <w:i/>
          <w:iCs/>
          <w:sz w:val="28"/>
          <w:szCs w:val="28"/>
          <w:highlight w:val="white"/>
          <w:shd w:val="clear" w:color="auto" w:fill="FFFFFF" w:themeFill="background1"/>
        </w:rPr>
      </w:pPr>
      <w:r>
        <w:rPr>
          <w:rFonts w:eastAsiaTheme="majorEastAsia" w:cs="Times New Roman"/>
          <w:bCs/>
          <w:i/>
          <w:iCs/>
          <w:sz w:val="28"/>
          <w:szCs w:val="28"/>
          <w:highlight w:val="white"/>
          <w:shd w:val="clear" w:color="auto" w:fill="FFFFFF" w:themeFill="background1"/>
        </w:rPr>
        <w:t xml:space="preserve">2.4.1.2. </w:t>
      </w:r>
      <w:r>
        <w:rPr>
          <w:rFonts w:eastAsiaTheme="majorEastAsia" w:cs="Times New Roman"/>
          <w:bCs/>
          <w:i/>
          <w:iCs/>
          <w:sz w:val="28"/>
          <w:szCs w:val="28"/>
          <w:shd w:val="clear" w:color="auto" w:fill="FFFFFF" w:themeFill="background1"/>
        </w:rPr>
        <w:t>Regarding the level of implementation of career development management goals for teachers at secondary schools</w:t>
      </w:r>
    </w:p>
    <w:p w14:paraId="12B3B82C" w14:textId="77777777" w:rsidR="009B6BDD" w:rsidRDefault="009B6BDD" w:rsidP="009B6BDD">
      <w:pPr>
        <w:pStyle w:val="abang"/>
        <w:spacing w:line="240" w:lineRule="auto"/>
        <w:rPr>
          <w:rStyle w:val="y2iqfc"/>
          <w:color w:val="auto"/>
          <w:highlight w:val="white"/>
          <w:lang w:val="en-US"/>
        </w:rPr>
      </w:pPr>
      <w:r>
        <w:rPr>
          <w:color w:val="auto"/>
          <w:sz w:val="28"/>
          <w:highlight w:val="white"/>
          <w:shd w:val="clear" w:color="auto" w:fill="FFFFFF" w:themeFill="background1"/>
          <w:lang w:val="en-US"/>
        </w:rPr>
        <w:t>Table 2.18. Level of implementation of career development goals for teachers at secondary schools</w:t>
      </w:r>
    </w:p>
    <w:tbl>
      <w:tblPr>
        <w:tblW w:w="10380" w:type="dxa"/>
        <w:jc w:val="center"/>
        <w:tblLayout w:type="fixed"/>
        <w:tblCellMar>
          <w:left w:w="40" w:type="dxa"/>
          <w:right w:w="40" w:type="dxa"/>
        </w:tblCellMar>
        <w:tblLook w:val="04A0" w:firstRow="1" w:lastRow="0" w:firstColumn="1" w:lastColumn="0" w:noHBand="0" w:noVBand="1"/>
      </w:tblPr>
      <w:tblGrid>
        <w:gridCol w:w="1737"/>
        <w:gridCol w:w="4845"/>
        <w:gridCol w:w="708"/>
        <w:gridCol w:w="1067"/>
        <w:gridCol w:w="853"/>
        <w:gridCol w:w="1170"/>
      </w:tblGrid>
      <w:tr w:rsidR="009B6BDD" w14:paraId="4C5766A5" w14:textId="77777777" w:rsidTr="009B6BDD">
        <w:trPr>
          <w:tblHeader/>
          <w:jc w:val="center"/>
        </w:trPr>
        <w:tc>
          <w:tcPr>
            <w:tcW w:w="6578" w:type="dxa"/>
            <w:gridSpan w:val="2"/>
            <w:tcBorders>
              <w:top w:val="single" w:sz="4" w:space="0" w:color="auto"/>
              <w:left w:val="single" w:sz="4" w:space="0" w:color="auto"/>
              <w:bottom w:val="single" w:sz="4" w:space="0" w:color="auto"/>
              <w:right w:val="single" w:sz="4" w:space="0" w:color="auto"/>
            </w:tcBorders>
            <w:vAlign w:val="center"/>
            <w:hideMark/>
          </w:tcPr>
          <w:p w14:paraId="13AD270F" w14:textId="77777777" w:rsidR="009B6BDD" w:rsidRDefault="009B6BDD">
            <w:pPr>
              <w:widowControl w:val="0"/>
              <w:autoSpaceDE w:val="0"/>
              <w:autoSpaceDN w:val="0"/>
              <w:adjustRightInd w:val="0"/>
              <w:spacing w:line="240" w:lineRule="auto"/>
              <w:ind w:firstLine="0"/>
              <w:jc w:val="center"/>
              <w:rPr>
                <w:rStyle w:val="y2iqfc"/>
                <w:rFonts w:cs="Times New Roman"/>
                <w:b/>
                <w:bCs/>
                <w:szCs w:val="28"/>
                <w:highlight w:val="white"/>
                <w:shd w:val="clear" w:color="auto" w:fill="FFFFFF" w:themeFill="background1"/>
                <w:lang w:val="vi-VN"/>
              </w:rPr>
            </w:pPr>
            <w:r>
              <w:rPr>
                <w:rFonts w:cs="Times New Roman"/>
                <w:b/>
                <w:bCs/>
                <w:sz w:val="28"/>
                <w:szCs w:val="28"/>
                <w:shd w:val="clear" w:color="auto" w:fill="FFFFFF" w:themeFill="background1"/>
                <w:lang w:val="vi-VN"/>
              </w:rPr>
              <w:t>Criteria and indicators of effective teacher career development</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C03154" w14:textId="77777777" w:rsidR="009B6BDD" w:rsidRDefault="009B6BDD">
            <w:pPr>
              <w:widowControl w:val="0"/>
              <w:autoSpaceDE w:val="0"/>
              <w:autoSpaceDN w:val="0"/>
              <w:adjustRightInd w:val="0"/>
              <w:spacing w:line="240" w:lineRule="auto"/>
              <w:ind w:firstLine="0"/>
              <w:jc w:val="center"/>
              <w:rPr>
                <w:rStyle w:val="y2iqfc"/>
                <w:rFonts w:cs="Times New Roman"/>
                <w:b/>
                <w:bCs/>
                <w:szCs w:val="28"/>
                <w:highlight w:val="white"/>
                <w:shd w:val="clear" w:color="auto" w:fill="FFFFFF" w:themeFill="background1"/>
              </w:rPr>
            </w:pPr>
            <w:r>
              <w:rPr>
                <w:rFonts w:cs="Times New Roman"/>
                <w:b/>
                <w:bCs/>
                <w:sz w:val="28"/>
                <w:szCs w:val="28"/>
                <w:highlight w:val="white"/>
                <w:shd w:val="clear" w:color="auto" w:fill="FFFFFF" w:themeFill="background1"/>
              </w:rPr>
              <w:t>N</w:t>
            </w:r>
          </w:p>
        </w:tc>
        <w:tc>
          <w:tcPr>
            <w:tcW w:w="1066" w:type="dxa"/>
            <w:tcBorders>
              <w:top w:val="single" w:sz="4" w:space="0" w:color="auto"/>
              <w:left w:val="single" w:sz="4" w:space="0" w:color="auto"/>
              <w:bottom w:val="single" w:sz="4" w:space="0" w:color="auto"/>
              <w:right w:val="single" w:sz="4" w:space="0" w:color="auto"/>
            </w:tcBorders>
            <w:vAlign w:val="center"/>
            <w:hideMark/>
          </w:tcPr>
          <w:p w14:paraId="0C315D47" w14:textId="77777777" w:rsidR="009B6BDD" w:rsidRDefault="009B6BDD">
            <w:pPr>
              <w:widowControl w:val="0"/>
              <w:autoSpaceDE w:val="0"/>
              <w:autoSpaceDN w:val="0"/>
              <w:adjustRightInd w:val="0"/>
              <w:spacing w:line="240" w:lineRule="auto"/>
              <w:ind w:firstLine="0"/>
              <w:jc w:val="center"/>
              <w:rPr>
                <w:rStyle w:val="y2iqfc"/>
                <w:rFonts w:cs="Times New Roman"/>
                <w:b/>
                <w:bCs/>
                <w:szCs w:val="28"/>
                <w:highlight w:val="white"/>
                <w:shd w:val="clear" w:color="auto" w:fill="FFFFFF" w:themeFill="background1"/>
              </w:rPr>
            </w:pPr>
            <w:r>
              <w:rPr>
                <w:rFonts w:cs="Times New Roman"/>
                <w:b/>
                <w:bCs/>
                <w:sz w:val="28"/>
                <w:szCs w:val="28"/>
                <w:highlight w:val="white"/>
                <w:shd w:val="clear" w:color="auto" w:fill="FFFFFF" w:themeFill="background1"/>
              </w:rPr>
              <w:t>Average score</w:t>
            </w:r>
          </w:p>
        </w:tc>
        <w:tc>
          <w:tcPr>
            <w:tcW w:w="853" w:type="dxa"/>
            <w:tcBorders>
              <w:top w:val="single" w:sz="4" w:space="0" w:color="auto"/>
              <w:left w:val="single" w:sz="4" w:space="0" w:color="auto"/>
              <w:bottom w:val="single" w:sz="4" w:space="0" w:color="auto"/>
              <w:right w:val="single" w:sz="4" w:space="0" w:color="auto"/>
            </w:tcBorders>
            <w:vAlign w:val="center"/>
            <w:hideMark/>
          </w:tcPr>
          <w:p w14:paraId="5CD426B6" w14:textId="77777777" w:rsidR="009B6BDD" w:rsidRDefault="009B6BDD">
            <w:pPr>
              <w:widowControl w:val="0"/>
              <w:autoSpaceDE w:val="0"/>
              <w:autoSpaceDN w:val="0"/>
              <w:adjustRightInd w:val="0"/>
              <w:spacing w:line="240" w:lineRule="auto"/>
              <w:ind w:firstLine="0"/>
              <w:jc w:val="center"/>
              <w:rPr>
                <w:highlight w:val="white"/>
              </w:rPr>
            </w:pPr>
            <w:r>
              <w:rPr>
                <w:rFonts w:cs="Times New Roman"/>
                <w:b/>
                <w:bCs/>
                <w:sz w:val="28"/>
                <w:szCs w:val="28"/>
                <w:highlight w:val="white"/>
                <w:shd w:val="clear" w:color="auto" w:fill="FFFFFF" w:themeFill="background1"/>
              </w:rPr>
              <w:t>Rank</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1DDFD9E" w14:textId="77777777" w:rsidR="009B6BDD" w:rsidRDefault="009B6BDD">
            <w:pPr>
              <w:widowControl w:val="0"/>
              <w:autoSpaceDE w:val="0"/>
              <w:autoSpaceDN w:val="0"/>
              <w:adjustRightInd w:val="0"/>
              <w:spacing w:line="240" w:lineRule="auto"/>
              <w:ind w:firstLine="0"/>
              <w:jc w:val="center"/>
              <w:rPr>
                <w:highlight w:val="white"/>
              </w:rPr>
            </w:pPr>
            <w:r>
              <w:rPr>
                <w:rFonts w:cs="Times New Roman"/>
                <w:b/>
                <w:bCs/>
                <w:sz w:val="28"/>
                <w:szCs w:val="28"/>
                <w:highlight w:val="white"/>
                <w:shd w:val="clear" w:color="auto" w:fill="FFFFFF" w:themeFill="background1"/>
              </w:rPr>
              <w:t>Average</w:t>
            </w:r>
          </w:p>
        </w:tc>
      </w:tr>
      <w:tr w:rsidR="009B6BDD" w14:paraId="717DECAA" w14:textId="77777777" w:rsidTr="009B6BDD">
        <w:trPr>
          <w:jc w:val="center"/>
        </w:trPr>
        <w:tc>
          <w:tcPr>
            <w:tcW w:w="1736" w:type="dxa"/>
            <w:vMerge w:val="restart"/>
            <w:tcBorders>
              <w:top w:val="single" w:sz="4" w:space="0" w:color="auto"/>
              <w:left w:val="single" w:sz="4" w:space="0" w:color="auto"/>
              <w:bottom w:val="single" w:sz="4" w:space="0" w:color="auto"/>
              <w:right w:val="single" w:sz="4" w:space="0" w:color="auto"/>
            </w:tcBorders>
            <w:vAlign w:val="center"/>
            <w:hideMark/>
          </w:tcPr>
          <w:p w14:paraId="5009B663" w14:textId="77777777" w:rsidR="009B6BDD" w:rsidRDefault="009B6BDD">
            <w:pPr>
              <w:widowControl w:val="0"/>
              <w:autoSpaceDE w:val="0"/>
              <w:autoSpaceDN w:val="0"/>
              <w:adjustRightInd w:val="0"/>
              <w:spacing w:line="240" w:lineRule="auto"/>
              <w:ind w:firstLine="0"/>
              <w:jc w:val="center"/>
              <w:rPr>
                <w:rStyle w:val="y2iqfc"/>
                <w:rFonts w:cs="Times New Roman"/>
                <w:szCs w:val="28"/>
                <w:highlight w:val="white"/>
                <w:shd w:val="clear" w:color="auto" w:fill="FFFFFF" w:themeFill="background1"/>
              </w:rPr>
            </w:pPr>
            <w:r>
              <w:rPr>
                <w:rStyle w:val="y2iqfc"/>
                <w:sz w:val="28"/>
                <w:szCs w:val="28"/>
                <w:shd w:val="clear" w:color="auto" w:fill="FFFFFF" w:themeFill="background1"/>
              </w:rPr>
              <w:t>Based on the needs of teachers, the school, and the education system</w:t>
            </w:r>
          </w:p>
        </w:tc>
        <w:tc>
          <w:tcPr>
            <w:tcW w:w="4842" w:type="dxa"/>
            <w:tcBorders>
              <w:top w:val="single" w:sz="4" w:space="0" w:color="auto"/>
              <w:left w:val="single" w:sz="4" w:space="0" w:color="auto"/>
              <w:bottom w:val="single" w:sz="4" w:space="0" w:color="auto"/>
              <w:right w:val="single" w:sz="4" w:space="0" w:color="auto"/>
            </w:tcBorders>
            <w:hideMark/>
          </w:tcPr>
          <w:p w14:paraId="1FA6C3C4" w14:textId="77777777" w:rsidR="009B6BDD" w:rsidRDefault="009B6BDD">
            <w:pPr>
              <w:widowControl w:val="0"/>
              <w:autoSpaceDE w:val="0"/>
              <w:autoSpaceDN w:val="0"/>
              <w:adjustRightInd w:val="0"/>
              <w:spacing w:line="240" w:lineRule="auto"/>
              <w:ind w:firstLine="0"/>
              <w:rPr>
                <w:rStyle w:val="y2iqfc"/>
                <w:rFonts w:cs="Times New Roman"/>
                <w:szCs w:val="28"/>
                <w:highlight w:val="white"/>
                <w:shd w:val="clear" w:color="auto" w:fill="FFFFFF" w:themeFill="background1"/>
              </w:rPr>
            </w:pPr>
            <w:r>
              <w:rPr>
                <w:rStyle w:val="y2iqfc"/>
                <w:sz w:val="28"/>
                <w:szCs w:val="28"/>
                <w:shd w:val="clear" w:color="auto" w:fill="FFFFFF" w:themeFill="background1"/>
              </w:rPr>
              <w:t>Investigating the challenges faced by teachers in implementing the requirements due to changes in secondary education.</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B0FAD6" w14:textId="77777777" w:rsidR="009B6BDD" w:rsidRDefault="009B6BDD">
            <w:pPr>
              <w:widowControl w:val="0"/>
              <w:autoSpaceDE w:val="0"/>
              <w:autoSpaceDN w:val="0"/>
              <w:adjustRightInd w:val="0"/>
              <w:spacing w:line="240" w:lineRule="auto"/>
              <w:ind w:firstLine="0"/>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2F93CC45" w14:textId="77777777" w:rsidR="009B6BDD" w:rsidRDefault="009B6BDD">
            <w:pPr>
              <w:widowControl w:val="0"/>
              <w:autoSpaceDE w:val="0"/>
              <w:autoSpaceDN w:val="0"/>
              <w:adjustRightInd w:val="0"/>
              <w:spacing w:line="24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2</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67</w:t>
            </w:r>
          </w:p>
        </w:tc>
        <w:tc>
          <w:tcPr>
            <w:tcW w:w="853" w:type="dxa"/>
            <w:tcBorders>
              <w:top w:val="single" w:sz="4" w:space="0" w:color="auto"/>
              <w:left w:val="single" w:sz="4" w:space="0" w:color="auto"/>
              <w:bottom w:val="single" w:sz="4" w:space="0" w:color="auto"/>
              <w:right w:val="single" w:sz="4" w:space="0" w:color="auto"/>
            </w:tcBorders>
            <w:vAlign w:val="center"/>
            <w:hideMark/>
          </w:tcPr>
          <w:p w14:paraId="54103574" w14:textId="77777777" w:rsidR="009B6BDD" w:rsidRDefault="009B6BDD">
            <w:pPr>
              <w:widowControl w:val="0"/>
              <w:autoSpaceDE w:val="0"/>
              <w:autoSpaceDN w:val="0"/>
              <w:adjustRightInd w:val="0"/>
              <w:spacing w:line="240" w:lineRule="auto"/>
              <w:ind w:firstLine="0"/>
              <w:jc w:val="center"/>
              <w:rPr>
                <w:rStyle w:val="y2iqfc"/>
                <w:rFonts w:cs="Times New Roman"/>
                <w:szCs w:val="28"/>
                <w:highlight w:val="white"/>
                <w:shd w:val="clear" w:color="auto" w:fill="FFFFFF" w:themeFill="background1"/>
              </w:rPr>
            </w:pPr>
            <w:r>
              <w:rPr>
                <w:rStyle w:val="y2iqfc"/>
                <w:sz w:val="28"/>
                <w:szCs w:val="28"/>
                <w:highlight w:val="white"/>
                <w:shd w:val="clear" w:color="auto" w:fill="FFFFFF" w:themeFill="background1"/>
              </w:rPr>
              <w:t>1</w:t>
            </w:r>
          </w:p>
        </w:tc>
        <w:tc>
          <w:tcPr>
            <w:tcW w:w="1169" w:type="dxa"/>
            <w:vMerge w:val="restart"/>
            <w:tcBorders>
              <w:top w:val="single" w:sz="4" w:space="0" w:color="auto"/>
              <w:left w:val="single" w:sz="4" w:space="0" w:color="auto"/>
              <w:bottom w:val="single" w:sz="4" w:space="0" w:color="auto"/>
              <w:right w:val="single" w:sz="4" w:space="0" w:color="auto"/>
            </w:tcBorders>
            <w:vAlign w:val="center"/>
          </w:tcPr>
          <w:p w14:paraId="0CDF7A6F" w14:textId="77777777" w:rsidR="009B6BDD" w:rsidRDefault="009B6BDD">
            <w:pPr>
              <w:widowControl w:val="0"/>
              <w:autoSpaceDE w:val="0"/>
              <w:autoSpaceDN w:val="0"/>
              <w:adjustRightInd w:val="0"/>
              <w:spacing w:line="240" w:lineRule="auto"/>
              <w:ind w:firstLine="0"/>
              <w:jc w:val="center"/>
              <w:rPr>
                <w:rStyle w:val="y2iqfc"/>
                <w:rFonts w:cs="Times New Roman"/>
                <w:bCs/>
                <w:szCs w:val="28"/>
                <w:highlight w:val="white"/>
                <w:shd w:val="clear" w:color="auto" w:fill="FFFFFF" w:themeFill="background1"/>
              </w:rPr>
            </w:pPr>
            <w:r>
              <w:rPr>
                <w:rStyle w:val="y2iqfc"/>
                <w:bCs/>
                <w:sz w:val="28"/>
                <w:szCs w:val="28"/>
                <w:highlight w:val="white"/>
                <w:shd w:val="clear" w:color="auto" w:fill="FFFFFF" w:themeFill="background1"/>
              </w:rPr>
              <w:t>2,31</w:t>
            </w:r>
          </w:p>
          <w:p w14:paraId="7468BF40" w14:textId="77777777" w:rsidR="009B6BDD" w:rsidRDefault="009B6BDD">
            <w:pPr>
              <w:widowControl w:val="0"/>
              <w:autoSpaceDE w:val="0"/>
              <w:autoSpaceDN w:val="0"/>
              <w:adjustRightInd w:val="0"/>
              <w:spacing w:line="240" w:lineRule="auto"/>
              <w:ind w:firstLine="0"/>
              <w:jc w:val="center"/>
              <w:rPr>
                <w:rStyle w:val="y2iqfc"/>
                <w:rFonts w:cs="Times New Roman"/>
                <w:bCs/>
                <w:sz w:val="28"/>
                <w:szCs w:val="28"/>
                <w:highlight w:val="white"/>
                <w:shd w:val="clear" w:color="auto" w:fill="FFFFFF" w:themeFill="background1"/>
              </w:rPr>
            </w:pPr>
          </w:p>
        </w:tc>
      </w:tr>
      <w:tr w:rsidR="009B6BDD" w14:paraId="27C63E22" w14:textId="77777777" w:rsidTr="009B6BDD">
        <w:trPr>
          <w:jc w:val="center"/>
        </w:trPr>
        <w:tc>
          <w:tcPr>
            <w:tcW w:w="6578" w:type="dxa"/>
            <w:vMerge/>
            <w:tcBorders>
              <w:top w:val="single" w:sz="4" w:space="0" w:color="auto"/>
              <w:left w:val="single" w:sz="4" w:space="0" w:color="auto"/>
              <w:bottom w:val="single" w:sz="4" w:space="0" w:color="auto"/>
              <w:right w:val="single" w:sz="4" w:space="0" w:color="auto"/>
            </w:tcBorders>
            <w:vAlign w:val="center"/>
            <w:hideMark/>
          </w:tcPr>
          <w:p w14:paraId="06ED1DB0"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hideMark/>
          </w:tcPr>
          <w:p w14:paraId="51989A04" w14:textId="77777777" w:rsidR="009B6BDD" w:rsidRDefault="009B6BDD">
            <w:pPr>
              <w:widowControl w:val="0"/>
              <w:autoSpaceDE w:val="0"/>
              <w:autoSpaceDN w:val="0"/>
              <w:adjustRightInd w:val="0"/>
              <w:spacing w:line="240" w:lineRule="auto"/>
              <w:ind w:firstLine="0"/>
              <w:rPr>
                <w:rStyle w:val="y2iqfc"/>
                <w:rFonts w:cs="Times New Roman"/>
                <w:szCs w:val="28"/>
                <w:highlight w:val="white"/>
                <w:shd w:val="clear" w:color="auto" w:fill="FFFFFF" w:themeFill="background1"/>
              </w:rPr>
            </w:pPr>
            <w:r>
              <w:rPr>
                <w:rStyle w:val="y2iqfc"/>
                <w:sz w:val="28"/>
                <w:szCs w:val="28"/>
                <w:shd w:val="clear" w:color="auto" w:fill="FFFFFF" w:themeFill="background1"/>
              </w:rPr>
              <w:t>Explore the challenges teachers face when implementing requirements due to changes in the school.</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596451" w14:textId="77777777" w:rsidR="009B6BDD" w:rsidRDefault="009B6BDD">
            <w:pPr>
              <w:widowControl w:val="0"/>
              <w:autoSpaceDE w:val="0"/>
              <w:autoSpaceDN w:val="0"/>
              <w:adjustRightInd w:val="0"/>
              <w:spacing w:line="24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0E6A619A" w14:textId="77777777" w:rsidR="009B6BDD" w:rsidRDefault="009B6BDD">
            <w:pPr>
              <w:widowControl w:val="0"/>
              <w:autoSpaceDE w:val="0"/>
              <w:autoSpaceDN w:val="0"/>
              <w:adjustRightInd w:val="0"/>
              <w:spacing w:line="24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2</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60</w:t>
            </w:r>
          </w:p>
        </w:tc>
        <w:tc>
          <w:tcPr>
            <w:tcW w:w="853" w:type="dxa"/>
            <w:tcBorders>
              <w:top w:val="single" w:sz="4" w:space="0" w:color="auto"/>
              <w:left w:val="single" w:sz="4" w:space="0" w:color="auto"/>
              <w:bottom w:val="single" w:sz="4" w:space="0" w:color="auto"/>
              <w:right w:val="single" w:sz="4" w:space="0" w:color="auto"/>
            </w:tcBorders>
            <w:vAlign w:val="center"/>
            <w:hideMark/>
          </w:tcPr>
          <w:p w14:paraId="222F132F" w14:textId="77777777" w:rsidR="009B6BDD" w:rsidRDefault="009B6BDD">
            <w:pPr>
              <w:widowControl w:val="0"/>
              <w:autoSpaceDE w:val="0"/>
              <w:autoSpaceDN w:val="0"/>
              <w:adjustRightInd w:val="0"/>
              <w:spacing w:line="240" w:lineRule="auto"/>
              <w:ind w:firstLine="0"/>
              <w:jc w:val="center"/>
              <w:rPr>
                <w:rStyle w:val="y2iqfc"/>
                <w:rFonts w:cs="Times New Roman"/>
                <w:szCs w:val="28"/>
                <w:highlight w:val="white"/>
                <w:shd w:val="clear" w:color="auto" w:fill="FFFFFF" w:themeFill="background1"/>
              </w:rPr>
            </w:pPr>
            <w:r>
              <w:rPr>
                <w:rStyle w:val="y2iqfc"/>
                <w:sz w:val="28"/>
                <w:szCs w:val="28"/>
                <w:highlight w:val="white"/>
                <w:shd w:val="clear" w:color="auto" w:fill="FFFFFF" w:themeFill="background1"/>
              </w:rPr>
              <w:t>2</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02FFBB6F" w14:textId="77777777" w:rsidR="009B6BDD" w:rsidRDefault="009B6BDD">
            <w:pPr>
              <w:spacing w:line="240" w:lineRule="auto"/>
              <w:ind w:firstLine="0"/>
              <w:jc w:val="left"/>
              <w:rPr>
                <w:rStyle w:val="y2iqfc"/>
                <w:rFonts w:cs="Times New Roman"/>
                <w:bCs/>
                <w:sz w:val="28"/>
                <w:szCs w:val="28"/>
                <w:highlight w:val="white"/>
                <w:shd w:val="clear" w:color="auto" w:fill="FFFFFF" w:themeFill="background1"/>
              </w:rPr>
            </w:pPr>
          </w:p>
        </w:tc>
      </w:tr>
      <w:tr w:rsidR="009B6BDD" w14:paraId="4C0B5AEA" w14:textId="77777777" w:rsidTr="009B6BDD">
        <w:trPr>
          <w:trHeight w:val="966"/>
          <w:jc w:val="center"/>
        </w:trPr>
        <w:tc>
          <w:tcPr>
            <w:tcW w:w="6578" w:type="dxa"/>
            <w:vMerge/>
            <w:tcBorders>
              <w:top w:val="single" w:sz="4" w:space="0" w:color="auto"/>
              <w:left w:val="single" w:sz="4" w:space="0" w:color="auto"/>
              <w:bottom w:val="single" w:sz="4" w:space="0" w:color="auto"/>
              <w:right w:val="single" w:sz="4" w:space="0" w:color="auto"/>
            </w:tcBorders>
            <w:vAlign w:val="center"/>
            <w:hideMark/>
          </w:tcPr>
          <w:p w14:paraId="7B4A69A7"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hideMark/>
          </w:tcPr>
          <w:p w14:paraId="70C43190" w14:textId="77777777" w:rsidR="009B6BDD" w:rsidRDefault="009B6BDD">
            <w:pPr>
              <w:widowControl w:val="0"/>
              <w:autoSpaceDE w:val="0"/>
              <w:autoSpaceDN w:val="0"/>
              <w:adjustRightInd w:val="0"/>
              <w:spacing w:line="240" w:lineRule="auto"/>
              <w:ind w:firstLine="0"/>
              <w:rPr>
                <w:rStyle w:val="y2iqfc"/>
                <w:rFonts w:cs="Times New Roman"/>
                <w:szCs w:val="28"/>
                <w:highlight w:val="white"/>
                <w:shd w:val="clear" w:color="auto" w:fill="FFFFFF" w:themeFill="background1"/>
              </w:rPr>
            </w:pPr>
            <w:r>
              <w:rPr>
                <w:rStyle w:val="y2iqfc"/>
                <w:sz w:val="28"/>
                <w:szCs w:val="28"/>
                <w:shd w:val="clear" w:color="auto" w:fill="FFFFFF" w:themeFill="background1"/>
              </w:rPr>
              <w:t>Promptly identify and facilitate teachers in implementing their changes and improvements in teaching and educating students.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AE51EE" w14:textId="77777777" w:rsidR="009B6BDD" w:rsidRDefault="009B6BDD">
            <w:pPr>
              <w:widowControl w:val="0"/>
              <w:autoSpaceDE w:val="0"/>
              <w:autoSpaceDN w:val="0"/>
              <w:adjustRightInd w:val="0"/>
              <w:spacing w:line="24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0789F19A" w14:textId="77777777" w:rsidR="009B6BDD" w:rsidRDefault="009B6BDD">
            <w:pPr>
              <w:widowControl w:val="0"/>
              <w:autoSpaceDE w:val="0"/>
              <w:autoSpaceDN w:val="0"/>
              <w:adjustRightInd w:val="0"/>
              <w:spacing w:line="24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2</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58</w:t>
            </w:r>
          </w:p>
        </w:tc>
        <w:tc>
          <w:tcPr>
            <w:tcW w:w="853" w:type="dxa"/>
            <w:tcBorders>
              <w:top w:val="single" w:sz="4" w:space="0" w:color="auto"/>
              <w:left w:val="single" w:sz="4" w:space="0" w:color="auto"/>
              <w:bottom w:val="single" w:sz="4" w:space="0" w:color="auto"/>
              <w:right w:val="single" w:sz="4" w:space="0" w:color="auto"/>
            </w:tcBorders>
            <w:vAlign w:val="center"/>
            <w:hideMark/>
          </w:tcPr>
          <w:p w14:paraId="52066820" w14:textId="77777777" w:rsidR="009B6BDD" w:rsidRDefault="009B6BDD">
            <w:pPr>
              <w:widowControl w:val="0"/>
              <w:autoSpaceDE w:val="0"/>
              <w:autoSpaceDN w:val="0"/>
              <w:adjustRightInd w:val="0"/>
              <w:spacing w:line="240" w:lineRule="auto"/>
              <w:ind w:firstLine="0"/>
              <w:jc w:val="center"/>
              <w:rPr>
                <w:rStyle w:val="y2iqfc"/>
                <w:rFonts w:cs="Times New Roman"/>
                <w:szCs w:val="28"/>
                <w:highlight w:val="white"/>
                <w:shd w:val="clear" w:color="auto" w:fill="FFFFFF" w:themeFill="background1"/>
              </w:rPr>
            </w:pPr>
            <w:r>
              <w:rPr>
                <w:rStyle w:val="y2iqfc"/>
                <w:sz w:val="28"/>
                <w:szCs w:val="28"/>
                <w:highlight w:val="white"/>
                <w:shd w:val="clear" w:color="auto" w:fill="FFFFFF" w:themeFill="background1"/>
              </w:rPr>
              <w:t>3</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5AD582E4" w14:textId="77777777" w:rsidR="009B6BDD" w:rsidRDefault="009B6BDD">
            <w:pPr>
              <w:spacing w:line="240" w:lineRule="auto"/>
              <w:ind w:firstLine="0"/>
              <w:jc w:val="left"/>
              <w:rPr>
                <w:rStyle w:val="y2iqfc"/>
                <w:rFonts w:cs="Times New Roman"/>
                <w:bCs/>
                <w:sz w:val="28"/>
                <w:szCs w:val="28"/>
                <w:highlight w:val="white"/>
                <w:shd w:val="clear" w:color="auto" w:fill="FFFFFF" w:themeFill="background1"/>
              </w:rPr>
            </w:pPr>
          </w:p>
        </w:tc>
      </w:tr>
      <w:tr w:rsidR="009B6BDD" w14:paraId="51C8BE71" w14:textId="77777777" w:rsidTr="009B6BDD">
        <w:trPr>
          <w:trHeight w:val="705"/>
          <w:jc w:val="center"/>
        </w:trPr>
        <w:tc>
          <w:tcPr>
            <w:tcW w:w="1736" w:type="dxa"/>
            <w:vMerge w:val="restart"/>
            <w:tcBorders>
              <w:top w:val="single" w:sz="4" w:space="0" w:color="auto"/>
              <w:left w:val="single" w:sz="4" w:space="0" w:color="auto"/>
              <w:bottom w:val="single" w:sz="4" w:space="0" w:color="auto"/>
              <w:right w:val="single" w:sz="4" w:space="0" w:color="auto"/>
            </w:tcBorders>
            <w:vAlign w:val="center"/>
            <w:hideMark/>
          </w:tcPr>
          <w:p w14:paraId="6AABA709" w14:textId="77777777" w:rsidR="009B6BDD" w:rsidRDefault="009B6BDD">
            <w:pPr>
              <w:widowControl w:val="0"/>
              <w:autoSpaceDE w:val="0"/>
              <w:autoSpaceDN w:val="0"/>
              <w:adjustRightInd w:val="0"/>
              <w:spacing w:line="240" w:lineRule="auto"/>
              <w:ind w:firstLine="0"/>
              <w:jc w:val="center"/>
              <w:rPr>
                <w:rStyle w:val="y2iqfc"/>
                <w:rFonts w:cs="Times New Roman"/>
                <w:szCs w:val="28"/>
                <w:highlight w:val="white"/>
                <w:shd w:val="clear" w:color="auto" w:fill="FFFFFF" w:themeFill="background1"/>
              </w:rPr>
            </w:pPr>
            <w:r>
              <w:rPr>
                <w:rStyle w:val="y2iqfc"/>
                <w:sz w:val="28"/>
                <w:szCs w:val="28"/>
                <w:highlight w:val="white"/>
                <w:shd w:val="clear" w:color="auto" w:fill="FFFFFF" w:themeFill="background1"/>
              </w:rPr>
              <w:t>Focus</w:t>
            </w:r>
          </w:p>
        </w:tc>
        <w:tc>
          <w:tcPr>
            <w:tcW w:w="4842" w:type="dxa"/>
            <w:tcBorders>
              <w:top w:val="single" w:sz="4" w:space="0" w:color="auto"/>
              <w:left w:val="single" w:sz="4" w:space="0" w:color="auto"/>
              <w:bottom w:val="single" w:sz="4" w:space="0" w:color="auto"/>
              <w:right w:val="single" w:sz="4" w:space="0" w:color="auto"/>
            </w:tcBorders>
            <w:hideMark/>
          </w:tcPr>
          <w:p w14:paraId="5633F0EA" w14:textId="77777777" w:rsidR="009B6BDD" w:rsidRDefault="009B6BDD">
            <w:pPr>
              <w:widowControl w:val="0"/>
              <w:autoSpaceDE w:val="0"/>
              <w:autoSpaceDN w:val="0"/>
              <w:adjustRightInd w:val="0"/>
              <w:spacing w:line="240" w:lineRule="auto"/>
              <w:ind w:firstLine="0"/>
              <w:rPr>
                <w:rStyle w:val="y2iqfc"/>
                <w:rFonts w:cs="Times New Roman"/>
                <w:szCs w:val="28"/>
                <w:highlight w:val="white"/>
                <w:shd w:val="clear" w:color="auto" w:fill="FFFFFF" w:themeFill="background1"/>
              </w:rPr>
            </w:pPr>
            <w:r>
              <w:rPr>
                <w:rStyle w:val="y2iqfc"/>
                <w:sz w:val="28"/>
                <w:szCs w:val="28"/>
                <w:shd w:val="clear" w:color="auto" w:fill="FFFFFF" w:themeFill="background1"/>
              </w:rPr>
              <w:t>Clearly define the objectives of teacher professional development at the school and explain why pursuing these objectives is necessary.</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AE2963" w14:textId="77777777" w:rsidR="009B6BDD" w:rsidRDefault="009B6BDD">
            <w:pPr>
              <w:widowControl w:val="0"/>
              <w:autoSpaceDE w:val="0"/>
              <w:autoSpaceDN w:val="0"/>
              <w:adjustRightInd w:val="0"/>
              <w:spacing w:line="24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31766F6A" w14:textId="77777777" w:rsidR="009B6BDD" w:rsidRDefault="009B6BDD">
            <w:pPr>
              <w:widowControl w:val="0"/>
              <w:autoSpaceDE w:val="0"/>
              <w:autoSpaceDN w:val="0"/>
              <w:adjustRightInd w:val="0"/>
              <w:spacing w:line="24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03</w:t>
            </w:r>
          </w:p>
        </w:tc>
        <w:tc>
          <w:tcPr>
            <w:tcW w:w="853" w:type="dxa"/>
            <w:tcBorders>
              <w:top w:val="single" w:sz="4" w:space="0" w:color="auto"/>
              <w:left w:val="single" w:sz="4" w:space="0" w:color="auto"/>
              <w:bottom w:val="single" w:sz="4" w:space="0" w:color="auto"/>
              <w:right w:val="single" w:sz="4" w:space="0" w:color="auto"/>
            </w:tcBorders>
            <w:vAlign w:val="center"/>
            <w:hideMark/>
          </w:tcPr>
          <w:p w14:paraId="279D150B" w14:textId="77777777" w:rsidR="009B6BDD" w:rsidRDefault="009B6BDD">
            <w:pPr>
              <w:widowControl w:val="0"/>
              <w:autoSpaceDE w:val="0"/>
              <w:autoSpaceDN w:val="0"/>
              <w:adjustRightInd w:val="0"/>
              <w:spacing w:line="240" w:lineRule="auto"/>
              <w:ind w:firstLine="0"/>
              <w:jc w:val="center"/>
              <w:rPr>
                <w:rStyle w:val="y2iqfc"/>
                <w:rFonts w:cs="Times New Roman"/>
                <w:szCs w:val="28"/>
                <w:highlight w:val="white"/>
                <w:shd w:val="clear" w:color="auto" w:fill="FFFFFF" w:themeFill="background1"/>
              </w:rPr>
            </w:pPr>
            <w:r>
              <w:rPr>
                <w:rStyle w:val="y2iqfc"/>
                <w:sz w:val="28"/>
                <w:szCs w:val="28"/>
                <w:highlight w:val="white"/>
                <w:shd w:val="clear" w:color="auto" w:fill="FFFFFF" w:themeFill="background1"/>
              </w:rPr>
              <w:t>4</w:t>
            </w:r>
          </w:p>
        </w:tc>
        <w:tc>
          <w:tcPr>
            <w:tcW w:w="1169" w:type="dxa"/>
            <w:vMerge w:val="restart"/>
            <w:tcBorders>
              <w:top w:val="single" w:sz="4" w:space="0" w:color="auto"/>
              <w:left w:val="single" w:sz="4" w:space="0" w:color="auto"/>
              <w:bottom w:val="single" w:sz="4" w:space="0" w:color="auto"/>
              <w:right w:val="single" w:sz="4" w:space="0" w:color="auto"/>
            </w:tcBorders>
            <w:vAlign w:val="center"/>
            <w:hideMark/>
          </w:tcPr>
          <w:p w14:paraId="503D112D" w14:textId="77777777" w:rsidR="009B6BDD" w:rsidRDefault="009B6BDD">
            <w:pPr>
              <w:widowControl w:val="0"/>
              <w:autoSpaceDE w:val="0"/>
              <w:autoSpaceDN w:val="0"/>
              <w:adjustRightInd w:val="0"/>
              <w:spacing w:line="240" w:lineRule="auto"/>
              <w:ind w:firstLine="0"/>
              <w:jc w:val="center"/>
              <w:rPr>
                <w:rStyle w:val="y2iqfc"/>
                <w:rFonts w:cs="Times New Roman"/>
                <w:bCs/>
                <w:szCs w:val="28"/>
                <w:highlight w:val="white"/>
                <w:shd w:val="clear" w:color="auto" w:fill="FFFFFF" w:themeFill="background1"/>
              </w:rPr>
            </w:pPr>
            <w:r>
              <w:rPr>
                <w:rFonts w:cs="Times New Roman"/>
                <w:bCs/>
                <w:sz w:val="28"/>
                <w:szCs w:val="28"/>
                <w:highlight w:val="white"/>
                <w:shd w:val="clear" w:color="auto" w:fill="FFFFFF" w:themeFill="background1"/>
              </w:rPr>
              <w:t>3</w:t>
            </w:r>
            <w:r>
              <w:rPr>
                <w:rFonts w:cs="Times New Roman"/>
                <w:bCs/>
                <w:sz w:val="28"/>
                <w:szCs w:val="28"/>
                <w:highlight w:val="white"/>
                <w:shd w:val="clear" w:color="auto" w:fill="FFFFFF" w:themeFill="background1"/>
                <w:lang w:val="vi-VN"/>
              </w:rPr>
              <w:t>,</w:t>
            </w:r>
            <w:r>
              <w:rPr>
                <w:rFonts w:cs="Times New Roman"/>
                <w:bCs/>
                <w:sz w:val="28"/>
                <w:szCs w:val="28"/>
                <w:highlight w:val="white"/>
                <w:shd w:val="clear" w:color="auto" w:fill="FFFFFF" w:themeFill="background1"/>
              </w:rPr>
              <w:t>26</w:t>
            </w:r>
          </w:p>
        </w:tc>
      </w:tr>
      <w:tr w:rsidR="009B6BDD" w14:paraId="68BF5F43" w14:textId="77777777" w:rsidTr="009B6BDD">
        <w:trPr>
          <w:jc w:val="center"/>
        </w:trPr>
        <w:tc>
          <w:tcPr>
            <w:tcW w:w="6578" w:type="dxa"/>
            <w:vMerge/>
            <w:tcBorders>
              <w:top w:val="single" w:sz="4" w:space="0" w:color="auto"/>
              <w:left w:val="single" w:sz="4" w:space="0" w:color="auto"/>
              <w:bottom w:val="single" w:sz="4" w:space="0" w:color="auto"/>
              <w:right w:val="single" w:sz="4" w:space="0" w:color="auto"/>
            </w:tcBorders>
            <w:vAlign w:val="center"/>
            <w:hideMark/>
          </w:tcPr>
          <w:p w14:paraId="1D3EDFC0"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hideMark/>
          </w:tcPr>
          <w:p w14:paraId="101A9568" w14:textId="77777777" w:rsidR="009B6BDD" w:rsidRDefault="009B6BDD">
            <w:pPr>
              <w:widowControl w:val="0"/>
              <w:autoSpaceDE w:val="0"/>
              <w:autoSpaceDN w:val="0"/>
              <w:adjustRightInd w:val="0"/>
              <w:spacing w:line="240" w:lineRule="auto"/>
              <w:ind w:firstLine="0"/>
              <w:rPr>
                <w:rStyle w:val="y2iqfc"/>
                <w:rFonts w:cs="Times New Roman"/>
                <w:szCs w:val="28"/>
                <w:highlight w:val="white"/>
                <w:shd w:val="clear" w:color="auto" w:fill="FFFFFF" w:themeFill="background1"/>
              </w:rPr>
            </w:pPr>
            <w:r>
              <w:rPr>
                <w:rStyle w:val="y2iqfc"/>
                <w:sz w:val="28"/>
                <w:szCs w:val="28"/>
                <w:shd w:val="clear" w:color="auto" w:fill="FFFFFF" w:themeFill="background1"/>
              </w:rPr>
              <w:t>Align the objectives of teacher professional development with the administration's expectations for changes in the teaching staff.</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E26349" w14:textId="77777777" w:rsidR="009B6BDD" w:rsidRDefault="009B6BDD">
            <w:pPr>
              <w:widowControl w:val="0"/>
              <w:autoSpaceDE w:val="0"/>
              <w:autoSpaceDN w:val="0"/>
              <w:adjustRightInd w:val="0"/>
              <w:spacing w:line="24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1607E3AE" w14:textId="77777777" w:rsidR="009B6BDD" w:rsidRDefault="009B6BDD">
            <w:pPr>
              <w:widowControl w:val="0"/>
              <w:autoSpaceDE w:val="0"/>
              <w:autoSpaceDN w:val="0"/>
              <w:adjustRightInd w:val="0"/>
              <w:spacing w:line="24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24</w:t>
            </w:r>
          </w:p>
        </w:tc>
        <w:tc>
          <w:tcPr>
            <w:tcW w:w="853" w:type="dxa"/>
            <w:tcBorders>
              <w:top w:val="single" w:sz="4" w:space="0" w:color="auto"/>
              <w:left w:val="single" w:sz="4" w:space="0" w:color="auto"/>
              <w:bottom w:val="single" w:sz="4" w:space="0" w:color="auto"/>
              <w:right w:val="single" w:sz="4" w:space="0" w:color="auto"/>
            </w:tcBorders>
            <w:vAlign w:val="center"/>
            <w:hideMark/>
          </w:tcPr>
          <w:p w14:paraId="47B63CDD" w14:textId="77777777" w:rsidR="009B6BDD" w:rsidRDefault="009B6BDD">
            <w:pPr>
              <w:widowControl w:val="0"/>
              <w:autoSpaceDE w:val="0"/>
              <w:autoSpaceDN w:val="0"/>
              <w:adjustRightInd w:val="0"/>
              <w:spacing w:line="240" w:lineRule="auto"/>
              <w:ind w:firstLine="0"/>
              <w:jc w:val="center"/>
              <w:rPr>
                <w:rStyle w:val="y2iqfc"/>
                <w:rFonts w:cs="Times New Roman"/>
                <w:szCs w:val="28"/>
                <w:highlight w:val="white"/>
                <w:shd w:val="clear" w:color="auto" w:fill="FFFFFF" w:themeFill="background1"/>
              </w:rPr>
            </w:pPr>
            <w:r>
              <w:rPr>
                <w:rStyle w:val="y2iqfc"/>
                <w:sz w:val="28"/>
                <w:szCs w:val="28"/>
                <w:highlight w:val="white"/>
                <w:shd w:val="clear" w:color="auto" w:fill="FFFFFF" w:themeFill="background1"/>
              </w:rPr>
              <w:t>3</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3549BC08" w14:textId="77777777" w:rsidR="009B6BDD" w:rsidRDefault="009B6BDD">
            <w:pPr>
              <w:spacing w:line="240" w:lineRule="auto"/>
              <w:ind w:firstLine="0"/>
              <w:jc w:val="left"/>
              <w:rPr>
                <w:rStyle w:val="y2iqfc"/>
                <w:rFonts w:cs="Times New Roman"/>
                <w:bCs/>
                <w:szCs w:val="28"/>
                <w:highlight w:val="white"/>
                <w:shd w:val="clear" w:color="auto" w:fill="FFFFFF" w:themeFill="background1"/>
              </w:rPr>
            </w:pPr>
          </w:p>
        </w:tc>
      </w:tr>
      <w:tr w:rsidR="009B6BDD" w14:paraId="76D92A61" w14:textId="77777777" w:rsidTr="009B6BDD">
        <w:trPr>
          <w:jc w:val="center"/>
        </w:trPr>
        <w:tc>
          <w:tcPr>
            <w:tcW w:w="6578" w:type="dxa"/>
            <w:vMerge/>
            <w:tcBorders>
              <w:top w:val="single" w:sz="4" w:space="0" w:color="auto"/>
              <w:left w:val="single" w:sz="4" w:space="0" w:color="auto"/>
              <w:bottom w:val="single" w:sz="4" w:space="0" w:color="auto"/>
              <w:right w:val="single" w:sz="4" w:space="0" w:color="auto"/>
            </w:tcBorders>
            <w:vAlign w:val="center"/>
            <w:hideMark/>
          </w:tcPr>
          <w:p w14:paraId="10B67DCF"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hideMark/>
          </w:tcPr>
          <w:p w14:paraId="44053A54" w14:textId="77777777" w:rsidR="009B6BDD" w:rsidRDefault="009B6BDD">
            <w:pPr>
              <w:widowControl w:val="0"/>
              <w:autoSpaceDE w:val="0"/>
              <w:autoSpaceDN w:val="0"/>
              <w:adjustRightInd w:val="0"/>
              <w:spacing w:line="220" w:lineRule="auto"/>
              <w:ind w:firstLine="0"/>
              <w:rPr>
                <w:rStyle w:val="y2iqfc"/>
                <w:rFonts w:cs="Times New Roman"/>
                <w:szCs w:val="28"/>
                <w:highlight w:val="white"/>
                <w:shd w:val="clear" w:color="auto" w:fill="FFFFFF" w:themeFill="background1"/>
              </w:rPr>
            </w:pPr>
            <w:r>
              <w:rPr>
                <w:rStyle w:val="y2iqfc"/>
                <w:sz w:val="28"/>
                <w:szCs w:val="28"/>
                <w:shd w:val="clear" w:color="auto" w:fill="FFFFFF" w:themeFill="background1"/>
              </w:rPr>
              <w:t>Clearly identify the knowledge and skills teachers at the school need support with to achieve the changes expected by the administration.</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9B70F9"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4149CCBC"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31</w:t>
            </w:r>
          </w:p>
        </w:tc>
        <w:tc>
          <w:tcPr>
            <w:tcW w:w="853" w:type="dxa"/>
            <w:tcBorders>
              <w:top w:val="single" w:sz="4" w:space="0" w:color="auto"/>
              <w:left w:val="single" w:sz="4" w:space="0" w:color="auto"/>
              <w:bottom w:val="single" w:sz="4" w:space="0" w:color="auto"/>
              <w:right w:val="single" w:sz="4" w:space="0" w:color="auto"/>
            </w:tcBorders>
            <w:vAlign w:val="center"/>
            <w:hideMark/>
          </w:tcPr>
          <w:p w14:paraId="47401EB0"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Style w:val="y2iqfc"/>
                <w:sz w:val="28"/>
                <w:szCs w:val="28"/>
                <w:highlight w:val="white"/>
                <w:shd w:val="clear" w:color="auto" w:fill="FFFFFF" w:themeFill="background1"/>
              </w:rPr>
              <w:t>2</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01E63057" w14:textId="77777777" w:rsidR="009B6BDD" w:rsidRDefault="009B6BDD">
            <w:pPr>
              <w:spacing w:line="240" w:lineRule="auto"/>
              <w:ind w:firstLine="0"/>
              <w:jc w:val="left"/>
              <w:rPr>
                <w:rStyle w:val="y2iqfc"/>
                <w:rFonts w:cs="Times New Roman"/>
                <w:bCs/>
                <w:szCs w:val="28"/>
                <w:highlight w:val="white"/>
                <w:shd w:val="clear" w:color="auto" w:fill="FFFFFF" w:themeFill="background1"/>
              </w:rPr>
            </w:pPr>
          </w:p>
        </w:tc>
      </w:tr>
      <w:tr w:rsidR="009B6BDD" w14:paraId="130448D3" w14:textId="77777777" w:rsidTr="009B6BDD">
        <w:trPr>
          <w:jc w:val="center"/>
        </w:trPr>
        <w:tc>
          <w:tcPr>
            <w:tcW w:w="6578" w:type="dxa"/>
            <w:vMerge/>
            <w:tcBorders>
              <w:top w:val="single" w:sz="4" w:space="0" w:color="auto"/>
              <w:left w:val="single" w:sz="4" w:space="0" w:color="auto"/>
              <w:bottom w:val="single" w:sz="4" w:space="0" w:color="auto"/>
              <w:right w:val="single" w:sz="4" w:space="0" w:color="auto"/>
            </w:tcBorders>
            <w:vAlign w:val="center"/>
            <w:hideMark/>
          </w:tcPr>
          <w:p w14:paraId="043BD4F6"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hideMark/>
          </w:tcPr>
          <w:p w14:paraId="0665A661" w14:textId="77777777" w:rsidR="009B6BDD" w:rsidRDefault="009B6BDD">
            <w:pPr>
              <w:widowControl w:val="0"/>
              <w:autoSpaceDE w:val="0"/>
              <w:autoSpaceDN w:val="0"/>
              <w:adjustRightInd w:val="0"/>
              <w:spacing w:line="220" w:lineRule="auto"/>
              <w:ind w:firstLine="0"/>
              <w:rPr>
                <w:rStyle w:val="y2iqfc"/>
                <w:rFonts w:cs="Times New Roman"/>
                <w:szCs w:val="28"/>
                <w:highlight w:val="white"/>
                <w:shd w:val="clear" w:color="auto" w:fill="FFFFFF" w:themeFill="background1"/>
              </w:rPr>
            </w:pPr>
            <w:r>
              <w:rPr>
                <w:rStyle w:val="y2iqfc"/>
                <w:sz w:val="28"/>
                <w:szCs w:val="28"/>
                <w:shd w:val="clear" w:color="auto" w:fill="FFFFFF" w:themeFill="background1"/>
              </w:rPr>
              <w:t>Implement activities to achieve the objectives of teacher professional development organized by the school.</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AC95E2"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6BFEACE1"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46</w:t>
            </w:r>
          </w:p>
        </w:tc>
        <w:tc>
          <w:tcPr>
            <w:tcW w:w="853" w:type="dxa"/>
            <w:tcBorders>
              <w:top w:val="single" w:sz="4" w:space="0" w:color="auto"/>
              <w:left w:val="single" w:sz="4" w:space="0" w:color="auto"/>
              <w:bottom w:val="single" w:sz="4" w:space="0" w:color="auto"/>
              <w:right w:val="single" w:sz="4" w:space="0" w:color="auto"/>
            </w:tcBorders>
            <w:vAlign w:val="center"/>
            <w:hideMark/>
          </w:tcPr>
          <w:p w14:paraId="243B3345"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Style w:val="y2iqfc"/>
                <w:sz w:val="28"/>
                <w:szCs w:val="28"/>
                <w:highlight w:val="white"/>
                <w:shd w:val="clear" w:color="auto" w:fill="FFFFFF" w:themeFill="background1"/>
              </w:rPr>
              <w:t>1</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0E2A978A" w14:textId="77777777" w:rsidR="009B6BDD" w:rsidRDefault="009B6BDD">
            <w:pPr>
              <w:spacing w:line="240" w:lineRule="auto"/>
              <w:ind w:firstLine="0"/>
              <w:jc w:val="left"/>
              <w:rPr>
                <w:rStyle w:val="y2iqfc"/>
                <w:rFonts w:cs="Times New Roman"/>
                <w:bCs/>
                <w:szCs w:val="28"/>
                <w:highlight w:val="white"/>
                <w:shd w:val="clear" w:color="auto" w:fill="FFFFFF" w:themeFill="background1"/>
              </w:rPr>
            </w:pPr>
          </w:p>
        </w:tc>
      </w:tr>
      <w:tr w:rsidR="009B6BDD" w14:paraId="4CF864AB" w14:textId="77777777" w:rsidTr="009B6BDD">
        <w:trPr>
          <w:jc w:val="center"/>
        </w:trPr>
        <w:tc>
          <w:tcPr>
            <w:tcW w:w="1736" w:type="dxa"/>
            <w:vMerge w:val="restart"/>
            <w:tcBorders>
              <w:top w:val="single" w:sz="4" w:space="0" w:color="auto"/>
              <w:left w:val="single" w:sz="4" w:space="0" w:color="auto"/>
              <w:bottom w:val="single" w:sz="4" w:space="0" w:color="auto"/>
              <w:right w:val="single" w:sz="4" w:space="0" w:color="auto"/>
            </w:tcBorders>
            <w:vAlign w:val="center"/>
            <w:hideMark/>
          </w:tcPr>
          <w:p w14:paraId="266A8944" w14:textId="77777777" w:rsidR="009B6BDD" w:rsidRDefault="009B6BDD">
            <w:pPr>
              <w:widowControl w:val="0"/>
              <w:autoSpaceDE w:val="0"/>
              <w:autoSpaceDN w:val="0"/>
              <w:adjustRightInd w:val="0"/>
              <w:spacing w:line="240" w:lineRule="auto"/>
              <w:ind w:firstLine="0"/>
              <w:jc w:val="center"/>
              <w:rPr>
                <w:rStyle w:val="y2iqfc"/>
                <w:rFonts w:cs="Times New Roman"/>
                <w:szCs w:val="28"/>
                <w:highlight w:val="white"/>
                <w:shd w:val="clear" w:color="auto" w:fill="FFFFFF" w:themeFill="background1"/>
              </w:rPr>
            </w:pPr>
            <w:r>
              <w:rPr>
                <w:rStyle w:val="y2iqfc"/>
                <w:bCs/>
                <w:sz w:val="28"/>
                <w:szCs w:val="28"/>
                <w:shd w:val="clear" w:color="auto" w:fill="FFFFFF" w:themeFill="background1"/>
              </w:rPr>
              <w:t>Focus on practice, application, and encourage the active role of teachers in professional development activities.</w:t>
            </w:r>
          </w:p>
        </w:tc>
        <w:tc>
          <w:tcPr>
            <w:tcW w:w="4842" w:type="dxa"/>
            <w:tcBorders>
              <w:top w:val="single" w:sz="4" w:space="0" w:color="auto"/>
              <w:left w:val="single" w:sz="4" w:space="0" w:color="auto"/>
              <w:bottom w:val="single" w:sz="4" w:space="0" w:color="auto"/>
              <w:right w:val="single" w:sz="4" w:space="0" w:color="auto"/>
            </w:tcBorders>
            <w:hideMark/>
          </w:tcPr>
          <w:p w14:paraId="6020BB89" w14:textId="77777777" w:rsidR="009B6BDD" w:rsidRDefault="009B6BDD">
            <w:pPr>
              <w:widowControl w:val="0"/>
              <w:autoSpaceDE w:val="0"/>
              <w:autoSpaceDN w:val="0"/>
              <w:adjustRightInd w:val="0"/>
              <w:spacing w:line="220" w:lineRule="auto"/>
              <w:ind w:firstLine="0"/>
              <w:rPr>
                <w:rStyle w:val="y2iqfc"/>
                <w:rFonts w:cs="Times New Roman"/>
                <w:szCs w:val="28"/>
                <w:highlight w:val="white"/>
                <w:shd w:val="clear" w:color="auto" w:fill="FFFFFF" w:themeFill="background1"/>
              </w:rPr>
            </w:pPr>
            <w:r>
              <w:rPr>
                <w:rFonts w:cs="Times New Roman"/>
                <w:sz w:val="28"/>
                <w:szCs w:val="28"/>
                <w:shd w:val="clear" w:color="auto" w:fill="FFFFFF" w:themeFill="background1"/>
              </w:rPr>
              <w:t>Design teacher professional development and organize it according to a specific process, allowing teachers to focus on particular steps to achieve their learning objectives.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75BB2"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1515AF35"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40</w:t>
            </w:r>
          </w:p>
        </w:tc>
        <w:tc>
          <w:tcPr>
            <w:tcW w:w="853" w:type="dxa"/>
            <w:tcBorders>
              <w:top w:val="single" w:sz="4" w:space="0" w:color="auto"/>
              <w:left w:val="single" w:sz="4" w:space="0" w:color="auto"/>
              <w:bottom w:val="single" w:sz="4" w:space="0" w:color="auto"/>
              <w:right w:val="single" w:sz="4" w:space="0" w:color="auto"/>
            </w:tcBorders>
            <w:vAlign w:val="center"/>
            <w:hideMark/>
          </w:tcPr>
          <w:p w14:paraId="7BEF3B2C"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Style w:val="y2iqfc"/>
                <w:sz w:val="28"/>
                <w:szCs w:val="28"/>
                <w:highlight w:val="white"/>
                <w:shd w:val="clear" w:color="auto" w:fill="FFFFFF" w:themeFill="background1"/>
              </w:rPr>
              <w:t>2</w:t>
            </w:r>
          </w:p>
        </w:tc>
        <w:tc>
          <w:tcPr>
            <w:tcW w:w="1169" w:type="dxa"/>
            <w:vMerge w:val="restart"/>
            <w:tcBorders>
              <w:top w:val="single" w:sz="4" w:space="0" w:color="auto"/>
              <w:left w:val="single" w:sz="4" w:space="0" w:color="auto"/>
              <w:bottom w:val="single" w:sz="4" w:space="0" w:color="auto"/>
              <w:right w:val="single" w:sz="4" w:space="0" w:color="auto"/>
            </w:tcBorders>
            <w:vAlign w:val="center"/>
            <w:hideMark/>
          </w:tcPr>
          <w:p w14:paraId="23BE0CA9"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Style w:val="y2iqfc"/>
                <w:bCs/>
                <w:sz w:val="28"/>
                <w:szCs w:val="28"/>
                <w:highlight w:val="white"/>
                <w:shd w:val="clear" w:color="auto" w:fill="FFFFFF" w:themeFill="background1"/>
              </w:rPr>
              <w:t>2,82</w:t>
            </w:r>
          </w:p>
        </w:tc>
      </w:tr>
      <w:tr w:rsidR="009B6BDD" w14:paraId="076C283A" w14:textId="77777777" w:rsidTr="009B6BDD">
        <w:trPr>
          <w:jc w:val="center"/>
        </w:trPr>
        <w:tc>
          <w:tcPr>
            <w:tcW w:w="6578" w:type="dxa"/>
            <w:vMerge/>
            <w:tcBorders>
              <w:top w:val="single" w:sz="4" w:space="0" w:color="auto"/>
              <w:left w:val="single" w:sz="4" w:space="0" w:color="auto"/>
              <w:bottom w:val="single" w:sz="4" w:space="0" w:color="auto"/>
              <w:right w:val="single" w:sz="4" w:space="0" w:color="auto"/>
            </w:tcBorders>
            <w:vAlign w:val="center"/>
            <w:hideMark/>
          </w:tcPr>
          <w:p w14:paraId="703AD394"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hideMark/>
          </w:tcPr>
          <w:p w14:paraId="1BD3BE58" w14:textId="77777777" w:rsidR="009B6BDD" w:rsidRDefault="009B6BDD">
            <w:pPr>
              <w:widowControl w:val="0"/>
              <w:autoSpaceDE w:val="0"/>
              <w:autoSpaceDN w:val="0"/>
              <w:adjustRightInd w:val="0"/>
              <w:spacing w:line="220" w:lineRule="auto"/>
              <w:ind w:firstLine="0"/>
              <w:rPr>
                <w:rStyle w:val="y2iqfc"/>
                <w:rFonts w:cs="Times New Roman"/>
                <w:szCs w:val="28"/>
                <w:highlight w:val="white"/>
                <w:shd w:val="clear" w:color="auto" w:fill="FFFFFF" w:themeFill="background1"/>
              </w:rPr>
            </w:pPr>
            <w:r>
              <w:rPr>
                <w:rFonts w:cs="Times New Roman"/>
                <w:sz w:val="28"/>
                <w:szCs w:val="28"/>
                <w:shd w:val="clear" w:color="auto" w:fill="FFFFFF" w:themeFill="background1"/>
              </w:rPr>
              <w:t>Help teachers understand that the objectives of professional development are closely linked to their own need for change, as well as the needs of the school and the education system.</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39E6E6"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395BD07C"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32</w:t>
            </w:r>
          </w:p>
        </w:tc>
        <w:tc>
          <w:tcPr>
            <w:tcW w:w="853" w:type="dxa"/>
            <w:tcBorders>
              <w:top w:val="single" w:sz="4" w:space="0" w:color="auto"/>
              <w:left w:val="single" w:sz="4" w:space="0" w:color="auto"/>
              <w:bottom w:val="single" w:sz="4" w:space="0" w:color="auto"/>
              <w:right w:val="single" w:sz="4" w:space="0" w:color="auto"/>
            </w:tcBorders>
            <w:vAlign w:val="center"/>
            <w:hideMark/>
          </w:tcPr>
          <w:p w14:paraId="1259F11A"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Style w:val="y2iqfc"/>
                <w:sz w:val="28"/>
                <w:szCs w:val="28"/>
                <w:highlight w:val="white"/>
                <w:shd w:val="clear" w:color="auto" w:fill="FFFFFF" w:themeFill="background1"/>
              </w:rPr>
              <w:t>3</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1F8333EF"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r>
      <w:tr w:rsidR="009B6BDD" w14:paraId="766C9A1D" w14:textId="77777777" w:rsidTr="009B6BDD">
        <w:trPr>
          <w:jc w:val="center"/>
        </w:trPr>
        <w:tc>
          <w:tcPr>
            <w:tcW w:w="6578" w:type="dxa"/>
            <w:vMerge/>
            <w:tcBorders>
              <w:top w:val="single" w:sz="4" w:space="0" w:color="auto"/>
              <w:left w:val="single" w:sz="4" w:space="0" w:color="auto"/>
              <w:bottom w:val="single" w:sz="4" w:space="0" w:color="auto"/>
              <w:right w:val="single" w:sz="4" w:space="0" w:color="auto"/>
            </w:tcBorders>
            <w:vAlign w:val="center"/>
            <w:hideMark/>
          </w:tcPr>
          <w:p w14:paraId="5B4FE8B9"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hideMark/>
          </w:tcPr>
          <w:p w14:paraId="239FEF21" w14:textId="77777777" w:rsidR="009B6BDD" w:rsidRDefault="009B6BDD">
            <w:pPr>
              <w:widowControl w:val="0"/>
              <w:autoSpaceDE w:val="0"/>
              <w:autoSpaceDN w:val="0"/>
              <w:adjustRightInd w:val="0"/>
              <w:spacing w:line="220" w:lineRule="auto"/>
              <w:ind w:firstLine="0"/>
              <w:rPr>
                <w:rStyle w:val="y2iqfc"/>
                <w:rFonts w:cs="Times New Roman"/>
                <w:szCs w:val="28"/>
                <w:highlight w:val="white"/>
                <w:shd w:val="clear" w:color="auto" w:fill="FFFFFF" w:themeFill="background1"/>
              </w:rPr>
            </w:pPr>
            <w:r>
              <w:rPr>
                <w:rFonts w:cs="Times New Roman"/>
                <w:sz w:val="28"/>
                <w:szCs w:val="28"/>
                <w:shd w:val="clear" w:color="auto" w:fill="FFFFFF" w:themeFill="background1"/>
              </w:rPr>
              <w:t>Create a "problem" that engages teachers to actively and continuously participate in professional development, in a way that aligns with their own learning style.</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A58A5F"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6EBA3FFE"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2</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66</w:t>
            </w:r>
          </w:p>
        </w:tc>
        <w:tc>
          <w:tcPr>
            <w:tcW w:w="853" w:type="dxa"/>
            <w:tcBorders>
              <w:top w:val="single" w:sz="4" w:space="0" w:color="auto"/>
              <w:left w:val="single" w:sz="4" w:space="0" w:color="auto"/>
              <w:bottom w:val="single" w:sz="4" w:space="0" w:color="auto"/>
              <w:right w:val="single" w:sz="4" w:space="0" w:color="auto"/>
            </w:tcBorders>
            <w:vAlign w:val="center"/>
            <w:hideMark/>
          </w:tcPr>
          <w:p w14:paraId="7A35D92C"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Style w:val="y2iqfc"/>
                <w:sz w:val="28"/>
                <w:szCs w:val="28"/>
                <w:highlight w:val="white"/>
                <w:shd w:val="clear" w:color="auto" w:fill="FFFFFF" w:themeFill="background1"/>
              </w:rPr>
              <w:t>4</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7ED96E62"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r>
      <w:tr w:rsidR="009B6BDD" w14:paraId="02F1FC5D" w14:textId="77777777" w:rsidTr="009B6BDD">
        <w:trPr>
          <w:jc w:val="center"/>
        </w:trPr>
        <w:tc>
          <w:tcPr>
            <w:tcW w:w="6578" w:type="dxa"/>
            <w:vMerge/>
            <w:tcBorders>
              <w:top w:val="single" w:sz="4" w:space="0" w:color="auto"/>
              <w:left w:val="single" w:sz="4" w:space="0" w:color="auto"/>
              <w:bottom w:val="single" w:sz="4" w:space="0" w:color="auto"/>
              <w:right w:val="single" w:sz="4" w:space="0" w:color="auto"/>
            </w:tcBorders>
            <w:vAlign w:val="center"/>
            <w:hideMark/>
          </w:tcPr>
          <w:p w14:paraId="3F6135C2"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hideMark/>
          </w:tcPr>
          <w:p w14:paraId="0F582A9F" w14:textId="77777777" w:rsidR="009B6BDD" w:rsidRDefault="009B6BDD">
            <w:pPr>
              <w:widowControl w:val="0"/>
              <w:autoSpaceDE w:val="0"/>
              <w:autoSpaceDN w:val="0"/>
              <w:adjustRightInd w:val="0"/>
              <w:spacing w:line="220" w:lineRule="auto"/>
              <w:ind w:firstLine="0"/>
              <w:rPr>
                <w:rStyle w:val="y2iqfc"/>
                <w:rFonts w:cs="Times New Roman"/>
                <w:szCs w:val="28"/>
                <w:highlight w:val="white"/>
                <w:shd w:val="clear" w:color="auto" w:fill="FFFFFF" w:themeFill="background1"/>
              </w:rPr>
            </w:pPr>
            <w:r>
              <w:rPr>
                <w:rFonts w:cs="Times New Roman"/>
                <w:sz w:val="28"/>
                <w:szCs w:val="28"/>
                <w:shd w:val="clear" w:color="auto" w:fill="FFFFFF" w:themeFill="background1"/>
              </w:rPr>
              <w:t>Use the results of reflection and feedback from teachers in the school's professional development activities.</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67D2C1"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5E0D0A68"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2</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58</w:t>
            </w:r>
          </w:p>
        </w:tc>
        <w:tc>
          <w:tcPr>
            <w:tcW w:w="853" w:type="dxa"/>
            <w:tcBorders>
              <w:top w:val="single" w:sz="4" w:space="0" w:color="auto"/>
              <w:left w:val="single" w:sz="4" w:space="0" w:color="auto"/>
              <w:bottom w:val="single" w:sz="4" w:space="0" w:color="auto"/>
              <w:right w:val="single" w:sz="4" w:space="0" w:color="auto"/>
            </w:tcBorders>
            <w:vAlign w:val="center"/>
            <w:hideMark/>
          </w:tcPr>
          <w:p w14:paraId="35551EE2"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Style w:val="y2iqfc"/>
                <w:sz w:val="28"/>
                <w:szCs w:val="28"/>
                <w:highlight w:val="white"/>
                <w:shd w:val="clear" w:color="auto" w:fill="FFFFFF" w:themeFill="background1"/>
              </w:rPr>
              <w:t>5</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1D8E9B8C"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r>
      <w:tr w:rsidR="009B6BDD" w14:paraId="590DFDBE" w14:textId="77777777" w:rsidTr="009B6BDD">
        <w:trPr>
          <w:jc w:val="center"/>
        </w:trPr>
        <w:tc>
          <w:tcPr>
            <w:tcW w:w="6578" w:type="dxa"/>
            <w:vMerge/>
            <w:tcBorders>
              <w:top w:val="single" w:sz="4" w:space="0" w:color="auto"/>
              <w:left w:val="single" w:sz="4" w:space="0" w:color="auto"/>
              <w:bottom w:val="single" w:sz="4" w:space="0" w:color="auto"/>
              <w:right w:val="single" w:sz="4" w:space="0" w:color="auto"/>
            </w:tcBorders>
            <w:vAlign w:val="center"/>
            <w:hideMark/>
          </w:tcPr>
          <w:p w14:paraId="186B3F99"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hideMark/>
          </w:tcPr>
          <w:p w14:paraId="657392D2" w14:textId="77777777" w:rsidR="009B6BDD" w:rsidRDefault="009B6BDD">
            <w:pPr>
              <w:widowControl w:val="0"/>
              <w:autoSpaceDE w:val="0"/>
              <w:autoSpaceDN w:val="0"/>
              <w:adjustRightInd w:val="0"/>
              <w:spacing w:line="220" w:lineRule="auto"/>
              <w:ind w:firstLine="0"/>
              <w:rPr>
                <w:rStyle w:val="y2iqfc"/>
                <w:rFonts w:cs="Times New Roman"/>
                <w:szCs w:val="28"/>
                <w:highlight w:val="white"/>
                <w:shd w:val="clear" w:color="auto" w:fill="FFFFFF" w:themeFill="background1"/>
              </w:rPr>
            </w:pPr>
            <w:r>
              <w:rPr>
                <w:rFonts w:cs="Times New Roman"/>
                <w:sz w:val="28"/>
                <w:szCs w:val="28"/>
                <w:shd w:val="clear" w:color="auto" w:fill="FFFFFF" w:themeFill="background1"/>
              </w:rPr>
              <w:t>Make practice/experiential learning mandatory for teachers in professional development activities.</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D462A6"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77D94468"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2</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58</w:t>
            </w:r>
          </w:p>
        </w:tc>
        <w:tc>
          <w:tcPr>
            <w:tcW w:w="853" w:type="dxa"/>
            <w:tcBorders>
              <w:top w:val="single" w:sz="4" w:space="0" w:color="auto"/>
              <w:left w:val="single" w:sz="4" w:space="0" w:color="auto"/>
              <w:bottom w:val="single" w:sz="4" w:space="0" w:color="auto"/>
              <w:right w:val="single" w:sz="4" w:space="0" w:color="auto"/>
            </w:tcBorders>
            <w:vAlign w:val="center"/>
            <w:hideMark/>
          </w:tcPr>
          <w:p w14:paraId="65223C45"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5</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6D6F11E2"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r>
      <w:tr w:rsidR="009B6BDD" w14:paraId="06A86A2F" w14:textId="77777777" w:rsidTr="009B6BDD">
        <w:trPr>
          <w:jc w:val="center"/>
        </w:trPr>
        <w:tc>
          <w:tcPr>
            <w:tcW w:w="6578" w:type="dxa"/>
            <w:vMerge/>
            <w:tcBorders>
              <w:top w:val="single" w:sz="4" w:space="0" w:color="auto"/>
              <w:left w:val="single" w:sz="4" w:space="0" w:color="auto"/>
              <w:bottom w:val="single" w:sz="4" w:space="0" w:color="auto"/>
              <w:right w:val="single" w:sz="4" w:space="0" w:color="auto"/>
            </w:tcBorders>
            <w:vAlign w:val="center"/>
            <w:hideMark/>
          </w:tcPr>
          <w:p w14:paraId="08CC3892"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hideMark/>
          </w:tcPr>
          <w:p w14:paraId="1DA2E4A6" w14:textId="77777777" w:rsidR="009B6BDD" w:rsidRDefault="009B6BDD">
            <w:pPr>
              <w:widowControl w:val="0"/>
              <w:autoSpaceDE w:val="0"/>
              <w:autoSpaceDN w:val="0"/>
              <w:adjustRightInd w:val="0"/>
              <w:spacing w:line="220" w:lineRule="auto"/>
              <w:ind w:firstLine="0"/>
              <w:rPr>
                <w:rStyle w:val="y2iqfc"/>
                <w:rFonts w:cs="Times New Roman"/>
                <w:szCs w:val="28"/>
                <w:highlight w:val="white"/>
                <w:shd w:val="clear" w:color="auto" w:fill="FFFFFF" w:themeFill="background1"/>
              </w:rPr>
            </w:pPr>
            <w:r>
              <w:rPr>
                <w:rFonts w:cs="Times New Roman"/>
                <w:sz w:val="28"/>
                <w:szCs w:val="28"/>
                <w:shd w:val="clear" w:color="auto" w:fill="FFFFFF" w:themeFill="background1"/>
              </w:rPr>
              <w:t>Teachers have the opportunity for further learning once they have achieved the objectives of the professional development activity.</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2A8335"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32F845FF"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2</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41</w:t>
            </w:r>
          </w:p>
        </w:tc>
        <w:tc>
          <w:tcPr>
            <w:tcW w:w="853" w:type="dxa"/>
            <w:tcBorders>
              <w:top w:val="single" w:sz="4" w:space="0" w:color="auto"/>
              <w:left w:val="single" w:sz="4" w:space="0" w:color="auto"/>
              <w:bottom w:val="single" w:sz="4" w:space="0" w:color="auto"/>
              <w:right w:val="single" w:sz="4" w:space="0" w:color="auto"/>
            </w:tcBorders>
            <w:vAlign w:val="center"/>
            <w:hideMark/>
          </w:tcPr>
          <w:p w14:paraId="79A214E2"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1</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5A082CB8"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r>
      <w:tr w:rsidR="009B6BDD" w14:paraId="19C8474D" w14:textId="77777777" w:rsidTr="009B6BDD">
        <w:trPr>
          <w:trHeight w:val="966"/>
          <w:jc w:val="center"/>
        </w:trPr>
        <w:tc>
          <w:tcPr>
            <w:tcW w:w="1736" w:type="dxa"/>
            <w:vMerge w:val="restart"/>
            <w:tcBorders>
              <w:top w:val="single" w:sz="4" w:space="0" w:color="auto"/>
              <w:left w:val="single" w:sz="4" w:space="0" w:color="auto"/>
              <w:bottom w:val="single" w:sz="4" w:space="0" w:color="auto"/>
              <w:right w:val="single" w:sz="4" w:space="0" w:color="auto"/>
            </w:tcBorders>
            <w:vAlign w:val="center"/>
            <w:hideMark/>
          </w:tcPr>
          <w:p w14:paraId="05FE50AA" w14:textId="77777777" w:rsidR="009B6BDD" w:rsidRDefault="009B6BDD">
            <w:pPr>
              <w:widowControl w:val="0"/>
              <w:autoSpaceDE w:val="0"/>
              <w:autoSpaceDN w:val="0"/>
              <w:adjustRightInd w:val="0"/>
              <w:spacing w:line="240" w:lineRule="auto"/>
              <w:ind w:firstLine="0"/>
              <w:jc w:val="center"/>
              <w:rPr>
                <w:rStyle w:val="y2iqfc"/>
                <w:rFonts w:cs="Times New Roman"/>
                <w:szCs w:val="28"/>
                <w:highlight w:val="white"/>
                <w:shd w:val="clear" w:color="auto" w:fill="FFFFFF" w:themeFill="background1"/>
              </w:rPr>
            </w:pPr>
            <w:r>
              <w:rPr>
                <w:rStyle w:val="y2iqfc"/>
                <w:bCs/>
                <w:sz w:val="28"/>
                <w:szCs w:val="28"/>
                <w:shd w:val="clear" w:color="auto" w:fill="FFFFFF" w:themeFill="background1"/>
              </w:rPr>
              <w:t>Being organized in a variety of ways, with support and collaboration.</w:t>
            </w:r>
          </w:p>
        </w:tc>
        <w:tc>
          <w:tcPr>
            <w:tcW w:w="4842" w:type="dxa"/>
            <w:tcBorders>
              <w:top w:val="single" w:sz="4" w:space="0" w:color="auto"/>
              <w:left w:val="single" w:sz="4" w:space="0" w:color="auto"/>
              <w:bottom w:val="single" w:sz="4" w:space="0" w:color="auto"/>
              <w:right w:val="single" w:sz="4" w:space="0" w:color="auto"/>
            </w:tcBorders>
            <w:hideMark/>
          </w:tcPr>
          <w:p w14:paraId="08693718" w14:textId="77777777" w:rsidR="009B6BDD" w:rsidRDefault="009B6BDD">
            <w:pPr>
              <w:widowControl w:val="0"/>
              <w:autoSpaceDE w:val="0"/>
              <w:autoSpaceDN w:val="0"/>
              <w:adjustRightInd w:val="0"/>
              <w:spacing w:line="220" w:lineRule="auto"/>
              <w:ind w:firstLine="0"/>
              <w:rPr>
                <w:rStyle w:val="y2iqfc"/>
                <w:rFonts w:cs="Times New Roman"/>
                <w:szCs w:val="28"/>
                <w:highlight w:val="white"/>
                <w:shd w:val="clear" w:color="auto" w:fill="FFFFFF" w:themeFill="background1"/>
              </w:rPr>
            </w:pPr>
            <w:r>
              <w:rPr>
                <w:rStyle w:val="y2iqfc"/>
                <w:rFonts w:eastAsiaTheme="majorEastAsia"/>
                <w:sz w:val="28"/>
                <w:szCs w:val="28"/>
                <w:shd w:val="clear" w:color="auto" w:fill="FFFFFF" w:themeFill="background1"/>
              </w:rPr>
              <w:t>Teacher professional development is integrated into the school's overall program and activity plan.</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734313"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2BE101F3"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31</w:t>
            </w:r>
          </w:p>
        </w:tc>
        <w:tc>
          <w:tcPr>
            <w:tcW w:w="853" w:type="dxa"/>
            <w:tcBorders>
              <w:top w:val="single" w:sz="4" w:space="0" w:color="auto"/>
              <w:left w:val="single" w:sz="4" w:space="0" w:color="auto"/>
              <w:bottom w:val="single" w:sz="4" w:space="0" w:color="auto"/>
              <w:right w:val="single" w:sz="4" w:space="0" w:color="auto"/>
            </w:tcBorders>
            <w:vAlign w:val="center"/>
            <w:hideMark/>
          </w:tcPr>
          <w:p w14:paraId="72149D24"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Style w:val="y2iqfc"/>
                <w:sz w:val="28"/>
                <w:szCs w:val="28"/>
                <w:highlight w:val="white"/>
                <w:shd w:val="clear" w:color="auto" w:fill="FFFFFF" w:themeFill="background1"/>
              </w:rPr>
              <w:t>2</w:t>
            </w:r>
          </w:p>
        </w:tc>
        <w:tc>
          <w:tcPr>
            <w:tcW w:w="1169" w:type="dxa"/>
            <w:vMerge w:val="restart"/>
            <w:tcBorders>
              <w:top w:val="single" w:sz="4" w:space="0" w:color="auto"/>
              <w:left w:val="single" w:sz="4" w:space="0" w:color="auto"/>
              <w:bottom w:val="single" w:sz="4" w:space="0" w:color="auto"/>
              <w:right w:val="single" w:sz="4" w:space="0" w:color="auto"/>
            </w:tcBorders>
            <w:vAlign w:val="center"/>
            <w:hideMark/>
          </w:tcPr>
          <w:p w14:paraId="1BDD746D"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Style w:val="y2iqfc"/>
                <w:bCs/>
                <w:sz w:val="28"/>
                <w:szCs w:val="28"/>
                <w:highlight w:val="white"/>
                <w:shd w:val="clear" w:color="auto" w:fill="FFFFFF" w:themeFill="background1"/>
              </w:rPr>
              <w:t>3,30</w:t>
            </w:r>
          </w:p>
        </w:tc>
      </w:tr>
      <w:tr w:rsidR="009B6BDD" w14:paraId="7133280C" w14:textId="77777777" w:rsidTr="009B6BDD">
        <w:trPr>
          <w:jc w:val="center"/>
        </w:trPr>
        <w:tc>
          <w:tcPr>
            <w:tcW w:w="6578" w:type="dxa"/>
            <w:vMerge/>
            <w:tcBorders>
              <w:top w:val="single" w:sz="4" w:space="0" w:color="auto"/>
              <w:left w:val="single" w:sz="4" w:space="0" w:color="auto"/>
              <w:bottom w:val="single" w:sz="4" w:space="0" w:color="auto"/>
              <w:right w:val="single" w:sz="4" w:space="0" w:color="auto"/>
            </w:tcBorders>
            <w:vAlign w:val="center"/>
            <w:hideMark/>
          </w:tcPr>
          <w:p w14:paraId="33641650"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hideMark/>
          </w:tcPr>
          <w:p w14:paraId="21B8BD87" w14:textId="77777777" w:rsidR="009B6BDD" w:rsidRDefault="009B6BDD">
            <w:pPr>
              <w:widowControl w:val="0"/>
              <w:autoSpaceDE w:val="0"/>
              <w:autoSpaceDN w:val="0"/>
              <w:adjustRightInd w:val="0"/>
              <w:spacing w:line="220" w:lineRule="auto"/>
              <w:ind w:firstLine="0"/>
              <w:rPr>
                <w:rStyle w:val="y2iqfc"/>
                <w:rFonts w:cs="Times New Roman"/>
                <w:szCs w:val="28"/>
                <w:highlight w:val="white"/>
                <w:shd w:val="clear" w:color="auto" w:fill="FFFFFF" w:themeFill="background1"/>
              </w:rPr>
            </w:pPr>
            <w:r>
              <w:rPr>
                <w:rStyle w:val="y2iqfc"/>
                <w:sz w:val="28"/>
                <w:szCs w:val="28"/>
                <w:shd w:val="clear" w:color="auto" w:fill="FFFFFF" w:themeFill="background1"/>
              </w:rPr>
              <w:t>There are policies and practices that encourage teachers' professional development.</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4B9BF0"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3AAA335C"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28</w:t>
            </w:r>
          </w:p>
        </w:tc>
        <w:tc>
          <w:tcPr>
            <w:tcW w:w="853" w:type="dxa"/>
            <w:tcBorders>
              <w:top w:val="single" w:sz="4" w:space="0" w:color="auto"/>
              <w:left w:val="single" w:sz="4" w:space="0" w:color="auto"/>
              <w:bottom w:val="single" w:sz="4" w:space="0" w:color="auto"/>
              <w:right w:val="single" w:sz="4" w:space="0" w:color="auto"/>
            </w:tcBorders>
            <w:vAlign w:val="center"/>
            <w:hideMark/>
          </w:tcPr>
          <w:p w14:paraId="2E811CDA"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Style w:val="y2iqfc"/>
                <w:sz w:val="28"/>
                <w:szCs w:val="28"/>
                <w:highlight w:val="white"/>
                <w:shd w:val="clear" w:color="auto" w:fill="FFFFFF" w:themeFill="background1"/>
              </w:rPr>
              <w:t>3</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2A3C952A"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r>
      <w:tr w:rsidR="009B6BDD" w14:paraId="381F0933" w14:textId="77777777" w:rsidTr="009B6BDD">
        <w:trPr>
          <w:trHeight w:val="573"/>
          <w:jc w:val="center"/>
        </w:trPr>
        <w:tc>
          <w:tcPr>
            <w:tcW w:w="6578" w:type="dxa"/>
            <w:vMerge/>
            <w:tcBorders>
              <w:top w:val="single" w:sz="4" w:space="0" w:color="auto"/>
              <w:left w:val="single" w:sz="4" w:space="0" w:color="auto"/>
              <w:bottom w:val="single" w:sz="4" w:space="0" w:color="auto"/>
              <w:right w:val="single" w:sz="4" w:space="0" w:color="auto"/>
            </w:tcBorders>
            <w:vAlign w:val="center"/>
            <w:hideMark/>
          </w:tcPr>
          <w:p w14:paraId="5294529D"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hideMark/>
          </w:tcPr>
          <w:p w14:paraId="1F322D6D" w14:textId="77777777" w:rsidR="009B6BDD" w:rsidRDefault="009B6BDD">
            <w:pPr>
              <w:widowControl w:val="0"/>
              <w:autoSpaceDE w:val="0"/>
              <w:autoSpaceDN w:val="0"/>
              <w:adjustRightInd w:val="0"/>
              <w:spacing w:line="220" w:lineRule="auto"/>
              <w:ind w:firstLine="0"/>
              <w:rPr>
                <w:rStyle w:val="y2iqfc"/>
                <w:rFonts w:cs="Times New Roman"/>
                <w:szCs w:val="28"/>
                <w:highlight w:val="white"/>
                <w:shd w:val="clear" w:color="auto" w:fill="FFFFFF" w:themeFill="background1"/>
              </w:rPr>
            </w:pPr>
            <w:r>
              <w:rPr>
                <w:rStyle w:val="y2iqfc"/>
                <w:sz w:val="28"/>
                <w:szCs w:val="28"/>
                <w:shd w:val="clear" w:color="auto" w:fill="FFFFFF" w:themeFill="background1"/>
              </w:rPr>
              <w:t>Teachers are provided with timely support during the professional development process.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0560A6"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6059A708"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32</w:t>
            </w:r>
          </w:p>
        </w:tc>
        <w:tc>
          <w:tcPr>
            <w:tcW w:w="853" w:type="dxa"/>
            <w:tcBorders>
              <w:top w:val="single" w:sz="4" w:space="0" w:color="auto"/>
              <w:left w:val="single" w:sz="4" w:space="0" w:color="auto"/>
              <w:bottom w:val="single" w:sz="4" w:space="0" w:color="auto"/>
              <w:right w:val="single" w:sz="4" w:space="0" w:color="auto"/>
            </w:tcBorders>
            <w:vAlign w:val="center"/>
            <w:hideMark/>
          </w:tcPr>
          <w:p w14:paraId="6A69B8DE"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Style w:val="y2iqfc"/>
                <w:sz w:val="28"/>
                <w:szCs w:val="28"/>
                <w:highlight w:val="white"/>
                <w:shd w:val="clear" w:color="auto" w:fill="FFFFFF" w:themeFill="background1"/>
              </w:rPr>
              <w:t>1</w:t>
            </w: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74E60A1E"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r>
      <w:tr w:rsidR="009B6BDD" w14:paraId="3E2C7012" w14:textId="77777777" w:rsidTr="009B6BDD">
        <w:trPr>
          <w:jc w:val="center"/>
        </w:trPr>
        <w:tc>
          <w:tcPr>
            <w:tcW w:w="6578" w:type="dxa"/>
            <w:vMerge/>
            <w:tcBorders>
              <w:top w:val="single" w:sz="4" w:space="0" w:color="auto"/>
              <w:left w:val="single" w:sz="4" w:space="0" w:color="auto"/>
              <w:bottom w:val="single" w:sz="4" w:space="0" w:color="auto"/>
              <w:right w:val="single" w:sz="4" w:space="0" w:color="auto"/>
            </w:tcBorders>
            <w:vAlign w:val="center"/>
            <w:hideMark/>
          </w:tcPr>
          <w:p w14:paraId="19B0BD60" w14:textId="77777777" w:rsidR="009B6BDD" w:rsidRDefault="009B6BDD">
            <w:pPr>
              <w:spacing w:line="240" w:lineRule="auto"/>
              <w:ind w:firstLine="0"/>
              <w:jc w:val="left"/>
              <w:rPr>
                <w:rStyle w:val="y2iqfc"/>
                <w:rFonts w:cs="Times New Roman"/>
                <w:szCs w:val="28"/>
                <w:highlight w:val="white"/>
                <w:shd w:val="clear" w:color="auto" w:fill="FFFFFF" w:themeFill="background1"/>
              </w:rPr>
            </w:pPr>
          </w:p>
        </w:tc>
        <w:tc>
          <w:tcPr>
            <w:tcW w:w="4842" w:type="dxa"/>
            <w:tcBorders>
              <w:top w:val="single" w:sz="4" w:space="0" w:color="auto"/>
              <w:left w:val="single" w:sz="4" w:space="0" w:color="auto"/>
              <w:bottom w:val="single" w:sz="4" w:space="0" w:color="auto"/>
              <w:right w:val="single" w:sz="4" w:space="0" w:color="auto"/>
            </w:tcBorders>
            <w:hideMark/>
          </w:tcPr>
          <w:p w14:paraId="2C5DC92B" w14:textId="77777777" w:rsidR="009B6BDD" w:rsidRDefault="009B6BDD">
            <w:pPr>
              <w:widowControl w:val="0"/>
              <w:autoSpaceDE w:val="0"/>
              <w:autoSpaceDN w:val="0"/>
              <w:adjustRightInd w:val="0"/>
              <w:spacing w:line="220" w:lineRule="auto"/>
              <w:ind w:firstLine="0"/>
              <w:rPr>
                <w:rStyle w:val="y2iqfc"/>
                <w:rFonts w:cs="Times New Roman"/>
                <w:szCs w:val="28"/>
                <w:highlight w:val="white"/>
                <w:shd w:val="clear" w:color="auto" w:fill="FFFFFF" w:themeFill="background1"/>
              </w:rPr>
            </w:pPr>
            <w:r>
              <w:rPr>
                <w:rStyle w:val="y2iqfc"/>
                <w:sz w:val="28"/>
                <w:szCs w:val="28"/>
                <w:shd w:val="clear" w:color="auto" w:fill="FFFFFF" w:themeFill="background1"/>
              </w:rPr>
              <w:t>Teacher professional development allows and encourages teachers to discuss and learn from each other.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FB406D"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1066" w:type="dxa"/>
            <w:tcBorders>
              <w:top w:val="single" w:sz="4" w:space="0" w:color="auto"/>
              <w:left w:val="single" w:sz="4" w:space="0" w:color="auto"/>
              <w:bottom w:val="single" w:sz="4" w:space="0" w:color="auto"/>
              <w:right w:val="single" w:sz="4" w:space="0" w:color="auto"/>
            </w:tcBorders>
            <w:vAlign w:val="center"/>
            <w:hideMark/>
          </w:tcPr>
          <w:p w14:paraId="55E36C37"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03</w:t>
            </w:r>
          </w:p>
        </w:tc>
        <w:tc>
          <w:tcPr>
            <w:tcW w:w="853" w:type="dxa"/>
            <w:tcBorders>
              <w:top w:val="single" w:sz="4" w:space="0" w:color="auto"/>
              <w:left w:val="single" w:sz="4" w:space="0" w:color="auto"/>
              <w:bottom w:val="single" w:sz="4" w:space="0" w:color="auto"/>
              <w:right w:val="single" w:sz="4" w:space="0" w:color="auto"/>
            </w:tcBorders>
            <w:vAlign w:val="center"/>
            <w:hideMark/>
          </w:tcPr>
          <w:p w14:paraId="10BB52EC"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r>
              <w:rPr>
                <w:rStyle w:val="y2iqfc"/>
                <w:sz w:val="28"/>
                <w:szCs w:val="28"/>
                <w:highlight w:val="white"/>
                <w:shd w:val="clear" w:color="auto" w:fill="FFFFFF" w:themeFill="background1"/>
              </w:rPr>
              <w:t>4</w:t>
            </w:r>
          </w:p>
        </w:tc>
        <w:tc>
          <w:tcPr>
            <w:tcW w:w="1169" w:type="dxa"/>
            <w:tcBorders>
              <w:top w:val="single" w:sz="4" w:space="0" w:color="auto"/>
              <w:left w:val="single" w:sz="4" w:space="0" w:color="auto"/>
              <w:bottom w:val="single" w:sz="4" w:space="0" w:color="auto"/>
              <w:right w:val="single" w:sz="4" w:space="0" w:color="auto"/>
            </w:tcBorders>
            <w:vAlign w:val="center"/>
          </w:tcPr>
          <w:p w14:paraId="7D68F282" w14:textId="77777777" w:rsidR="009B6BDD" w:rsidRDefault="009B6BDD">
            <w:pPr>
              <w:widowControl w:val="0"/>
              <w:autoSpaceDE w:val="0"/>
              <w:autoSpaceDN w:val="0"/>
              <w:adjustRightInd w:val="0"/>
              <w:spacing w:line="220" w:lineRule="auto"/>
              <w:ind w:firstLine="0"/>
              <w:jc w:val="center"/>
              <w:rPr>
                <w:rStyle w:val="y2iqfc"/>
                <w:rFonts w:cs="Times New Roman"/>
                <w:szCs w:val="28"/>
                <w:highlight w:val="white"/>
                <w:shd w:val="clear" w:color="auto" w:fill="FFFFFF" w:themeFill="background1"/>
              </w:rPr>
            </w:pPr>
          </w:p>
        </w:tc>
      </w:tr>
      <w:tr w:rsidR="009B6BDD" w14:paraId="408E0D6F" w14:textId="77777777" w:rsidTr="009B6BDD">
        <w:trPr>
          <w:jc w:val="center"/>
        </w:trPr>
        <w:tc>
          <w:tcPr>
            <w:tcW w:w="6578" w:type="dxa"/>
            <w:gridSpan w:val="2"/>
            <w:tcBorders>
              <w:top w:val="single" w:sz="4" w:space="0" w:color="auto"/>
              <w:left w:val="single" w:sz="4" w:space="0" w:color="auto"/>
              <w:bottom w:val="single" w:sz="4" w:space="0" w:color="auto"/>
              <w:right w:val="single" w:sz="4" w:space="0" w:color="auto"/>
            </w:tcBorders>
            <w:hideMark/>
          </w:tcPr>
          <w:p w14:paraId="49D42C58" w14:textId="77777777" w:rsidR="009B6BDD" w:rsidRDefault="009B6BDD">
            <w:pPr>
              <w:widowControl w:val="0"/>
              <w:autoSpaceDE w:val="0"/>
              <w:autoSpaceDN w:val="0"/>
              <w:adjustRightInd w:val="0"/>
              <w:spacing w:line="220" w:lineRule="auto"/>
              <w:ind w:firstLine="0"/>
              <w:jc w:val="center"/>
              <w:rPr>
                <w:rStyle w:val="y2iqfc"/>
                <w:rFonts w:cs="Times New Roman"/>
                <w:b/>
                <w:bCs/>
                <w:szCs w:val="28"/>
                <w:highlight w:val="white"/>
                <w:shd w:val="clear" w:color="auto" w:fill="FFFFFF" w:themeFill="background1"/>
              </w:rPr>
            </w:pPr>
            <w:r>
              <w:rPr>
                <w:rStyle w:val="y2iqfc"/>
                <w:b/>
                <w:bCs/>
                <w:sz w:val="28"/>
                <w:szCs w:val="28"/>
                <w:highlight w:val="white"/>
                <w:shd w:val="clear" w:color="auto" w:fill="FFFFFF" w:themeFill="background1"/>
              </w:rPr>
              <w:t>Overall average</w:t>
            </w:r>
          </w:p>
        </w:tc>
        <w:tc>
          <w:tcPr>
            <w:tcW w:w="3796" w:type="dxa"/>
            <w:gridSpan w:val="4"/>
            <w:tcBorders>
              <w:top w:val="single" w:sz="4" w:space="0" w:color="auto"/>
              <w:left w:val="single" w:sz="4" w:space="0" w:color="auto"/>
              <w:bottom w:val="single" w:sz="4" w:space="0" w:color="auto"/>
              <w:right w:val="single" w:sz="4" w:space="0" w:color="auto"/>
            </w:tcBorders>
            <w:vAlign w:val="center"/>
            <w:hideMark/>
          </w:tcPr>
          <w:p w14:paraId="6BB60295" w14:textId="77777777" w:rsidR="009B6BDD" w:rsidRDefault="009B6BDD">
            <w:pPr>
              <w:widowControl w:val="0"/>
              <w:autoSpaceDE w:val="0"/>
              <w:autoSpaceDN w:val="0"/>
              <w:adjustRightInd w:val="0"/>
              <w:spacing w:line="220" w:lineRule="auto"/>
              <w:ind w:firstLine="0"/>
              <w:jc w:val="center"/>
              <w:rPr>
                <w:rStyle w:val="y2iqfc"/>
                <w:rFonts w:cs="Times New Roman"/>
                <w:b/>
                <w:szCs w:val="28"/>
                <w:highlight w:val="white"/>
                <w:shd w:val="clear" w:color="auto" w:fill="FFFFFF" w:themeFill="background1"/>
              </w:rPr>
            </w:pPr>
            <w:r>
              <w:rPr>
                <w:rFonts w:cs="Times New Roman"/>
                <w:b/>
                <w:sz w:val="28"/>
                <w:szCs w:val="28"/>
                <w:highlight w:val="white"/>
                <w:shd w:val="clear" w:color="auto" w:fill="FFFFFF" w:themeFill="background1"/>
              </w:rPr>
              <w:t>2</w:t>
            </w:r>
            <w:r>
              <w:rPr>
                <w:rFonts w:cs="Times New Roman"/>
                <w:b/>
                <w:sz w:val="28"/>
                <w:szCs w:val="28"/>
                <w:highlight w:val="white"/>
                <w:shd w:val="clear" w:color="auto" w:fill="FFFFFF" w:themeFill="background1"/>
                <w:lang w:val="vi-VN"/>
              </w:rPr>
              <w:t>,</w:t>
            </w:r>
            <w:r>
              <w:rPr>
                <w:rFonts w:cs="Times New Roman"/>
                <w:b/>
                <w:sz w:val="28"/>
                <w:szCs w:val="28"/>
                <w:highlight w:val="white"/>
                <w:shd w:val="clear" w:color="auto" w:fill="FFFFFF" w:themeFill="background1"/>
              </w:rPr>
              <w:t>92</w:t>
            </w:r>
          </w:p>
        </w:tc>
      </w:tr>
    </w:tbl>
    <w:p w14:paraId="24A6262E" w14:textId="77777777" w:rsidR="009B6BDD" w:rsidRDefault="009B6BDD" w:rsidP="009B6BDD">
      <w:pPr>
        <w:spacing w:before="80" w:line="240" w:lineRule="auto"/>
        <w:jc w:val="right"/>
        <w:rPr>
          <w:rFonts w:cs="Times New Roman"/>
          <w:i/>
          <w:iCs/>
          <w:sz w:val="28"/>
          <w:szCs w:val="28"/>
          <w:highlight w:val="white"/>
          <w:shd w:val="clear" w:color="auto" w:fill="FFFFFF" w:themeFill="background1"/>
          <w:lang w:val="vi-VN"/>
        </w:rPr>
      </w:pPr>
      <w:r>
        <w:rPr>
          <w:rFonts w:cs="Times New Roman"/>
          <w:i/>
          <w:iCs/>
          <w:sz w:val="28"/>
          <w:szCs w:val="28"/>
          <w:shd w:val="clear" w:color="auto" w:fill="FFFFFF" w:themeFill="background1"/>
        </w:rPr>
        <w:t>Source: PhD candidate's compilation of survey results</w:t>
      </w:r>
    </w:p>
    <w:p w14:paraId="151377CC" w14:textId="77777777" w:rsidR="009B6BDD" w:rsidRDefault="009B6BDD" w:rsidP="009B6B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rPr>
          <w:rStyle w:val="y2iqfc"/>
          <w:highlight w:val="white"/>
        </w:rPr>
      </w:pPr>
      <w:r>
        <w:rPr>
          <w:rStyle w:val="y2iqfc"/>
          <w:sz w:val="28"/>
          <w:szCs w:val="28"/>
          <w:highlight w:val="white"/>
          <w:shd w:val="clear" w:color="auto" w:fill="FFFFFF" w:themeFill="background1"/>
        </w:rPr>
        <w:lastRenderedPageBreak/>
        <w:tab/>
      </w:r>
      <w:r>
        <w:rPr>
          <w:rStyle w:val="y2iqfc"/>
          <w:sz w:val="28"/>
          <w:szCs w:val="28"/>
          <w:shd w:val="clear" w:color="auto" w:fill="FFFFFF" w:themeFill="background1"/>
        </w:rPr>
        <w:t>The results in Table 2.18 show that the level of response to teacher professional development in secondary schools in Hanoi, compared to the criteria for effective professional development, is rated at an average level (the overall average score of the 4 criteria is 2,92 – an average level). The effectiveness varies across each criterion and indicator.</w:t>
      </w:r>
    </w:p>
    <w:p w14:paraId="26E792B8" w14:textId="77777777" w:rsidR="009B6BDD" w:rsidRDefault="009B6BDD" w:rsidP="009B6BDD">
      <w:pPr>
        <w:pStyle w:val="Heading3"/>
        <w:spacing w:line="240" w:lineRule="auto"/>
        <w:ind w:firstLine="0"/>
        <w:rPr>
          <w:highlight w:val="white"/>
        </w:rPr>
      </w:pPr>
      <w:r>
        <w:rPr>
          <w:rFonts w:cs="Times New Roman"/>
          <w:sz w:val="28"/>
          <w:szCs w:val="28"/>
          <w:highlight w:val="white"/>
          <w:shd w:val="clear" w:color="auto" w:fill="FFFFFF" w:themeFill="background1"/>
        </w:rPr>
        <w:t>2.4</w:t>
      </w:r>
      <w:r>
        <w:rPr>
          <w:rFonts w:cs="Times New Roman"/>
          <w:sz w:val="28"/>
          <w:szCs w:val="28"/>
          <w:highlight w:val="white"/>
          <w:shd w:val="clear" w:color="auto" w:fill="FFFFFF" w:themeFill="background1"/>
          <w:lang w:val="vi-VN"/>
        </w:rPr>
        <w:t>.2</w:t>
      </w:r>
      <w:r>
        <w:rPr>
          <w:rFonts w:cs="Times New Roman"/>
          <w:sz w:val="28"/>
          <w:szCs w:val="28"/>
          <w:highlight w:val="white"/>
          <w:shd w:val="clear" w:color="auto" w:fill="FFFFFF" w:themeFill="background1"/>
        </w:rPr>
        <w:t xml:space="preserve">. </w:t>
      </w:r>
      <w:r>
        <w:rPr>
          <w:rFonts w:cs="Times New Roman"/>
          <w:sz w:val="28"/>
          <w:szCs w:val="28"/>
          <w:shd w:val="clear" w:color="auto" w:fill="FFFFFF" w:themeFill="background1"/>
        </w:rPr>
        <w:t>The current situation of implementing requirements for teacher professional development management in secondary schools</w:t>
      </w:r>
    </w:p>
    <w:p w14:paraId="1CF46CDF" w14:textId="77777777" w:rsidR="009B6BDD" w:rsidRDefault="009B6BDD" w:rsidP="009B6B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Style w:val="y2iqfc"/>
          <w:rFonts w:asciiTheme="minorHAnsi" w:eastAsiaTheme="majorEastAsia" w:hAnsiTheme="minorHAnsi"/>
          <w:bCs/>
          <w:i/>
          <w:spacing w:val="2"/>
          <w:lang w:val="vi-VN"/>
        </w:rPr>
      </w:pPr>
      <w:r>
        <w:rPr>
          <w:rStyle w:val="y2iqfc"/>
          <w:rFonts w:ascii="Times New Roman Italic" w:eastAsiaTheme="majorEastAsia" w:hAnsi="Times New Roman Italic"/>
          <w:bCs/>
          <w:i/>
          <w:spacing w:val="2"/>
          <w:sz w:val="28"/>
          <w:szCs w:val="28"/>
          <w:highlight w:val="white"/>
          <w:shd w:val="clear" w:color="auto" w:fill="FFFFFF" w:themeFill="background1"/>
        </w:rPr>
        <w:t xml:space="preserve">2.4.2.1. </w:t>
      </w:r>
      <w:r>
        <w:rPr>
          <w:rStyle w:val="y2iqfc"/>
          <w:rFonts w:ascii="Times New Roman Italic" w:eastAsiaTheme="majorEastAsia" w:hAnsi="Times New Roman Italic"/>
          <w:bCs/>
          <w:i/>
          <w:spacing w:val="2"/>
          <w:sz w:val="28"/>
          <w:szCs w:val="28"/>
          <w:shd w:val="clear" w:color="auto" w:fill="FFFFFF" w:themeFill="background1"/>
        </w:rPr>
        <w:t>Planning in teacher professional development management in secondary schools</w:t>
      </w:r>
    </w:p>
    <w:p w14:paraId="68015A30" w14:textId="77777777" w:rsidR="009B6BDD" w:rsidRDefault="009B6BDD" w:rsidP="009B6B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Style w:val="y2iqfc"/>
          <w:rFonts w:eastAsiaTheme="majorEastAsia"/>
          <w:b/>
          <w:sz w:val="28"/>
          <w:highlight w:val="white"/>
          <w:shd w:val="clear" w:color="auto" w:fill="FFFFFF" w:themeFill="background1"/>
        </w:rPr>
      </w:pPr>
      <w:r>
        <w:rPr>
          <w:rStyle w:val="y2iqfc"/>
          <w:rFonts w:eastAsiaTheme="majorEastAsia"/>
          <w:b/>
          <w:sz w:val="28"/>
          <w:highlight w:val="white"/>
          <w:shd w:val="clear" w:color="auto" w:fill="FFFFFF" w:themeFill="background1"/>
        </w:rPr>
        <w:t>Table 2.19. Survey results on the current situation of planning in teacher professional development management in secondary schools.</w:t>
      </w:r>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6295"/>
        <w:gridCol w:w="692"/>
        <w:gridCol w:w="1343"/>
        <w:gridCol w:w="920"/>
      </w:tblGrid>
      <w:tr w:rsidR="009B6BDD" w14:paraId="20186DD6" w14:textId="77777777" w:rsidTr="009B6BDD">
        <w:trPr>
          <w:trHeight w:val="58"/>
          <w:tblHeader/>
          <w:jc w:val="center"/>
        </w:trPr>
        <w:tc>
          <w:tcPr>
            <w:tcW w:w="467" w:type="pct"/>
            <w:tcBorders>
              <w:top w:val="single" w:sz="4" w:space="0" w:color="auto"/>
              <w:left w:val="single" w:sz="4" w:space="0" w:color="auto"/>
              <w:bottom w:val="single" w:sz="4" w:space="0" w:color="auto"/>
              <w:right w:val="single" w:sz="4" w:space="0" w:color="auto"/>
            </w:tcBorders>
            <w:vAlign w:val="center"/>
            <w:hideMark/>
          </w:tcPr>
          <w:p w14:paraId="16EDBF9A" w14:textId="77777777" w:rsidR="009B6BDD" w:rsidRDefault="009B6BDD">
            <w:pPr>
              <w:widowControl w:val="0"/>
              <w:spacing w:line="240" w:lineRule="auto"/>
              <w:ind w:firstLine="0"/>
              <w:jc w:val="center"/>
              <w:rPr>
                <w:rFonts w:cs="Times New Roman"/>
                <w:b/>
                <w:bCs/>
                <w:sz w:val="28"/>
                <w:szCs w:val="28"/>
                <w:highlight w:val="white"/>
                <w:shd w:val="clear" w:color="auto" w:fill="FFFFFF" w:themeFill="background1"/>
              </w:rPr>
            </w:pPr>
            <w:r>
              <w:rPr>
                <w:rFonts w:cs="Times New Roman"/>
                <w:b/>
                <w:bCs/>
                <w:sz w:val="28"/>
                <w:szCs w:val="28"/>
                <w:highlight w:val="white"/>
                <w:shd w:val="clear" w:color="auto" w:fill="FFFFFF" w:themeFill="background1"/>
              </w:rPr>
              <w:t>Order</w:t>
            </w:r>
          </w:p>
        </w:tc>
        <w:tc>
          <w:tcPr>
            <w:tcW w:w="3085" w:type="pct"/>
            <w:tcBorders>
              <w:top w:val="single" w:sz="4" w:space="0" w:color="auto"/>
              <w:left w:val="single" w:sz="4" w:space="0" w:color="auto"/>
              <w:bottom w:val="single" w:sz="4" w:space="0" w:color="auto"/>
              <w:right w:val="single" w:sz="4" w:space="0" w:color="auto"/>
            </w:tcBorders>
            <w:vAlign w:val="center"/>
            <w:hideMark/>
          </w:tcPr>
          <w:p w14:paraId="39DC3A75" w14:textId="77777777" w:rsidR="009B6BDD" w:rsidRDefault="009B6BDD">
            <w:pPr>
              <w:widowControl w:val="0"/>
              <w:spacing w:line="240" w:lineRule="auto"/>
              <w:ind w:firstLine="0"/>
              <w:jc w:val="center"/>
              <w:rPr>
                <w:rFonts w:cs="Times New Roman"/>
                <w:b/>
                <w:bCs/>
                <w:sz w:val="28"/>
                <w:szCs w:val="28"/>
                <w:highlight w:val="white"/>
                <w:shd w:val="clear" w:color="auto" w:fill="FFFFFF" w:themeFill="background1"/>
              </w:rPr>
            </w:pPr>
            <w:r>
              <w:rPr>
                <w:rFonts w:cs="Times New Roman"/>
                <w:b/>
                <w:bCs/>
                <w:sz w:val="28"/>
                <w:szCs w:val="28"/>
                <w:shd w:val="clear" w:color="auto" w:fill="FFFFFF" w:themeFill="background1"/>
              </w:rPr>
              <w:t>Content of Teacher Professional Development Planning</w:t>
            </w:r>
          </w:p>
        </w:tc>
        <w:tc>
          <w:tcPr>
            <w:tcW w:w="339" w:type="pct"/>
            <w:tcBorders>
              <w:top w:val="single" w:sz="4" w:space="0" w:color="auto"/>
              <w:left w:val="single" w:sz="4" w:space="0" w:color="auto"/>
              <w:bottom w:val="single" w:sz="4" w:space="0" w:color="auto"/>
              <w:right w:val="single" w:sz="4" w:space="0" w:color="auto"/>
            </w:tcBorders>
            <w:vAlign w:val="center"/>
            <w:hideMark/>
          </w:tcPr>
          <w:p w14:paraId="50BB673B" w14:textId="77777777" w:rsidR="009B6BDD" w:rsidRDefault="009B6BDD">
            <w:pPr>
              <w:widowControl w:val="0"/>
              <w:spacing w:line="240" w:lineRule="auto"/>
              <w:ind w:firstLine="0"/>
              <w:jc w:val="center"/>
              <w:rPr>
                <w:rFonts w:cs="Times New Roman"/>
                <w:b/>
                <w:bCs/>
                <w:sz w:val="28"/>
                <w:szCs w:val="28"/>
                <w:highlight w:val="white"/>
                <w:shd w:val="clear" w:color="auto" w:fill="FFFFFF" w:themeFill="background1"/>
              </w:rPr>
            </w:pPr>
            <w:r>
              <w:rPr>
                <w:rFonts w:cs="Times New Roman"/>
                <w:b/>
                <w:bCs/>
                <w:sz w:val="28"/>
                <w:szCs w:val="28"/>
                <w:highlight w:val="white"/>
                <w:shd w:val="clear" w:color="auto" w:fill="FFFFFF" w:themeFill="background1"/>
              </w:rPr>
              <w:t>N</w:t>
            </w:r>
          </w:p>
        </w:tc>
        <w:tc>
          <w:tcPr>
            <w:tcW w:w="658" w:type="pct"/>
            <w:tcBorders>
              <w:top w:val="single" w:sz="4" w:space="0" w:color="auto"/>
              <w:left w:val="single" w:sz="4" w:space="0" w:color="auto"/>
              <w:bottom w:val="single" w:sz="4" w:space="0" w:color="auto"/>
              <w:right w:val="single" w:sz="4" w:space="0" w:color="auto"/>
            </w:tcBorders>
            <w:vAlign w:val="center"/>
            <w:hideMark/>
          </w:tcPr>
          <w:p w14:paraId="40741C46" w14:textId="77777777" w:rsidR="009B6BDD" w:rsidRDefault="009B6BDD">
            <w:pPr>
              <w:widowControl w:val="0"/>
              <w:spacing w:line="240" w:lineRule="auto"/>
              <w:ind w:firstLine="0"/>
              <w:jc w:val="center"/>
              <w:rPr>
                <w:rFonts w:cs="Times New Roman"/>
                <w:b/>
                <w:bCs/>
                <w:sz w:val="28"/>
                <w:szCs w:val="28"/>
                <w:highlight w:val="white"/>
                <w:shd w:val="clear" w:color="auto" w:fill="FFFFFF" w:themeFill="background1"/>
              </w:rPr>
            </w:pPr>
            <w:r>
              <w:rPr>
                <w:rFonts w:cs="Times New Roman"/>
                <w:b/>
                <w:bCs/>
                <w:sz w:val="28"/>
                <w:szCs w:val="28"/>
                <w:highlight w:val="white"/>
                <w:shd w:val="clear" w:color="auto" w:fill="FFFFFF" w:themeFill="background1"/>
              </w:rPr>
              <w:t>Average score</w:t>
            </w:r>
          </w:p>
        </w:tc>
        <w:tc>
          <w:tcPr>
            <w:tcW w:w="450" w:type="pct"/>
            <w:tcBorders>
              <w:top w:val="single" w:sz="4" w:space="0" w:color="auto"/>
              <w:left w:val="single" w:sz="4" w:space="0" w:color="auto"/>
              <w:bottom w:val="single" w:sz="4" w:space="0" w:color="auto"/>
              <w:right w:val="single" w:sz="4" w:space="0" w:color="auto"/>
            </w:tcBorders>
            <w:vAlign w:val="center"/>
            <w:hideMark/>
          </w:tcPr>
          <w:p w14:paraId="416D7B1A" w14:textId="77777777" w:rsidR="009B6BDD" w:rsidRDefault="009B6BDD">
            <w:pPr>
              <w:widowControl w:val="0"/>
              <w:spacing w:line="240" w:lineRule="auto"/>
              <w:ind w:firstLine="0"/>
              <w:jc w:val="center"/>
              <w:rPr>
                <w:rFonts w:cs="Times New Roman"/>
                <w:b/>
                <w:bCs/>
                <w:sz w:val="28"/>
                <w:szCs w:val="28"/>
                <w:highlight w:val="white"/>
                <w:shd w:val="clear" w:color="auto" w:fill="FFFFFF" w:themeFill="background1"/>
              </w:rPr>
            </w:pPr>
            <w:r>
              <w:rPr>
                <w:rFonts w:cs="Times New Roman"/>
                <w:b/>
                <w:bCs/>
                <w:sz w:val="28"/>
                <w:szCs w:val="28"/>
                <w:highlight w:val="white"/>
                <w:shd w:val="clear" w:color="auto" w:fill="FFFFFF" w:themeFill="background1"/>
              </w:rPr>
              <w:t>Rank</w:t>
            </w:r>
          </w:p>
        </w:tc>
      </w:tr>
      <w:tr w:rsidR="009B6BDD" w14:paraId="3D419C73" w14:textId="77777777" w:rsidTr="009B6BDD">
        <w:trPr>
          <w:jc w:val="center"/>
        </w:trPr>
        <w:tc>
          <w:tcPr>
            <w:tcW w:w="467" w:type="pct"/>
            <w:tcBorders>
              <w:top w:val="single" w:sz="4" w:space="0" w:color="auto"/>
              <w:left w:val="single" w:sz="4" w:space="0" w:color="auto"/>
              <w:bottom w:val="single" w:sz="4" w:space="0" w:color="auto"/>
              <w:right w:val="single" w:sz="4" w:space="0" w:color="auto"/>
            </w:tcBorders>
            <w:vAlign w:val="center"/>
            <w:hideMark/>
          </w:tcPr>
          <w:p w14:paraId="643A78F7" w14:textId="77777777" w:rsidR="009B6BDD" w:rsidRDefault="009B6BDD">
            <w:pPr>
              <w:widowControl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w:t>
            </w:r>
          </w:p>
        </w:tc>
        <w:tc>
          <w:tcPr>
            <w:tcW w:w="3085" w:type="pct"/>
            <w:tcBorders>
              <w:top w:val="single" w:sz="4" w:space="0" w:color="auto"/>
              <w:left w:val="single" w:sz="4" w:space="0" w:color="auto"/>
              <w:bottom w:val="single" w:sz="4" w:space="0" w:color="auto"/>
              <w:right w:val="single" w:sz="4" w:space="0" w:color="auto"/>
            </w:tcBorders>
            <w:hideMark/>
          </w:tcPr>
          <w:p w14:paraId="323F8DD9" w14:textId="77777777" w:rsidR="009B6BDD" w:rsidRDefault="009B6BDD">
            <w:pPr>
              <w:spacing w:line="240" w:lineRule="auto"/>
              <w:ind w:firstLine="0"/>
              <w:rPr>
                <w:rFonts w:cs="Times New Roman"/>
                <w:sz w:val="28"/>
                <w:szCs w:val="28"/>
                <w:highlight w:val="white"/>
                <w:shd w:val="clear" w:color="auto" w:fill="FFFFFF" w:themeFill="background1"/>
              </w:rPr>
            </w:pPr>
            <w:r>
              <w:rPr>
                <w:rStyle w:val="y2iqfc"/>
                <w:sz w:val="28"/>
                <w:szCs w:val="28"/>
                <w:shd w:val="clear" w:color="auto" w:fill="FFFFFF" w:themeFill="background1"/>
              </w:rPr>
              <w:t>Clearly identify the areas of teacher professional development and set specific, clear goals</w:t>
            </w:r>
          </w:p>
        </w:tc>
        <w:tc>
          <w:tcPr>
            <w:tcW w:w="339" w:type="pct"/>
            <w:tcBorders>
              <w:top w:val="single" w:sz="4" w:space="0" w:color="auto"/>
              <w:left w:val="single" w:sz="4" w:space="0" w:color="auto"/>
              <w:bottom w:val="single" w:sz="4" w:space="0" w:color="auto"/>
              <w:right w:val="single" w:sz="4" w:space="0" w:color="auto"/>
            </w:tcBorders>
            <w:vAlign w:val="center"/>
            <w:hideMark/>
          </w:tcPr>
          <w:p w14:paraId="4B3189CF" w14:textId="77777777" w:rsidR="009B6BDD" w:rsidRDefault="009B6BDD">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658" w:type="pct"/>
            <w:tcBorders>
              <w:top w:val="single" w:sz="4" w:space="0" w:color="auto"/>
              <w:left w:val="single" w:sz="4" w:space="0" w:color="auto"/>
              <w:bottom w:val="single" w:sz="4" w:space="0" w:color="auto"/>
              <w:right w:val="single" w:sz="4" w:space="0" w:color="auto"/>
            </w:tcBorders>
            <w:vAlign w:val="center"/>
            <w:hideMark/>
          </w:tcPr>
          <w:p w14:paraId="4680AB15" w14:textId="77777777" w:rsidR="009B6BDD" w:rsidRDefault="009B6BDD">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lang w:val="vi-VN"/>
              </w:rPr>
              <w:t>2,</w:t>
            </w:r>
            <w:r>
              <w:rPr>
                <w:rFonts w:cs="Times New Roman"/>
                <w:sz w:val="28"/>
                <w:szCs w:val="28"/>
                <w:highlight w:val="white"/>
                <w:shd w:val="clear" w:color="auto" w:fill="FFFFFF" w:themeFill="background1"/>
              </w:rPr>
              <w:t>17</w:t>
            </w:r>
          </w:p>
        </w:tc>
        <w:tc>
          <w:tcPr>
            <w:tcW w:w="450" w:type="pct"/>
            <w:tcBorders>
              <w:top w:val="single" w:sz="4" w:space="0" w:color="auto"/>
              <w:left w:val="single" w:sz="4" w:space="0" w:color="auto"/>
              <w:bottom w:val="single" w:sz="4" w:space="0" w:color="auto"/>
              <w:right w:val="single" w:sz="4" w:space="0" w:color="auto"/>
            </w:tcBorders>
            <w:vAlign w:val="center"/>
            <w:hideMark/>
          </w:tcPr>
          <w:p w14:paraId="51301926" w14:textId="77777777" w:rsidR="009B6BDD" w:rsidRDefault="009B6BDD">
            <w:pPr>
              <w:widowControl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w:t>
            </w:r>
          </w:p>
        </w:tc>
      </w:tr>
      <w:tr w:rsidR="009B6BDD" w14:paraId="7EF0BFDB" w14:textId="77777777" w:rsidTr="009B6BDD">
        <w:trPr>
          <w:jc w:val="center"/>
        </w:trPr>
        <w:tc>
          <w:tcPr>
            <w:tcW w:w="467" w:type="pct"/>
            <w:tcBorders>
              <w:top w:val="single" w:sz="4" w:space="0" w:color="auto"/>
              <w:left w:val="single" w:sz="4" w:space="0" w:color="auto"/>
              <w:bottom w:val="single" w:sz="4" w:space="0" w:color="auto"/>
              <w:right w:val="single" w:sz="4" w:space="0" w:color="auto"/>
            </w:tcBorders>
            <w:vAlign w:val="center"/>
            <w:hideMark/>
          </w:tcPr>
          <w:p w14:paraId="191BB2DC" w14:textId="77777777" w:rsidR="009B6BDD" w:rsidRDefault="009B6BDD">
            <w:pPr>
              <w:pStyle w:val="ListParagraph"/>
              <w:widowControl w:val="0"/>
              <w:spacing w:line="240" w:lineRule="auto"/>
              <w:ind w:left="113"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w:t>
            </w:r>
          </w:p>
        </w:tc>
        <w:tc>
          <w:tcPr>
            <w:tcW w:w="3085" w:type="pct"/>
            <w:tcBorders>
              <w:top w:val="single" w:sz="4" w:space="0" w:color="auto"/>
              <w:left w:val="single" w:sz="4" w:space="0" w:color="auto"/>
              <w:bottom w:val="single" w:sz="4" w:space="0" w:color="auto"/>
              <w:right w:val="single" w:sz="4" w:space="0" w:color="auto"/>
            </w:tcBorders>
            <w:hideMark/>
          </w:tcPr>
          <w:p w14:paraId="56A9558C" w14:textId="77777777" w:rsidR="009B6BDD" w:rsidRDefault="009B6BDD">
            <w:pPr>
              <w:spacing w:line="240" w:lineRule="auto"/>
              <w:ind w:firstLine="0"/>
              <w:rPr>
                <w:rFonts w:cs="Times New Roman"/>
                <w:sz w:val="28"/>
                <w:szCs w:val="28"/>
                <w:highlight w:val="white"/>
                <w:shd w:val="clear" w:color="auto" w:fill="FFFFFF" w:themeFill="background1"/>
              </w:rPr>
            </w:pPr>
            <w:r>
              <w:rPr>
                <w:rStyle w:val="y2iqfc"/>
                <w:sz w:val="28"/>
                <w:szCs w:val="28"/>
                <w:shd w:val="clear" w:color="auto" w:fill="FFFFFF" w:themeFill="background1"/>
              </w:rPr>
              <w:t>Design activities to achieve the clearly defined teacher professional development goals</w:t>
            </w:r>
          </w:p>
        </w:tc>
        <w:tc>
          <w:tcPr>
            <w:tcW w:w="339" w:type="pct"/>
            <w:tcBorders>
              <w:top w:val="single" w:sz="4" w:space="0" w:color="auto"/>
              <w:left w:val="single" w:sz="4" w:space="0" w:color="auto"/>
              <w:bottom w:val="single" w:sz="4" w:space="0" w:color="auto"/>
              <w:right w:val="single" w:sz="4" w:space="0" w:color="auto"/>
            </w:tcBorders>
            <w:vAlign w:val="center"/>
            <w:hideMark/>
          </w:tcPr>
          <w:p w14:paraId="3943BB78" w14:textId="77777777" w:rsidR="009B6BDD" w:rsidRDefault="009B6BDD">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658" w:type="pct"/>
            <w:tcBorders>
              <w:top w:val="single" w:sz="4" w:space="0" w:color="auto"/>
              <w:left w:val="single" w:sz="4" w:space="0" w:color="auto"/>
              <w:bottom w:val="single" w:sz="4" w:space="0" w:color="auto"/>
              <w:right w:val="single" w:sz="4" w:space="0" w:color="auto"/>
            </w:tcBorders>
            <w:vAlign w:val="center"/>
            <w:hideMark/>
          </w:tcPr>
          <w:p w14:paraId="767BBBBD" w14:textId="77777777" w:rsidR="009B6BDD" w:rsidRDefault="009B6BDD">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lang w:val="vi-VN"/>
              </w:rPr>
              <w:t>2,</w:t>
            </w:r>
            <w:r>
              <w:rPr>
                <w:rFonts w:cs="Times New Roman"/>
                <w:sz w:val="28"/>
                <w:szCs w:val="28"/>
                <w:highlight w:val="white"/>
                <w:shd w:val="clear" w:color="auto" w:fill="FFFFFF" w:themeFill="background1"/>
              </w:rPr>
              <w:t>2</w:t>
            </w:r>
            <w:r>
              <w:rPr>
                <w:rFonts w:cs="Times New Roman"/>
                <w:sz w:val="28"/>
                <w:szCs w:val="28"/>
                <w:highlight w:val="white"/>
                <w:shd w:val="clear" w:color="auto" w:fill="FFFFFF" w:themeFill="background1"/>
                <w:lang w:val="vi-VN"/>
              </w:rPr>
              <w:t>4</w:t>
            </w:r>
          </w:p>
        </w:tc>
        <w:tc>
          <w:tcPr>
            <w:tcW w:w="450" w:type="pct"/>
            <w:tcBorders>
              <w:top w:val="single" w:sz="4" w:space="0" w:color="auto"/>
              <w:left w:val="single" w:sz="4" w:space="0" w:color="auto"/>
              <w:bottom w:val="single" w:sz="4" w:space="0" w:color="auto"/>
              <w:right w:val="single" w:sz="4" w:space="0" w:color="auto"/>
            </w:tcBorders>
            <w:vAlign w:val="center"/>
            <w:hideMark/>
          </w:tcPr>
          <w:p w14:paraId="03DE3700" w14:textId="77777777" w:rsidR="009B6BDD" w:rsidRDefault="009B6BDD">
            <w:pPr>
              <w:widowControl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w:t>
            </w:r>
          </w:p>
        </w:tc>
      </w:tr>
      <w:tr w:rsidR="009B6BDD" w14:paraId="17D55503" w14:textId="77777777" w:rsidTr="009B6BDD">
        <w:trPr>
          <w:jc w:val="center"/>
        </w:trPr>
        <w:tc>
          <w:tcPr>
            <w:tcW w:w="467" w:type="pct"/>
            <w:tcBorders>
              <w:top w:val="single" w:sz="4" w:space="0" w:color="auto"/>
              <w:left w:val="single" w:sz="4" w:space="0" w:color="auto"/>
              <w:bottom w:val="single" w:sz="4" w:space="0" w:color="auto"/>
              <w:right w:val="single" w:sz="4" w:space="0" w:color="auto"/>
            </w:tcBorders>
            <w:vAlign w:val="center"/>
            <w:hideMark/>
          </w:tcPr>
          <w:p w14:paraId="74FD31FC" w14:textId="77777777" w:rsidR="009B6BDD" w:rsidRDefault="009B6BDD">
            <w:pPr>
              <w:pStyle w:val="ListParagraph"/>
              <w:widowControl w:val="0"/>
              <w:spacing w:line="240" w:lineRule="auto"/>
              <w:ind w:left="113"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w:t>
            </w:r>
          </w:p>
        </w:tc>
        <w:tc>
          <w:tcPr>
            <w:tcW w:w="3085" w:type="pct"/>
            <w:tcBorders>
              <w:top w:val="single" w:sz="4" w:space="0" w:color="auto"/>
              <w:left w:val="single" w:sz="4" w:space="0" w:color="auto"/>
              <w:bottom w:val="single" w:sz="4" w:space="0" w:color="auto"/>
              <w:right w:val="single" w:sz="4" w:space="0" w:color="auto"/>
            </w:tcBorders>
            <w:hideMark/>
          </w:tcPr>
          <w:p w14:paraId="30739373" w14:textId="77777777" w:rsidR="009B6BDD" w:rsidRDefault="009B6BDD">
            <w:pPr>
              <w:spacing w:line="240" w:lineRule="auto"/>
              <w:ind w:firstLine="0"/>
              <w:rPr>
                <w:rStyle w:val="y2iqfc"/>
                <w:rFonts w:cs="Times New Roman"/>
                <w:szCs w:val="28"/>
                <w:highlight w:val="white"/>
                <w:shd w:val="clear" w:color="auto" w:fill="FFFFFF" w:themeFill="background1"/>
              </w:rPr>
            </w:pPr>
            <w:r>
              <w:rPr>
                <w:rStyle w:val="y2iqfc"/>
                <w:sz w:val="28"/>
                <w:szCs w:val="28"/>
                <w:shd w:val="clear" w:color="auto" w:fill="FFFFFF" w:themeFill="background1"/>
              </w:rPr>
              <w:t>Mobilize and utilize resources to implement the designed activities</w:t>
            </w:r>
          </w:p>
        </w:tc>
        <w:tc>
          <w:tcPr>
            <w:tcW w:w="339" w:type="pct"/>
            <w:tcBorders>
              <w:top w:val="single" w:sz="4" w:space="0" w:color="auto"/>
              <w:left w:val="single" w:sz="4" w:space="0" w:color="auto"/>
              <w:bottom w:val="single" w:sz="4" w:space="0" w:color="auto"/>
              <w:right w:val="single" w:sz="4" w:space="0" w:color="auto"/>
            </w:tcBorders>
            <w:vAlign w:val="center"/>
            <w:hideMark/>
          </w:tcPr>
          <w:p w14:paraId="5CEC62D7" w14:textId="77777777" w:rsidR="009B6BDD" w:rsidRDefault="009B6BDD">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658" w:type="pct"/>
            <w:tcBorders>
              <w:top w:val="single" w:sz="4" w:space="0" w:color="auto"/>
              <w:left w:val="single" w:sz="4" w:space="0" w:color="auto"/>
              <w:bottom w:val="single" w:sz="4" w:space="0" w:color="auto"/>
              <w:right w:val="single" w:sz="4" w:space="0" w:color="auto"/>
            </w:tcBorders>
            <w:vAlign w:val="center"/>
            <w:hideMark/>
          </w:tcPr>
          <w:p w14:paraId="7398B78E" w14:textId="77777777" w:rsidR="009B6BDD" w:rsidRDefault="009B6BDD">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lang w:val="vi-VN"/>
              </w:rPr>
              <w:t>2,</w:t>
            </w:r>
            <w:r>
              <w:rPr>
                <w:rFonts w:cs="Times New Roman"/>
                <w:sz w:val="28"/>
                <w:szCs w:val="28"/>
                <w:highlight w:val="white"/>
                <w:shd w:val="clear" w:color="auto" w:fill="FFFFFF" w:themeFill="background1"/>
              </w:rPr>
              <w:t>1</w:t>
            </w:r>
            <w:r>
              <w:rPr>
                <w:rFonts w:cs="Times New Roman"/>
                <w:sz w:val="28"/>
                <w:szCs w:val="28"/>
                <w:highlight w:val="white"/>
                <w:shd w:val="clear" w:color="auto" w:fill="FFFFFF" w:themeFill="background1"/>
                <w:lang w:val="vi-VN"/>
              </w:rPr>
              <w:t>1</w:t>
            </w:r>
          </w:p>
        </w:tc>
        <w:tc>
          <w:tcPr>
            <w:tcW w:w="450" w:type="pct"/>
            <w:tcBorders>
              <w:top w:val="single" w:sz="4" w:space="0" w:color="auto"/>
              <w:left w:val="single" w:sz="4" w:space="0" w:color="auto"/>
              <w:bottom w:val="single" w:sz="4" w:space="0" w:color="auto"/>
              <w:right w:val="single" w:sz="4" w:space="0" w:color="auto"/>
            </w:tcBorders>
            <w:vAlign w:val="center"/>
            <w:hideMark/>
          </w:tcPr>
          <w:p w14:paraId="44C6C08A" w14:textId="77777777" w:rsidR="009B6BDD" w:rsidRDefault="009B6BDD">
            <w:pPr>
              <w:widowControl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w:t>
            </w:r>
          </w:p>
        </w:tc>
      </w:tr>
      <w:tr w:rsidR="009B6BDD" w14:paraId="45E54AA4" w14:textId="77777777" w:rsidTr="009B6BDD">
        <w:trPr>
          <w:jc w:val="center"/>
        </w:trPr>
        <w:tc>
          <w:tcPr>
            <w:tcW w:w="467" w:type="pct"/>
            <w:tcBorders>
              <w:top w:val="single" w:sz="4" w:space="0" w:color="auto"/>
              <w:left w:val="single" w:sz="4" w:space="0" w:color="auto"/>
              <w:bottom w:val="single" w:sz="4" w:space="0" w:color="auto"/>
              <w:right w:val="single" w:sz="4" w:space="0" w:color="auto"/>
            </w:tcBorders>
            <w:vAlign w:val="center"/>
            <w:hideMark/>
          </w:tcPr>
          <w:p w14:paraId="6E2B16A0" w14:textId="77777777" w:rsidR="009B6BDD" w:rsidRDefault="009B6BDD">
            <w:pPr>
              <w:pStyle w:val="ListParagraph"/>
              <w:widowControl w:val="0"/>
              <w:spacing w:line="240" w:lineRule="auto"/>
              <w:ind w:left="113"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p>
        </w:tc>
        <w:tc>
          <w:tcPr>
            <w:tcW w:w="3085" w:type="pct"/>
            <w:tcBorders>
              <w:top w:val="single" w:sz="4" w:space="0" w:color="auto"/>
              <w:left w:val="single" w:sz="4" w:space="0" w:color="auto"/>
              <w:bottom w:val="single" w:sz="4" w:space="0" w:color="auto"/>
              <w:right w:val="single" w:sz="4" w:space="0" w:color="auto"/>
            </w:tcBorders>
            <w:hideMark/>
          </w:tcPr>
          <w:p w14:paraId="060FDD5B" w14:textId="77777777" w:rsidR="009B6BDD" w:rsidRDefault="009B6BDD">
            <w:pPr>
              <w:widowControl w:val="0"/>
              <w:spacing w:line="240" w:lineRule="auto"/>
              <w:ind w:firstLine="0"/>
              <w:rPr>
                <w:rFonts w:cs="Times New Roman"/>
                <w:sz w:val="28"/>
                <w:szCs w:val="28"/>
                <w:highlight w:val="white"/>
                <w:shd w:val="clear" w:color="auto" w:fill="FFFFFF" w:themeFill="background1"/>
              </w:rPr>
            </w:pPr>
            <w:r>
              <w:rPr>
                <w:rStyle w:val="y2iqfc"/>
                <w:sz w:val="28"/>
                <w:szCs w:val="28"/>
                <w:shd w:val="clear" w:color="auto" w:fill="FFFFFF" w:themeFill="background1"/>
              </w:rPr>
              <w:t>The requirements and standards for monitoring, checking, and adjusting the progress of the activities to be implemented</w:t>
            </w:r>
          </w:p>
        </w:tc>
        <w:tc>
          <w:tcPr>
            <w:tcW w:w="339" w:type="pct"/>
            <w:tcBorders>
              <w:top w:val="single" w:sz="4" w:space="0" w:color="auto"/>
              <w:left w:val="single" w:sz="4" w:space="0" w:color="auto"/>
              <w:bottom w:val="single" w:sz="4" w:space="0" w:color="auto"/>
              <w:right w:val="single" w:sz="4" w:space="0" w:color="auto"/>
            </w:tcBorders>
            <w:vAlign w:val="center"/>
            <w:hideMark/>
          </w:tcPr>
          <w:p w14:paraId="29ABAED2" w14:textId="77777777" w:rsidR="009B6BDD" w:rsidRDefault="009B6BDD">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420</w:t>
            </w:r>
          </w:p>
        </w:tc>
        <w:tc>
          <w:tcPr>
            <w:tcW w:w="658" w:type="pct"/>
            <w:tcBorders>
              <w:top w:val="single" w:sz="4" w:space="0" w:color="auto"/>
              <w:left w:val="single" w:sz="4" w:space="0" w:color="auto"/>
              <w:bottom w:val="single" w:sz="4" w:space="0" w:color="auto"/>
              <w:right w:val="single" w:sz="4" w:space="0" w:color="auto"/>
            </w:tcBorders>
            <w:vAlign w:val="center"/>
            <w:hideMark/>
          </w:tcPr>
          <w:p w14:paraId="3A5E820F" w14:textId="77777777" w:rsidR="009B6BDD" w:rsidRDefault="009B6BDD">
            <w:pPr>
              <w:widowControl w:val="0"/>
              <w:autoSpaceDE w:val="0"/>
              <w:autoSpaceDN w:val="0"/>
              <w:adjustRightInd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lang w:val="vi-VN"/>
              </w:rPr>
              <w:t>2,</w:t>
            </w:r>
            <w:r>
              <w:rPr>
                <w:rFonts w:cs="Times New Roman"/>
                <w:sz w:val="28"/>
                <w:szCs w:val="28"/>
                <w:highlight w:val="white"/>
                <w:shd w:val="clear" w:color="auto" w:fill="FFFFFF" w:themeFill="background1"/>
              </w:rPr>
              <w:t>07</w:t>
            </w:r>
          </w:p>
        </w:tc>
        <w:tc>
          <w:tcPr>
            <w:tcW w:w="450" w:type="pct"/>
            <w:tcBorders>
              <w:top w:val="single" w:sz="4" w:space="0" w:color="auto"/>
              <w:left w:val="single" w:sz="4" w:space="0" w:color="auto"/>
              <w:bottom w:val="single" w:sz="4" w:space="0" w:color="auto"/>
              <w:right w:val="single" w:sz="4" w:space="0" w:color="auto"/>
            </w:tcBorders>
            <w:vAlign w:val="center"/>
            <w:hideMark/>
          </w:tcPr>
          <w:p w14:paraId="56B05622" w14:textId="77777777" w:rsidR="009B6BDD" w:rsidRDefault="009B6BDD">
            <w:pPr>
              <w:widowControl w:val="0"/>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p>
        </w:tc>
      </w:tr>
      <w:tr w:rsidR="009B6BDD" w14:paraId="51EB0C22" w14:textId="77777777" w:rsidTr="009B6BDD">
        <w:trPr>
          <w:jc w:val="center"/>
        </w:trPr>
        <w:tc>
          <w:tcPr>
            <w:tcW w:w="3552" w:type="pct"/>
            <w:gridSpan w:val="2"/>
            <w:tcBorders>
              <w:top w:val="single" w:sz="4" w:space="0" w:color="auto"/>
              <w:left w:val="single" w:sz="4" w:space="0" w:color="auto"/>
              <w:bottom w:val="single" w:sz="4" w:space="0" w:color="auto"/>
              <w:right w:val="single" w:sz="4" w:space="0" w:color="auto"/>
            </w:tcBorders>
            <w:hideMark/>
          </w:tcPr>
          <w:p w14:paraId="086D4BD3" w14:textId="77777777" w:rsidR="009B6BDD" w:rsidRDefault="009B6BDD">
            <w:pPr>
              <w:widowControl w:val="0"/>
              <w:spacing w:line="240" w:lineRule="auto"/>
              <w:ind w:firstLine="0"/>
              <w:jc w:val="center"/>
              <w:rPr>
                <w:rFonts w:cs="Times New Roman"/>
                <w:b/>
                <w:sz w:val="28"/>
                <w:szCs w:val="28"/>
                <w:highlight w:val="white"/>
                <w:shd w:val="clear" w:color="auto" w:fill="FFFFFF" w:themeFill="background1"/>
              </w:rPr>
            </w:pPr>
            <w:r>
              <w:rPr>
                <w:rFonts w:cs="Times New Roman"/>
                <w:b/>
                <w:sz w:val="28"/>
                <w:szCs w:val="28"/>
                <w:highlight w:val="white"/>
                <w:shd w:val="clear" w:color="auto" w:fill="FFFFFF" w:themeFill="background1"/>
              </w:rPr>
              <w:t>Overall average</w:t>
            </w:r>
          </w:p>
        </w:tc>
        <w:tc>
          <w:tcPr>
            <w:tcW w:w="1448" w:type="pct"/>
            <w:gridSpan w:val="3"/>
            <w:tcBorders>
              <w:top w:val="single" w:sz="4" w:space="0" w:color="auto"/>
              <w:left w:val="single" w:sz="4" w:space="0" w:color="auto"/>
              <w:bottom w:val="single" w:sz="4" w:space="0" w:color="auto"/>
              <w:right w:val="single" w:sz="4" w:space="0" w:color="auto"/>
            </w:tcBorders>
            <w:vAlign w:val="center"/>
            <w:hideMark/>
          </w:tcPr>
          <w:p w14:paraId="640293C0" w14:textId="77777777" w:rsidR="009B6BDD" w:rsidRDefault="009B6BDD">
            <w:pPr>
              <w:widowControl w:val="0"/>
              <w:spacing w:line="240" w:lineRule="auto"/>
              <w:ind w:firstLine="0"/>
              <w:jc w:val="center"/>
              <w:rPr>
                <w:rFonts w:cs="Times New Roman"/>
                <w:b/>
                <w:sz w:val="28"/>
                <w:szCs w:val="28"/>
                <w:highlight w:val="white"/>
                <w:shd w:val="clear" w:color="auto" w:fill="FFFFFF" w:themeFill="background1"/>
              </w:rPr>
            </w:pPr>
            <w:r>
              <w:rPr>
                <w:rFonts w:cs="Times New Roman"/>
                <w:b/>
                <w:sz w:val="28"/>
                <w:szCs w:val="28"/>
                <w:highlight w:val="white"/>
                <w:shd w:val="clear" w:color="auto" w:fill="FFFFFF" w:themeFill="background1"/>
              </w:rPr>
              <w:t>2,14</w:t>
            </w:r>
          </w:p>
        </w:tc>
      </w:tr>
    </w:tbl>
    <w:p w14:paraId="413D56F5" w14:textId="77777777" w:rsidR="009B6BDD" w:rsidRDefault="009B6BDD" w:rsidP="009B6BDD">
      <w:pPr>
        <w:spacing w:before="60" w:line="240" w:lineRule="auto"/>
        <w:jc w:val="right"/>
        <w:rPr>
          <w:rStyle w:val="y2iqfc"/>
          <w:rFonts w:eastAsiaTheme="majorEastAsia"/>
          <w:i/>
          <w:iCs/>
          <w:sz w:val="28"/>
          <w:szCs w:val="28"/>
          <w:highlight w:val="white"/>
          <w:shd w:val="clear" w:color="auto" w:fill="FFFFFF" w:themeFill="background1"/>
        </w:rPr>
      </w:pPr>
      <w:r>
        <w:rPr>
          <w:rFonts w:cs="Times New Roman"/>
          <w:i/>
          <w:iCs/>
          <w:sz w:val="28"/>
          <w:szCs w:val="28"/>
          <w:shd w:val="clear" w:color="auto" w:fill="FFFFFF" w:themeFill="background1"/>
        </w:rPr>
        <w:t>Source: PhD candidate's compilation of survey results</w:t>
      </w:r>
    </w:p>
    <w:p w14:paraId="693DD057" w14:textId="77777777" w:rsidR="009B6BDD" w:rsidRDefault="009B6BDD" w:rsidP="009B6B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rPr>
          <w:rStyle w:val="y2iqfc"/>
          <w:rFonts w:eastAsiaTheme="majorEastAsia"/>
          <w:sz w:val="28"/>
          <w:szCs w:val="28"/>
          <w:highlight w:val="white"/>
          <w:shd w:val="clear" w:color="auto" w:fill="FFFFFF" w:themeFill="background1"/>
        </w:rPr>
      </w:pPr>
      <w:r>
        <w:rPr>
          <w:rStyle w:val="y2iqfc"/>
          <w:rFonts w:eastAsiaTheme="majorEastAsia"/>
          <w:sz w:val="28"/>
          <w:szCs w:val="28"/>
          <w:shd w:val="clear" w:color="auto" w:fill="FFFFFF" w:themeFill="background1"/>
        </w:rPr>
        <w:t>The results from the data in Table 2.19 show that the content of teacher professional development planning in secondary schools is rated at a low level (with an average score of 2,14). This reflects the reality that secondary schools do not have an official professional development plan for teachers. The professional development plan is established as part of the school's overall activity plan.</w:t>
      </w:r>
    </w:p>
    <w:p w14:paraId="036E838F" w14:textId="77777777" w:rsidR="009B6BDD" w:rsidRDefault="009B6BDD" w:rsidP="009B6B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0"/>
        <w:rPr>
          <w:rStyle w:val="y2iqfc"/>
          <w:rFonts w:eastAsiaTheme="majorEastAsia"/>
          <w:bCs/>
          <w:i/>
          <w:iCs/>
          <w:sz w:val="28"/>
          <w:szCs w:val="28"/>
          <w:highlight w:val="white"/>
          <w:shd w:val="clear" w:color="auto" w:fill="FFFFFF" w:themeFill="background1"/>
        </w:rPr>
      </w:pPr>
      <w:r>
        <w:rPr>
          <w:rStyle w:val="y2iqfc"/>
          <w:rFonts w:eastAsiaTheme="majorEastAsia"/>
          <w:bCs/>
          <w:i/>
          <w:iCs/>
          <w:sz w:val="28"/>
          <w:szCs w:val="28"/>
          <w:highlight w:val="white"/>
          <w:shd w:val="clear" w:color="auto" w:fill="FFFFFF" w:themeFill="background1"/>
        </w:rPr>
        <w:t xml:space="preserve">2.4.2.2. </w:t>
      </w:r>
      <w:r>
        <w:rPr>
          <w:rStyle w:val="y2iqfc"/>
          <w:rFonts w:eastAsiaTheme="majorEastAsia"/>
          <w:bCs/>
          <w:i/>
          <w:iCs/>
          <w:sz w:val="28"/>
          <w:szCs w:val="28"/>
          <w:shd w:val="clear" w:color="auto" w:fill="FFFFFF" w:themeFill="background1"/>
        </w:rPr>
        <w:t>Organization in teacher professional development management in secondary schools.</w:t>
      </w:r>
    </w:p>
    <w:p w14:paraId="41B9B248" w14:textId="77777777" w:rsidR="009B6BDD" w:rsidRDefault="009B6BDD" w:rsidP="009B6B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rPr>
          <w:rStyle w:val="y2iqfc"/>
          <w:rFonts w:eastAsiaTheme="majorEastAsia"/>
          <w:sz w:val="28"/>
          <w:szCs w:val="28"/>
          <w:highlight w:val="white"/>
          <w:shd w:val="clear" w:color="auto" w:fill="FFFFFF" w:themeFill="background1"/>
        </w:rPr>
      </w:pPr>
      <w:r>
        <w:rPr>
          <w:rStyle w:val="y2iqfc"/>
          <w:rFonts w:eastAsiaTheme="majorEastAsia"/>
          <w:sz w:val="28"/>
          <w:szCs w:val="28"/>
          <w:shd w:val="clear" w:color="auto" w:fill="FFFFFF" w:themeFill="background1"/>
        </w:rPr>
        <w:t>The data results in Table 2.20 show that the organizational aspects of teacher professional development management in secondary schools are implemented at a very low level (with an average score of 1,89), with some content not being implemented (such as the establishment of a teacher professional development steering committee). This result is further confirmed by the in-depth interview findings on this topic.</w:t>
      </w:r>
    </w:p>
    <w:p w14:paraId="0BF949E1" w14:textId="77777777" w:rsidR="009B6BDD" w:rsidRDefault="009B6BDD" w:rsidP="009B6B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0"/>
        <w:rPr>
          <w:rStyle w:val="y2iqfc"/>
          <w:rFonts w:eastAsiaTheme="majorEastAsia"/>
          <w:bCs/>
          <w:i/>
          <w:iCs/>
          <w:sz w:val="28"/>
          <w:szCs w:val="28"/>
          <w:highlight w:val="white"/>
          <w:shd w:val="clear" w:color="auto" w:fill="FFFFFF" w:themeFill="background1"/>
        </w:rPr>
      </w:pPr>
      <w:r>
        <w:rPr>
          <w:rStyle w:val="y2iqfc"/>
          <w:rFonts w:eastAsiaTheme="majorEastAsia"/>
          <w:bCs/>
          <w:i/>
          <w:iCs/>
          <w:sz w:val="28"/>
          <w:szCs w:val="28"/>
          <w:highlight w:val="white"/>
          <w:shd w:val="clear" w:color="auto" w:fill="FFFFFF" w:themeFill="background1"/>
        </w:rPr>
        <w:t xml:space="preserve">2.4.2.3. </w:t>
      </w:r>
      <w:r>
        <w:rPr>
          <w:rStyle w:val="y2iqfc"/>
          <w:rFonts w:eastAsiaTheme="majorEastAsia"/>
          <w:bCs/>
          <w:i/>
          <w:iCs/>
          <w:sz w:val="28"/>
          <w:szCs w:val="28"/>
          <w:shd w:val="clear" w:color="auto" w:fill="FFFFFF" w:themeFill="background1"/>
        </w:rPr>
        <w:t>Leadership in teacher professional development management in secondary schools</w:t>
      </w:r>
    </w:p>
    <w:p w14:paraId="7593E86B" w14:textId="77777777" w:rsidR="009B6BDD" w:rsidRDefault="009B6BDD" w:rsidP="009B6BDD">
      <w:pPr>
        <w:spacing w:line="264" w:lineRule="auto"/>
        <w:rPr>
          <w:spacing w:val="-4"/>
          <w:highlight w:val="white"/>
        </w:rPr>
      </w:pPr>
      <w:r>
        <w:rPr>
          <w:rFonts w:cs="Times New Roman"/>
          <w:spacing w:val="-4"/>
          <w:sz w:val="28"/>
          <w:szCs w:val="28"/>
          <w:shd w:val="clear" w:color="auto" w:fill="FFFFFF" w:themeFill="background1"/>
        </w:rPr>
        <w:t>The results in Table 2.21 show that the leadership function is well implemented in teacher professional development management in secondary schools in Hanoi (with an overall average score of 3</w:t>
      </w:r>
      <w:r>
        <w:rPr>
          <w:rFonts w:cs="Times New Roman"/>
          <w:spacing w:val="-4"/>
          <w:sz w:val="28"/>
          <w:szCs w:val="28"/>
          <w:shd w:val="clear" w:color="auto" w:fill="FFFFFF" w:themeFill="background1"/>
          <w:lang w:val="vi-VN"/>
        </w:rPr>
        <w:t>,</w:t>
      </w:r>
      <w:r>
        <w:rPr>
          <w:rFonts w:cs="Times New Roman"/>
          <w:spacing w:val="-4"/>
          <w:sz w:val="28"/>
          <w:szCs w:val="28"/>
          <w:shd w:val="clear" w:color="auto" w:fill="FFFFFF" w:themeFill="background1"/>
        </w:rPr>
        <w:t>47).</w:t>
      </w:r>
    </w:p>
    <w:p w14:paraId="46484D1A" w14:textId="77777777" w:rsidR="009B6BDD" w:rsidRDefault="009B6BDD" w:rsidP="009B6B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ind w:firstLine="0"/>
        <w:rPr>
          <w:rStyle w:val="y2iqfc"/>
          <w:bCs/>
          <w:i/>
          <w:iCs/>
          <w:highlight w:val="white"/>
        </w:rPr>
      </w:pPr>
      <w:r>
        <w:rPr>
          <w:rStyle w:val="y2iqfc"/>
          <w:bCs/>
          <w:i/>
          <w:iCs/>
          <w:sz w:val="28"/>
          <w:szCs w:val="28"/>
          <w:highlight w:val="white"/>
          <w:shd w:val="clear" w:color="auto" w:fill="FFFFFF" w:themeFill="background1"/>
        </w:rPr>
        <w:t xml:space="preserve">2.4.2.4. </w:t>
      </w:r>
      <w:r>
        <w:rPr>
          <w:rStyle w:val="y2iqfc"/>
          <w:bCs/>
          <w:i/>
          <w:iCs/>
          <w:sz w:val="28"/>
          <w:szCs w:val="28"/>
          <w:shd w:val="clear" w:color="auto" w:fill="FFFFFF" w:themeFill="background1"/>
        </w:rPr>
        <w:t>Control in teacher professional development management in secondary schools</w:t>
      </w:r>
    </w:p>
    <w:p w14:paraId="5EC2BE94" w14:textId="77777777" w:rsidR="009B6BDD" w:rsidRDefault="009B6BDD" w:rsidP="009B6B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rPr>
          <w:lang w:val="vi-VN"/>
        </w:rPr>
      </w:pPr>
      <w:r>
        <w:rPr>
          <w:rFonts w:cs="Times New Roman"/>
          <w:sz w:val="28"/>
          <w:szCs w:val="28"/>
          <w:shd w:val="clear" w:color="auto" w:fill="FFFFFF" w:themeFill="background1"/>
          <w:lang w:val="vi-VN"/>
        </w:rPr>
        <w:t xml:space="preserve">The study of control in managing teacher professional development activities in secondary schools was conducted with an emphasis on encouraging and prioritizing </w:t>
      </w:r>
      <w:r>
        <w:rPr>
          <w:rFonts w:cs="Times New Roman"/>
          <w:sz w:val="28"/>
          <w:szCs w:val="28"/>
          <w:shd w:val="clear" w:color="auto" w:fill="FFFFFF" w:themeFill="background1"/>
          <w:lang w:val="vi-VN"/>
        </w:rPr>
        <w:lastRenderedPageBreak/>
        <w:t>monitoring in the management of teachers' professional development. Survey results on this issue are presented in Table 2.22.</w:t>
      </w:r>
    </w:p>
    <w:p w14:paraId="70160F53" w14:textId="77777777" w:rsidR="009B6BDD" w:rsidRDefault="009B6BDD" w:rsidP="009B6B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rPr>
          <w:rFonts w:cs="Times New Roman"/>
          <w:sz w:val="28"/>
          <w:szCs w:val="28"/>
          <w:highlight w:val="white"/>
          <w:shd w:val="clear" w:color="auto" w:fill="FFFFFF" w:themeFill="background1"/>
          <w:lang w:val="vi-VN"/>
        </w:rPr>
      </w:pPr>
      <w:r>
        <w:rPr>
          <w:rFonts w:cs="Times New Roman"/>
          <w:sz w:val="28"/>
          <w:szCs w:val="28"/>
          <w:shd w:val="clear" w:color="auto" w:fill="FFFFFF" w:themeFill="background1"/>
          <w:lang w:val="vi-VN"/>
        </w:rPr>
        <w:t>The functions of planning, organization, and control have generally not been well implemented in managing teacher professional development activities. Leadership functions, such as motivating and encouraging teachers to participate in professional development opportunities, have been reported as effective in some schools.</w:t>
      </w:r>
    </w:p>
    <w:p w14:paraId="1956E202" w14:textId="77777777" w:rsidR="009B6BDD" w:rsidRDefault="009B6BDD" w:rsidP="009B6BDD">
      <w:pPr>
        <w:pStyle w:val="Heading3"/>
        <w:spacing w:line="264" w:lineRule="auto"/>
        <w:ind w:firstLine="0"/>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 xml:space="preserve">2.4.3. </w:t>
      </w:r>
      <w:r>
        <w:rPr>
          <w:rFonts w:cs="Times New Roman"/>
          <w:sz w:val="28"/>
          <w:szCs w:val="28"/>
          <w:shd w:val="clear" w:color="auto" w:fill="FFFFFF" w:themeFill="background1"/>
          <w:lang w:val="vi-VN"/>
        </w:rPr>
        <w:t xml:space="preserve">The </w:t>
      </w:r>
      <w:r>
        <w:rPr>
          <w:rFonts w:cs="Times New Roman"/>
          <w:sz w:val="28"/>
          <w:szCs w:val="28"/>
          <w:shd w:val="clear" w:color="auto" w:fill="FFFFFF" w:themeFill="background1"/>
        </w:rPr>
        <w:t>c</w:t>
      </w:r>
      <w:r>
        <w:rPr>
          <w:rFonts w:cs="Times New Roman"/>
          <w:sz w:val="28"/>
          <w:szCs w:val="28"/>
          <w:shd w:val="clear" w:color="auto" w:fill="FFFFFF" w:themeFill="background1"/>
          <w:lang w:val="vi-VN"/>
        </w:rPr>
        <w:t xml:space="preserve">urrent </w:t>
      </w:r>
      <w:r>
        <w:rPr>
          <w:rFonts w:cs="Times New Roman"/>
          <w:sz w:val="28"/>
          <w:szCs w:val="28"/>
          <w:shd w:val="clear" w:color="auto" w:fill="FFFFFF" w:themeFill="background1"/>
        </w:rPr>
        <w:t>s</w:t>
      </w:r>
      <w:r>
        <w:rPr>
          <w:rFonts w:cs="Times New Roman"/>
          <w:sz w:val="28"/>
          <w:szCs w:val="28"/>
          <w:shd w:val="clear" w:color="auto" w:fill="FFFFFF" w:themeFill="background1"/>
          <w:lang w:val="vi-VN"/>
        </w:rPr>
        <w:t xml:space="preserve">ituation of </w:t>
      </w:r>
      <w:r>
        <w:rPr>
          <w:rFonts w:cs="Times New Roman"/>
          <w:sz w:val="28"/>
          <w:szCs w:val="28"/>
          <w:shd w:val="clear" w:color="auto" w:fill="FFFFFF" w:themeFill="background1"/>
        </w:rPr>
        <w:t>i</w:t>
      </w:r>
      <w:r>
        <w:rPr>
          <w:rFonts w:cs="Times New Roman"/>
          <w:sz w:val="28"/>
          <w:szCs w:val="28"/>
          <w:shd w:val="clear" w:color="auto" w:fill="FFFFFF" w:themeFill="background1"/>
          <w:lang w:val="vi-VN"/>
        </w:rPr>
        <w:t xml:space="preserve">mplementing </w:t>
      </w:r>
      <w:r>
        <w:rPr>
          <w:rFonts w:cs="Times New Roman"/>
          <w:sz w:val="28"/>
          <w:szCs w:val="28"/>
          <w:shd w:val="clear" w:color="auto" w:fill="FFFFFF" w:themeFill="background1"/>
        </w:rPr>
        <w:t>t</w:t>
      </w:r>
      <w:r>
        <w:rPr>
          <w:rFonts w:cs="Times New Roman"/>
          <w:sz w:val="28"/>
          <w:szCs w:val="28"/>
          <w:shd w:val="clear" w:color="auto" w:fill="FFFFFF" w:themeFill="background1"/>
          <w:lang w:val="vi-VN"/>
        </w:rPr>
        <w:t xml:space="preserve">eacher </w:t>
      </w:r>
      <w:r>
        <w:rPr>
          <w:rFonts w:cs="Times New Roman"/>
          <w:sz w:val="28"/>
          <w:szCs w:val="28"/>
          <w:shd w:val="clear" w:color="auto" w:fill="FFFFFF" w:themeFill="background1"/>
        </w:rPr>
        <w:t>p</w:t>
      </w:r>
      <w:r>
        <w:rPr>
          <w:rFonts w:cs="Times New Roman"/>
          <w:sz w:val="28"/>
          <w:szCs w:val="28"/>
          <w:shd w:val="clear" w:color="auto" w:fill="FFFFFF" w:themeFill="background1"/>
          <w:lang w:val="vi-VN"/>
        </w:rPr>
        <w:t xml:space="preserve">rofessional </w:t>
      </w:r>
      <w:r>
        <w:rPr>
          <w:rFonts w:cs="Times New Roman"/>
          <w:sz w:val="28"/>
          <w:szCs w:val="28"/>
          <w:shd w:val="clear" w:color="auto" w:fill="FFFFFF" w:themeFill="background1"/>
        </w:rPr>
        <w:t>d</w:t>
      </w:r>
      <w:r>
        <w:rPr>
          <w:rFonts w:cs="Times New Roman"/>
          <w:sz w:val="28"/>
          <w:szCs w:val="28"/>
          <w:shd w:val="clear" w:color="auto" w:fill="FFFFFF" w:themeFill="background1"/>
          <w:lang w:val="vi-VN"/>
        </w:rPr>
        <w:t xml:space="preserve">evelopment </w:t>
      </w:r>
      <w:r>
        <w:rPr>
          <w:rFonts w:cs="Times New Roman"/>
          <w:sz w:val="28"/>
          <w:szCs w:val="28"/>
          <w:shd w:val="clear" w:color="auto" w:fill="FFFFFF" w:themeFill="background1"/>
        </w:rPr>
        <w:t>m</w:t>
      </w:r>
      <w:r>
        <w:rPr>
          <w:rFonts w:cs="Times New Roman"/>
          <w:sz w:val="28"/>
          <w:szCs w:val="28"/>
          <w:shd w:val="clear" w:color="auto" w:fill="FFFFFF" w:themeFill="background1"/>
          <w:lang w:val="vi-VN"/>
        </w:rPr>
        <w:t xml:space="preserve">anagement at </w:t>
      </w:r>
      <w:r>
        <w:rPr>
          <w:rFonts w:cs="Times New Roman"/>
          <w:sz w:val="28"/>
          <w:szCs w:val="28"/>
          <w:shd w:val="clear" w:color="auto" w:fill="FFFFFF" w:themeFill="background1"/>
        </w:rPr>
        <w:t>s</w:t>
      </w:r>
      <w:r>
        <w:rPr>
          <w:rFonts w:cs="Times New Roman"/>
          <w:sz w:val="28"/>
          <w:szCs w:val="28"/>
          <w:shd w:val="clear" w:color="auto" w:fill="FFFFFF" w:themeFill="background1"/>
          <w:lang w:val="vi-VN"/>
        </w:rPr>
        <w:t xml:space="preserve">econdary </w:t>
      </w:r>
      <w:r>
        <w:rPr>
          <w:rFonts w:cs="Times New Roman"/>
          <w:sz w:val="28"/>
          <w:szCs w:val="28"/>
          <w:shd w:val="clear" w:color="auto" w:fill="FFFFFF" w:themeFill="background1"/>
        </w:rPr>
        <w:t>s</w:t>
      </w:r>
      <w:r>
        <w:rPr>
          <w:rFonts w:cs="Times New Roman"/>
          <w:sz w:val="28"/>
          <w:szCs w:val="28"/>
          <w:shd w:val="clear" w:color="auto" w:fill="FFFFFF" w:themeFill="background1"/>
          <w:lang w:val="vi-VN"/>
        </w:rPr>
        <w:t>chools</w:t>
      </w:r>
    </w:p>
    <w:p w14:paraId="35292E22" w14:textId="77777777" w:rsidR="009B6BDD" w:rsidRDefault="009B6BDD" w:rsidP="009B6B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rPr>
          <w:rFonts w:cs="Times New Roman"/>
          <w:sz w:val="28"/>
          <w:szCs w:val="28"/>
          <w:shd w:val="clear" w:color="auto" w:fill="FFFFFF" w:themeFill="background1"/>
          <w:lang w:val="vi-VN"/>
        </w:rPr>
      </w:pPr>
      <w:r>
        <w:rPr>
          <w:rFonts w:cs="Times New Roman"/>
          <w:sz w:val="28"/>
          <w:szCs w:val="28"/>
          <w:shd w:val="clear" w:color="auto" w:fill="FFFFFF" w:themeFill="background1"/>
          <w:lang w:val="vi-VN"/>
        </w:rPr>
        <w:t>The survey results, as shown in Table 2.23, indicate that the content of teacher professional development management at secondary schools is rated at an average level, with an overall average score of 3,11.</w:t>
      </w:r>
    </w:p>
    <w:p w14:paraId="07DBAC2A" w14:textId="77777777" w:rsidR="009B6BDD" w:rsidRDefault="009B6BDD" w:rsidP="009B6BDD">
      <w:pPr>
        <w:pStyle w:val="Heading2"/>
        <w:spacing w:line="264" w:lineRule="auto"/>
        <w:rPr>
          <w:rFonts w:ascii="Times New Roman Bold" w:hAnsi="Times New Roman Bold"/>
          <w:spacing w:val="2"/>
          <w:sz w:val="28"/>
          <w:szCs w:val="28"/>
          <w:highlight w:val="white"/>
          <w:shd w:val="clear" w:color="auto" w:fill="FFFFFF" w:themeFill="background1"/>
          <w:lang w:val="vi-VN"/>
        </w:rPr>
      </w:pPr>
      <w:r>
        <w:rPr>
          <w:rFonts w:ascii="Times New Roman Bold" w:hAnsi="Times New Roman Bold"/>
          <w:spacing w:val="2"/>
          <w:sz w:val="28"/>
          <w:szCs w:val="28"/>
          <w:highlight w:val="white"/>
          <w:shd w:val="clear" w:color="auto" w:fill="FFFFFF" w:themeFill="background1"/>
          <w:lang w:val="vi-VN"/>
        </w:rPr>
        <w:t>2.5. Current situation of the impact of factors affecting teacher professional development and its management in secondary schools</w:t>
      </w:r>
    </w:p>
    <w:p w14:paraId="11688A9F" w14:textId="77777777" w:rsidR="009B6BDD" w:rsidRDefault="009B6BDD" w:rsidP="009B6BDD">
      <w:pPr>
        <w:spacing w:line="264" w:lineRule="auto"/>
        <w:rPr>
          <w:rFonts w:cs="Times New Roman"/>
          <w:spacing w:val="-4"/>
          <w:sz w:val="28"/>
          <w:szCs w:val="28"/>
          <w:highlight w:val="white"/>
          <w:shd w:val="clear" w:color="auto" w:fill="FFFFFF" w:themeFill="background1"/>
          <w:lang w:val="vi-VN"/>
        </w:rPr>
      </w:pPr>
      <w:r>
        <w:rPr>
          <w:rFonts w:cs="Times New Roman"/>
          <w:spacing w:val="-4"/>
          <w:sz w:val="28"/>
          <w:szCs w:val="28"/>
          <w:shd w:val="clear" w:color="auto" w:fill="FFFFFF" w:themeFill="background1"/>
          <w:lang w:val="vi-VN"/>
        </w:rPr>
        <w:t>The survey results on the influence of these factors, presented in Table 2.24, indicate that all listed factors have an impact on secondary school teachers' participation in professional development activities. The average score for assessing the level of impact of these factors is 3,32, with the average score for each factor ranging from 3,22 to 3,40.</w:t>
      </w:r>
    </w:p>
    <w:p w14:paraId="729AB48D" w14:textId="77777777" w:rsidR="009B6BDD" w:rsidRDefault="009B6BDD" w:rsidP="009B6BDD">
      <w:pPr>
        <w:pStyle w:val="Heading2"/>
        <w:spacing w:line="264" w:lineRule="auto"/>
        <w:rPr>
          <w:rFonts w:eastAsiaTheme="majorEastAsia"/>
          <w:sz w:val="28"/>
          <w:szCs w:val="28"/>
          <w:highlight w:val="white"/>
          <w:shd w:val="clear" w:color="auto" w:fill="FFFFFF" w:themeFill="background1"/>
        </w:rPr>
      </w:pPr>
      <w:r>
        <w:rPr>
          <w:rFonts w:eastAsiaTheme="majorEastAsia"/>
          <w:sz w:val="28"/>
          <w:szCs w:val="28"/>
          <w:highlight w:val="white"/>
          <w:shd w:val="clear" w:color="auto" w:fill="FFFFFF" w:themeFill="background1"/>
        </w:rPr>
        <w:t>2.6. Assessment of the current situation of teacher professional development, teacher professional development management in secondary schools in Hanoi, and issues for management of teacher professional development in secondary schools in Hanoi</w:t>
      </w:r>
    </w:p>
    <w:p w14:paraId="340D674E" w14:textId="77777777" w:rsidR="009B6BDD" w:rsidRDefault="009B6BDD" w:rsidP="009B6BDD">
      <w:pPr>
        <w:spacing w:line="264" w:lineRule="auto"/>
        <w:ind w:firstLine="0"/>
        <w:rPr>
          <w:rFonts w:cs="Times New Roman"/>
          <w:b/>
          <w:i/>
          <w:iCs/>
          <w:sz w:val="28"/>
          <w:szCs w:val="28"/>
          <w:highlight w:val="white"/>
          <w:shd w:val="clear" w:color="auto" w:fill="FFFFFF" w:themeFill="background1"/>
        </w:rPr>
      </w:pPr>
      <w:r>
        <w:rPr>
          <w:rFonts w:cs="Times New Roman"/>
          <w:b/>
          <w:i/>
          <w:iCs/>
          <w:sz w:val="28"/>
          <w:szCs w:val="28"/>
          <w:highlight w:val="white"/>
          <w:shd w:val="clear" w:color="auto" w:fill="FFFFFF" w:themeFill="background1"/>
        </w:rPr>
        <w:t>2.6.1. Assessment of the current situation of teacher professional development and its management in secondary schools in Hanoi.</w:t>
      </w:r>
    </w:p>
    <w:p w14:paraId="0140EC56" w14:textId="77777777" w:rsidR="009B6BDD" w:rsidRDefault="009B6BDD" w:rsidP="009B6BDD">
      <w:pPr>
        <w:spacing w:line="264" w:lineRule="auto"/>
        <w:ind w:firstLine="0"/>
        <w:rPr>
          <w:rFonts w:cs="Times New Roman"/>
          <w:i/>
          <w:sz w:val="28"/>
          <w:szCs w:val="28"/>
          <w:highlight w:val="white"/>
          <w:shd w:val="clear" w:color="auto" w:fill="FFFFFF" w:themeFill="background1"/>
        </w:rPr>
      </w:pPr>
      <w:r>
        <w:rPr>
          <w:rFonts w:cs="Times New Roman"/>
          <w:i/>
          <w:sz w:val="28"/>
          <w:szCs w:val="28"/>
          <w:highlight w:val="white"/>
          <w:shd w:val="clear" w:color="auto" w:fill="FFFFFF" w:themeFill="background1"/>
        </w:rPr>
        <w:t>2.6.1.1. Achievements and causes</w:t>
      </w:r>
    </w:p>
    <w:p w14:paraId="32B76048" w14:textId="77777777" w:rsidR="009B6BDD" w:rsidRDefault="009B6BDD" w:rsidP="009B6BDD">
      <w:pPr>
        <w:spacing w:line="264" w:lineRule="auto"/>
        <w:ind w:firstLine="0"/>
        <w:rPr>
          <w:rFonts w:cs="Times New Roman"/>
          <w:i/>
          <w:sz w:val="28"/>
          <w:szCs w:val="28"/>
          <w:highlight w:val="white"/>
          <w:shd w:val="clear" w:color="auto" w:fill="FFFFFF" w:themeFill="background1"/>
        </w:rPr>
      </w:pPr>
      <w:r>
        <w:rPr>
          <w:rFonts w:cs="Times New Roman"/>
          <w:i/>
          <w:sz w:val="28"/>
          <w:szCs w:val="28"/>
          <w:highlight w:val="white"/>
          <w:shd w:val="clear" w:color="auto" w:fill="FFFFFF" w:themeFill="background1"/>
        </w:rPr>
        <w:t>2.6.1.2. Limitations and cuases</w:t>
      </w:r>
    </w:p>
    <w:p w14:paraId="3FF5771C" w14:textId="77777777" w:rsidR="009B6BDD" w:rsidRDefault="009B6BDD" w:rsidP="009B6BDD">
      <w:pPr>
        <w:spacing w:line="264" w:lineRule="auto"/>
        <w:ind w:firstLine="0"/>
        <w:rPr>
          <w:rFonts w:cs="Times New Roman"/>
          <w:i/>
          <w:sz w:val="28"/>
          <w:szCs w:val="28"/>
          <w:shd w:val="clear" w:color="auto" w:fill="FFFFFF" w:themeFill="background1"/>
        </w:rPr>
      </w:pPr>
      <w:r>
        <w:rPr>
          <w:rFonts w:cs="Times New Roman"/>
          <w:i/>
          <w:sz w:val="28"/>
          <w:szCs w:val="28"/>
          <w:highlight w:val="white"/>
          <w:shd w:val="clear" w:color="auto" w:fill="FFFFFF" w:themeFill="background1"/>
        </w:rPr>
        <w:t xml:space="preserve">2.6.1.3. </w:t>
      </w:r>
      <w:r>
        <w:rPr>
          <w:rFonts w:cs="Times New Roman"/>
          <w:i/>
          <w:sz w:val="28"/>
          <w:szCs w:val="28"/>
          <w:shd w:val="clear" w:color="auto" w:fill="FFFFFF" w:themeFill="background1"/>
        </w:rPr>
        <w:t>Opportunities for teacher professional development and its management in secondary schools in Hanoi</w:t>
      </w:r>
    </w:p>
    <w:p w14:paraId="46E7410E" w14:textId="77777777" w:rsidR="009B6BDD" w:rsidRDefault="009B6BDD" w:rsidP="009B6BDD">
      <w:pPr>
        <w:spacing w:line="264" w:lineRule="auto"/>
        <w:ind w:firstLine="0"/>
        <w:rPr>
          <w:rFonts w:cs="Times New Roman"/>
          <w:i/>
          <w:sz w:val="28"/>
          <w:szCs w:val="28"/>
          <w:highlight w:val="white"/>
          <w:shd w:val="clear" w:color="auto" w:fill="FFFFFF" w:themeFill="background1"/>
        </w:rPr>
      </w:pPr>
      <w:r>
        <w:rPr>
          <w:rFonts w:cs="Times New Roman"/>
          <w:i/>
          <w:sz w:val="28"/>
          <w:szCs w:val="28"/>
          <w:shd w:val="clear" w:color="auto" w:fill="FFFFFF" w:themeFill="background1"/>
        </w:rPr>
        <w:t>2.6.1.4. Challenges for teacher professional development and its management in secondary schools in Hanoi</w:t>
      </w:r>
    </w:p>
    <w:p w14:paraId="30B78A02" w14:textId="77777777" w:rsidR="009B6BDD" w:rsidRDefault="009B6BDD" w:rsidP="009B6BDD">
      <w:pPr>
        <w:pStyle w:val="Heading3"/>
        <w:spacing w:line="264" w:lineRule="auto"/>
        <w:ind w:firstLine="0"/>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 xml:space="preserve">2.6.2. </w:t>
      </w:r>
      <w:r>
        <w:rPr>
          <w:rFonts w:cs="Times New Roman"/>
          <w:sz w:val="28"/>
          <w:szCs w:val="28"/>
          <w:shd w:val="clear" w:color="auto" w:fill="FFFFFF" w:themeFill="background1"/>
        </w:rPr>
        <w:t>Issues in the management of teacher professional development in secondary schools in Hanoi</w:t>
      </w:r>
    </w:p>
    <w:p w14:paraId="0C3632FD" w14:textId="77777777" w:rsidR="009B6BDD" w:rsidRDefault="009B6BDD" w:rsidP="009B6BDD">
      <w:pPr>
        <w:spacing w:line="264" w:lineRule="auto"/>
        <w:rPr>
          <w:rFonts w:cs="Times New Roman"/>
          <w:i/>
          <w:sz w:val="28"/>
          <w:szCs w:val="28"/>
          <w:shd w:val="clear" w:color="auto" w:fill="FFFFFF" w:themeFill="background1"/>
          <w:lang w:val="vi-VN"/>
        </w:rPr>
      </w:pPr>
      <w:r>
        <w:rPr>
          <w:rFonts w:cs="Times New Roman"/>
          <w:i/>
          <w:sz w:val="28"/>
          <w:szCs w:val="28"/>
          <w:shd w:val="clear" w:color="auto" w:fill="FFFFFF" w:themeFill="background1"/>
          <w:lang w:val="vi-VN"/>
        </w:rPr>
        <w:t>Firstly, teacher professional development has not adequately met the current professional development needs of secondary school teachers.</w:t>
      </w:r>
    </w:p>
    <w:p w14:paraId="164ED999" w14:textId="77777777" w:rsidR="009B6BDD" w:rsidRDefault="009B6BDD" w:rsidP="009B6BDD">
      <w:pPr>
        <w:spacing w:line="264" w:lineRule="auto"/>
        <w:rPr>
          <w:rFonts w:cs="Times New Roman"/>
          <w:i/>
          <w:sz w:val="28"/>
          <w:szCs w:val="28"/>
          <w:shd w:val="clear" w:color="auto" w:fill="FFFFFF" w:themeFill="background1"/>
          <w:lang w:val="vi-VN"/>
        </w:rPr>
      </w:pPr>
      <w:r>
        <w:rPr>
          <w:rFonts w:cs="Times New Roman"/>
          <w:i/>
          <w:sz w:val="28"/>
          <w:szCs w:val="28"/>
          <w:shd w:val="clear" w:color="auto" w:fill="FFFFFF" w:themeFill="background1"/>
          <w:lang w:val="vi-VN"/>
        </w:rPr>
        <w:t>Secondly, professional development has not truly become a key area requiring management within the overall management of secondary schools.</w:t>
      </w:r>
    </w:p>
    <w:p w14:paraId="69FE7335" w14:textId="77777777" w:rsidR="009B6BDD" w:rsidRDefault="009B6BDD" w:rsidP="009B6BDD">
      <w:pPr>
        <w:spacing w:line="264" w:lineRule="auto"/>
        <w:rPr>
          <w:rFonts w:cs="Times New Roman"/>
          <w:i/>
          <w:sz w:val="28"/>
          <w:szCs w:val="28"/>
          <w:shd w:val="clear" w:color="auto" w:fill="FFFFFF" w:themeFill="background1"/>
          <w:lang w:val="vi-VN"/>
        </w:rPr>
      </w:pPr>
      <w:r>
        <w:rPr>
          <w:rFonts w:cs="Times New Roman"/>
          <w:i/>
          <w:sz w:val="28"/>
          <w:szCs w:val="28"/>
          <w:shd w:val="clear" w:color="auto" w:fill="FFFFFF" w:themeFill="background1"/>
          <w:lang w:val="vi-VN"/>
        </w:rPr>
        <w:t>Thirdly, the role of key teachers and experienced teachers in facilitating professional development within schools has not been fully utilized.</w:t>
      </w:r>
    </w:p>
    <w:p w14:paraId="6196B409" w14:textId="77777777" w:rsidR="009B6BDD" w:rsidRDefault="009B6BDD" w:rsidP="009B6BDD">
      <w:pPr>
        <w:spacing w:line="264" w:lineRule="auto"/>
        <w:rPr>
          <w:rFonts w:cs="Times New Roman"/>
          <w:i/>
          <w:sz w:val="28"/>
          <w:szCs w:val="28"/>
          <w:highlight w:val="white"/>
          <w:shd w:val="clear" w:color="auto" w:fill="FFFFFF" w:themeFill="background1"/>
          <w:lang w:val="vi-VN"/>
        </w:rPr>
      </w:pPr>
      <w:r>
        <w:rPr>
          <w:rFonts w:cs="Times New Roman"/>
          <w:i/>
          <w:sz w:val="28"/>
          <w:szCs w:val="28"/>
          <w:shd w:val="clear" w:color="auto" w:fill="FFFFFF" w:themeFill="background1"/>
          <w:lang w:val="vi-VN"/>
        </w:rPr>
        <w:t>Fourthly, the environment for teacher professional development remains limited, and teachers lack motivation for professional growth.</w:t>
      </w:r>
    </w:p>
    <w:p w14:paraId="6D8599CE" w14:textId="77777777" w:rsidR="009B6BDD" w:rsidRDefault="009B6BDD" w:rsidP="009B6BDD">
      <w:pPr>
        <w:pStyle w:val="Heading2"/>
        <w:spacing w:line="264" w:lineRule="auto"/>
        <w:jc w:val="center"/>
        <w:rPr>
          <w:sz w:val="28"/>
          <w:szCs w:val="28"/>
          <w:highlight w:val="white"/>
          <w:shd w:val="clear" w:color="auto" w:fill="FFFFFF" w:themeFill="background1"/>
          <w:lang w:val="vi-VN"/>
        </w:rPr>
      </w:pPr>
      <w:r>
        <w:rPr>
          <w:sz w:val="28"/>
          <w:szCs w:val="28"/>
          <w:highlight w:val="white"/>
          <w:shd w:val="clear" w:color="auto" w:fill="FFFFFF" w:themeFill="background1"/>
          <w:lang w:val="vi-VN"/>
        </w:rPr>
        <w:t>Conclusion of Chapter 2</w:t>
      </w:r>
    </w:p>
    <w:p w14:paraId="396A5A30" w14:textId="77777777" w:rsidR="009B6BDD" w:rsidRDefault="009B6BDD" w:rsidP="009B6BDD">
      <w:pPr>
        <w:spacing w:after="200" w:line="276" w:lineRule="auto"/>
        <w:ind w:firstLine="0"/>
        <w:jc w:val="left"/>
        <w:rPr>
          <w:b/>
          <w:sz w:val="28"/>
          <w:highlight w:val="white"/>
        </w:rPr>
      </w:pPr>
      <w:r>
        <w:rPr>
          <w:b/>
          <w:sz w:val="28"/>
          <w:highlight w:val="white"/>
        </w:rPr>
        <w:br w:type="page"/>
      </w:r>
    </w:p>
    <w:p w14:paraId="4012C212" w14:textId="77777777" w:rsidR="009B6BDD" w:rsidRDefault="009B6BDD" w:rsidP="009B6BDD">
      <w:pPr>
        <w:spacing w:line="240" w:lineRule="auto"/>
        <w:ind w:firstLine="0"/>
        <w:jc w:val="center"/>
        <w:rPr>
          <w:b/>
          <w:sz w:val="28"/>
          <w:highlight w:val="white"/>
        </w:rPr>
      </w:pPr>
      <w:r>
        <w:rPr>
          <w:b/>
          <w:sz w:val="28"/>
          <w:highlight w:val="white"/>
        </w:rPr>
        <w:lastRenderedPageBreak/>
        <w:t>CHAPTER 3</w:t>
      </w:r>
    </w:p>
    <w:p w14:paraId="2AAC1631" w14:textId="77777777" w:rsidR="009B6BDD" w:rsidRDefault="009B6BDD" w:rsidP="009B6BDD">
      <w:pPr>
        <w:spacing w:line="240" w:lineRule="auto"/>
        <w:ind w:firstLine="0"/>
        <w:jc w:val="center"/>
        <w:rPr>
          <w:b/>
          <w:sz w:val="28"/>
          <w:highlight w:val="white"/>
        </w:rPr>
      </w:pPr>
      <w:r>
        <w:rPr>
          <w:b/>
          <w:sz w:val="28"/>
          <w:highlight w:val="white"/>
        </w:rPr>
        <w:t xml:space="preserve">MEASURES FOR MANAGING TEACHING PROFESSIONAL DEVELOPMENT </w:t>
      </w:r>
    </w:p>
    <w:p w14:paraId="26DC0DA0" w14:textId="77777777" w:rsidR="009B6BDD" w:rsidRDefault="009B6BDD" w:rsidP="009B6BDD">
      <w:pPr>
        <w:spacing w:line="240" w:lineRule="auto"/>
        <w:ind w:firstLine="0"/>
        <w:jc w:val="center"/>
        <w:rPr>
          <w:b/>
          <w:sz w:val="28"/>
          <w:highlight w:val="white"/>
        </w:rPr>
      </w:pPr>
      <w:r>
        <w:rPr>
          <w:b/>
          <w:sz w:val="28"/>
          <w:highlight w:val="white"/>
        </w:rPr>
        <w:t>AT SECONDARY SCHOOLS IN HANOI</w:t>
      </w:r>
    </w:p>
    <w:p w14:paraId="630372F6" w14:textId="77777777" w:rsidR="009B6BDD" w:rsidRDefault="009B6BDD" w:rsidP="009B6BDD">
      <w:pPr>
        <w:pStyle w:val="Heading2"/>
        <w:spacing w:line="240" w:lineRule="auto"/>
        <w:rPr>
          <w:sz w:val="12"/>
          <w:szCs w:val="28"/>
          <w:highlight w:val="white"/>
          <w:shd w:val="clear" w:color="auto" w:fill="FFFFFF" w:themeFill="background1"/>
          <w:lang w:val="vi-VN"/>
        </w:rPr>
      </w:pPr>
    </w:p>
    <w:p w14:paraId="165E3E48" w14:textId="77777777" w:rsidR="009B6BDD" w:rsidRDefault="009B6BDD" w:rsidP="009B6BDD">
      <w:pPr>
        <w:pStyle w:val="Heading2"/>
        <w:spacing w:line="264" w:lineRule="auto"/>
        <w:rPr>
          <w:sz w:val="28"/>
          <w:szCs w:val="28"/>
          <w:highlight w:val="white"/>
          <w:shd w:val="clear" w:color="auto" w:fill="FFFFFF" w:themeFill="background1"/>
        </w:rPr>
      </w:pPr>
      <w:r>
        <w:rPr>
          <w:sz w:val="28"/>
          <w:szCs w:val="28"/>
          <w:highlight w:val="white"/>
          <w:shd w:val="clear" w:color="auto" w:fill="FFFFFF" w:themeFill="background1"/>
          <w:lang w:val="vi-VN"/>
        </w:rPr>
        <w:t xml:space="preserve">3.1. </w:t>
      </w:r>
      <w:r>
        <w:rPr>
          <w:sz w:val="28"/>
          <w:szCs w:val="28"/>
          <w:highlight w:val="white"/>
          <w:shd w:val="clear" w:color="auto" w:fill="FFFFFF" w:themeFill="background1"/>
        </w:rPr>
        <w:t>Orientation and principles for proposing measures</w:t>
      </w:r>
    </w:p>
    <w:p w14:paraId="38880DC0" w14:textId="77777777" w:rsidR="009B6BDD" w:rsidRDefault="009B6BDD" w:rsidP="009B6BDD">
      <w:pPr>
        <w:pStyle w:val="Heading3"/>
        <w:spacing w:line="264" w:lineRule="auto"/>
        <w:ind w:firstLine="0"/>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 xml:space="preserve">3.1.1. </w:t>
      </w:r>
      <w:r>
        <w:rPr>
          <w:rFonts w:cs="Times New Roman"/>
          <w:sz w:val="28"/>
          <w:szCs w:val="28"/>
          <w:highlight w:val="white"/>
          <w:shd w:val="clear" w:color="auto" w:fill="FFFFFF" w:themeFill="background1"/>
        </w:rPr>
        <w:t>Orientation</w:t>
      </w:r>
      <w:r>
        <w:rPr>
          <w:rFonts w:cs="Times New Roman"/>
          <w:sz w:val="28"/>
          <w:szCs w:val="28"/>
          <w:highlight w:val="white"/>
          <w:shd w:val="clear" w:color="auto" w:fill="FFFFFF" w:themeFill="background1"/>
          <w:lang w:val="vi-VN"/>
        </w:rPr>
        <w:t xml:space="preserve"> </w:t>
      </w:r>
    </w:p>
    <w:p w14:paraId="56843E10" w14:textId="77777777" w:rsidR="009B6BDD" w:rsidRDefault="009B6BDD" w:rsidP="009B6BDD">
      <w:pPr>
        <w:spacing w:line="264" w:lineRule="auto"/>
        <w:ind w:firstLine="0"/>
        <w:rPr>
          <w:rFonts w:cs="Times New Roman"/>
          <w:i/>
          <w:iCs/>
          <w:sz w:val="28"/>
          <w:szCs w:val="28"/>
          <w:highlight w:val="white"/>
          <w:shd w:val="clear" w:color="auto" w:fill="FFFFFF" w:themeFill="background1"/>
        </w:rPr>
      </w:pPr>
      <w:r>
        <w:rPr>
          <w:rFonts w:cs="Times New Roman"/>
          <w:i/>
          <w:iCs/>
          <w:sz w:val="28"/>
          <w:szCs w:val="28"/>
          <w:highlight w:val="white"/>
          <w:shd w:val="clear" w:color="auto" w:fill="FFFFFF" w:themeFill="background1"/>
          <w:lang w:val="vi-VN"/>
        </w:rPr>
        <w:t xml:space="preserve">3.1.1.1. </w:t>
      </w:r>
      <w:r>
        <w:rPr>
          <w:rFonts w:cs="Times New Roman"/>
          <w:i/>
          <w:iCs/>
          <w:sz w:val="28"/>
          <w:szCs w:val="28"/>
          <w:highlight w:val="white"/>
          <w:shd w:val="clear" w:color="auto" w:fill="FFFFFF" w:themeFill="background1"/>
        </w:rPr>
        <w:t>Regulations on professional development for secondary school teachers</w:t>
      </w:r>
    </w:p>
    <w:p w14:paraId="2A4DD84F" w14:textId="77777777" w:rsidR="009B6BDD" w:rsidRDefault="009B6BDD" w:rsidP="009B6BDD">
      <w:pPr>
        <w:spacing w:line="264" w:lineRule="auto"/>
        <w:ind w:firstLine="0"/>
        <w:rPr>
          <w:rFonts w:cs="Times New Roman"/>
          <w:bCs/>
          <w:i/>
          <w:iCs/>
          <w:sz w:val="28"/>
          <w:szCs w:val="28"/>
          <w:highlight w:val="white"/>
          <w:shd w:val="clear" w:color="auto" w:fill="FFFFFF" w:themeFill="background1"/>
        </w:rPr>
      </w:pPr>
      <w:r>
        <w:rPr>
          <w:rFonts w:cs="Times New Roman"/>
          <w:bCs/>
          <w:i/>
          <w:iCs/>
          <w:sz w:val="28"/>
          <w:szCs w:val="28"/>
          <w:highlight w:val="white"/>
          <w:shd w:val="clear" w:color="auto" w:fill="FFFFFF" w:themeFill="background1"/>
          <w:lang w:val="es-MX"/>
        </w:rPr>
        <w:t xml:space="preserve">3.1.1.2. </w:t>
      </w:r>
      <w:r>
        <w:rPr>
          <w:rFonts w:cs="Times New Roman"/>
          <w:i/>
          <w:iCs/>
          <w:sz w:val="28"/>
          <w:szCs w:val="28"/>
          <w:highlight w:val="white"/>
          <w:shd w:val="clear" w:color="auto" w:fill="FFFFFF" w:themeFill="background1"/>
        </w:rPr>
        <w:t>Vision for education and traning development in Hanoi by 2030</w:t>
      </w:r>
    </w:p>
    <w:p w14:paraId="07702924" w14:textId="77777777" w:rsidR="009B6BDD" w:rsidRDefault="009B6BDD" w:rsidP="009B6BDD">
      <w:pPr>
        <w:pStyle w:val="Heading3"/>
        <w:spacing w:line="264" w:lineRule="auto"/>
        <w:ind w:firstLine="0"/>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lang w:val="vi-VN"/>
        </w:rPr>
        <w:t xml:space="preserve">3.1.2. </w:t>
      </w:r>
      <w:r>
        <w:rPr>
          <w:rFonts w:cs="Times New Roman"/>
          <w:sz w:val="28"/>
          <w:szCs w:val="28"/>
          <w:highlight w:val="white"/>
          <w:shd w:val="clear" w:color="auto" w:fill="FFFFFF" w:themeFill="background1"/>
        </w:rPr>
        <w:t>Principles for proposing measures</w:t>
      </w:r>
    </w:p>
    <w:p w14:paraId="74E706C4" w14:textId="77777777" w:rsidR="009B6BDD" w:rsidRDefault="009B6BDD" w:rsidP="009B6BDD">
      <w:pPr>
        <w:spacing w:line="264" w:lineRule="auto"/>
        <w:ind w:firstLine="0"/>
        <w:rPr>
          <w:rFonts w:cs="Times New Roman"/>
          <w:i/>
          <w:iCs/>
          <w:sz w:val="28"/>
          <w:szCs w:val="28"/>
          <w:highlight w:val="white"/>
          <w:shd w:val="clear" w:color="auto" w:fill="FFFFFF" w:themeFill="background1"/>
        </w:rPr>
      </w:pPr>
      <w:r>
        <w:rPr>
          <w:rFonts w:cs="Times New Roman"/>
          <w:i/>
          <w:iCs/>
          <w:sz w:val="28"/>
          <w:szCs w:val="28"/>
          <w:highlight w:val="white"/>
          <w:shd w:val="clear" w:color="auto" w:fill="FFFFFF" w:themeFill="background1"/>
          <w:lang w:val="vi-VN"/>
        </w:rPr>
        <w:t xml:space="preserve">3.1.2.1. </w:t>
      </w:r>
      <w:r>
        <w:rPr>
          <w:rFonts w:cs="Times New Roman"/>
          <w:i/>
          <w:iCs/>
          <w:sz w:val="28"/>
          <w:szCs w:val="28"/>
          <w:highlight w:val="white"/>
          <w:shd w:val="clear" w:color="auto" w:fill="FFFFFF" w:themeFill="background1"/>
        </w:rPr>
        <w:t>Principle of focusing on educational quality, learners and learning</w:t>
      </w:r>
    </w:p>
    <w:p w14:paraId="5DFB9259" w14:textId="77777777" w:rsidR="009B6BDD" w:rsidRDefault="009B6BDD" w:rsidP="009B6BDD">
      <w:pPr>
        <w:spacing w:line="264" w:lineRule="auto"/>
        <w:ind w:firstLine="0"/>
        <w:rPr>
          <w:rStyle w:val="Strong"/>
          <w:rFonts w:ascii="Times New Roman Italic" w:hAnsi="Times New Roman Italic"/>
          <w:b w:val="0"/>
          <w:bCs w:val="0"/>
          <w:spacing w:val="0"/>
          <w:highlight w:val="white"/>
          <w:lang w:val="es-MX"/>
        </w:rPr>
      </w:pPr>
      <w:r>
        <w:rPr>
          <w:rStyle w:val="Strong"/>
          <w:rFonts w:ascii="Times New Roman Italic" w:hAnsi="Times New Roman Italic"/>
          <w:b w:val="0"/>
          <w:i/>
          <w:spacing w:val="0"/>
          <w:sz w:val="28"/>
          <w:highlight w:val="white"/>
          <w:shd w:val="clear" w:color="auto" w:fill="FFFFFF" w:themeFill="background1"/>
          <w:lang w:val="es-MX"/>
        </w:rPr>
        <w:t>3.1.2.2. Ensuring autonomy and social responsibility at all levels and departments within the school.</w:t>
      </w:r>
    </w:p>
    <w:p w14:paraId="172A57FF" w14:textId="77777777" w:rsidR="009B6BDD" w:rsidRDefault="009B6BDD" w:rsidP="009B6BDD">
      <w:pPr>
        <w:spacing w:line="264" w:lineRule="auto"/>
        <w:ind w:firstLine="0"/>
        <w:rPr>
          <w:rFonts w:cs="Times New Roman"/>
          <w:iCs/>
          <w:highlight w:val="white"/>
          <w:lang w:val="vi-VN"/>
        </w:rPr>
      </w:pPr>
      <w:r>
        <w:rPr>
          <w:rFonts w:cs="Times New Roman"/>
          <w:i/>
          <w:iCs/>
          <w:sz w:val="28"/>
          <w:szCs w:val="28"/>
          <w:highlight w:val="white"/>
          <w:shd w:val="clear" w:color="auto" w:fill="FFFFFF" w:themeFill="background1"/>
          <w:lang w:val="vi-VN"/>
        </w:rPr>
        <w:t>3.1.2.</w:t>
      </w:r>
      <w:r>
        <w:rPr>
          <w:rFonts w:cs="Times New Roman"/>
          <w:i/>
          <w:iCs/>
          <w:sz w:val="28"/>
          <w:szCs w:val="28"/>
          <w:highlight w:val="white"/>
          <w:shd w:val="clear" w:color="auto" w:fill="FFFFFF" w:themeFill="background1"/>
          <w:lang w:val="es-MX"/>
        </w:rPr>
        <w:t>3</w:t>
      </w:r>
      <w:r>
        <w:rPr>
          <w:rFonts w:cs="Times New Roman"/>
          <w:i/>
          <w:iCs/>
          <w:sz w:val="28"/>
          <w:szCs w:val="28"/>
          <w:highlight w:val="white"/>
          <w:shd w:val="clear" w:color="auto" w:fill="FFFFFF" w:themeFill="background1"/>
          <w:lang w:val="vi-VN"/>
        </w:rPr>
        <w:t xml:space="preserve">. </w:t>
      </w:r>
      <w:r>
        <w:rPr>
          <w:rFonts w:cs="Times New Roman"/>
          <w:i/>
          <w:iCs/>
          <w:sz w:val="28"/>
          <w:szCs w:val="28"/>
          <w:highlight w:val="white"/>
          <w:shd w:val="clear" w:color="auto" w:fill="FFFFFF" w:themeFill="background1"/>
        </w:rPr>
        <w:t>Principle of aligning objectives, issues and measures</w:t>
      </w:r>
    </w:p>
    <w:p w14:paraId="4E7E882F" w14:textId="77777777" w:rsidR="009B6BDD" w:rsidRDefault="009B6BDD" w:rsidP="009B6BDD">
      <w:pPr>
        <w:spacing w:line="264" w:lineRule="auto"/>
        <w:ind w:firstLine="0"/>
        <w:rPr>
          <w:rFonts w:cs="Times New Roman"/>
          <w:i/>
          <w:iCs/>
          <w:sz w:val="28"/>
          <w:szCs w:val="28"/>
          <w:highlight w:val="white"/>
          <w:shd w:val="clear" w:color="auto" w:fill="FFFFFF" w:themeFill="background1"/>
        </w:rPr>
      </w:pPr>
      <w:r>
        <w:rPr>
          <w:rFonts w:cs="Times New Roman"/>
          <w:i/>
          <w:iCs/>
          <w:sz w:val="28"/>
          <w:szCs w:val="28"/>
          <w:highlight w:val="white"/>
          <w:shd w:val="clear" w:color="auto" w:fill="FFFFFF" w:themeFill="background1"/>
          <w:lang w:val="vi-VN"/>
        </w:rPr>
        <w:t xml:space="preserve">3.1.2.4. </w:t>
      </w:r>
      <w:r>
        <w:rPr>
          <w:rFonts w:cs="Times New Roman"/>
          <w:i/>
          <w:iCs/>
          <w:sz w:val="28"/>
          <w:szCs w:val="28"/>
          <w:highlight w:val="white"/>
          <w:shd w:val="clear" w:color="auto" w:fill="FFFFFF" w:themeFill="background1"/>
        </w:rPr>
        <w:t>Principle of ensuring effectiveness and feasibility of measures</w:t>
      </w:r>
    </w:p>
    <w:p w14:paraId="673B55E7" w14:textId="77777777" w:rsidR="009B6BDD" w:rsidRDefault="009B6BDD" w:rsidP="009B6BDD">
      <w:pPr>
        <w:pStyle w:val="Heading2"/>
        <w:spacing w:line="264" w:lineRule="auto"/>
        <w:rPr>
          <w:sz w:val="28"/>
          <w:szCs w:val="28"/>
          <w:highlight w:val="white"/>
          <w:shd w:val="clear" w:color="auto" w:fill="FFFFFF" w:themeFill="background1"/>
        </w:rPr>
      </w:pPr>
      <w:r>
        <w:rPr>
          <w:sz w:val="28"/>
          <w:szCs w:val="28"/>
          <w:highlight w:val="white"/>
          <w:shd w:val="clear" w:color="auto" w:fill="FFFFFF" w:themeFill="background1"/>
          <w:lang w:val="vi-VN"/>
        </w:rPr>
        <w:t xml:space="preserve">3.2. </w:t>
      </w:r>
      <w:r>
        <w:rPr>
          <w:sz w:val="28"/>
          <w:szCs w:val="28"/>
          <w:highlight w:val="white"/>
          <w:shd w:val="clear" w:color="auto" w:fill="FFFFFF" w:themeFill="background1"/>
        </w:rPr>
        <w:t>Proposed measures</w:t>
      </w:r>
    </w:p>
    <w:p w14:paraId="6A5B6F29" w14:textId="77777777" w:rsidR="009B6BDD" w:rsidRDefault="009B6BDD" w:rsidP="009B6BDD">
      <w:pPr>
        <w:spacing w:line="264" w:lineRule="auto"/>
        <w:ind w:firstLine="0"/>
        <w:rPr>
          <w:rFonts w:eastAsiaTheme="majorEastAsia" w:cs="Times New Roman"/>
          <w:b/>
          <w:bCs/>
          <w:i/>
          <w:sz w:val="28"/>
          <w:szCs w:val="28"/>
          <w:highlight w:val="white"/>
          <w:shd w:val="clear" w:color="auto" w:fill="FFFFFF" w:themeFill="background1"/>
        </w:rPr>
      </w:pPr>
      <w:r>
        <w:rPr>
          <w:rFonts w:eastAsiaTheme="majorEastAsia" w:cs="Times New Roman"/>
          <w:b/>
          <w:bCs/>
          <w:i/>
          <w:sz w:val="28"/>
          <w:szCs w:val="28"/>
          <w:highlight w:val="white"/>
          <w:shd w:val="clear" w:color="auto" w:fill="FFFFFF" w:themeFill="background1"/>
        </w:rPr>
        <w:t>3.2.1. Organize activities to influence and create changes in the awareness of secondary school administrators and teachers about teacher professional development</w:t>
      </w:r>
    </w:p>
    <w:p w14:paraId="50C4557B" w14:textId="77777777" w:rsidR="009B6BDD" w:rsidRDefault="009B6BDD" w:rsidP="009B6BDD">
      <w:pPr>
        <w:spacing w:line="264" w:lineRule="auto"/>
        <w:ind w:firstLine="0"/>
        <w:rPr>
          <w:rFonts w:cs="Times New Roman"/>
          <w:b/>
          <w:bCs/>
          <w:i/>
          <w:iCs/>
          <w:sz w:val="28"/>
          <w:szCs w:val="28"/>
          <w:highlight w:val="white"/>
          <w:shd w:val="clear" w:color="auto" w:fill="FFFFFF" w:themeFill="background1"/>
        </w:rPr>
      </w:pPr>
      <w:r>
        <w:rPr>
          <w:rFonts w:cs="Times New Roman"/>
          <w:bCs/>
          <w:i/>
          <w:iCs/>
          <w:sz w:val="28"/>
          <w:szCs w:val="28"/>
          <w:highlight w:val="white"/>
          <w:shd w:val="clear" w:color="auto" w:fill="FFFFFF" w:themeFill="background1"/>
          <w:lang w:val="vi-VN"/>
        </w:rPr>
        <w:t xml:space="preserve">3.2.1.1. </w:t>
      </w:r>
      <w:r>
        <w:rPr>
          <w:rFonts w:cs="Times New Roman"/>
          <w:i/>
          <w:iCs/>
          <w:sz w:val="28"/>
          <w:szCs w:val="28"/>
          <w:highlight w:val="white"/>
          <w:shd w:val="clear" w:color="auto" w:fill="FFFFFF" w:themeFill="background1"/>
        </w:rPr>
        <w:t>Objective of the measure</w:t>
      </w:r>
    </w:p>
    <w:p w14:paraId="17102481" w14:textId="77777777" w:rsidR="009B6BDD" w:rsidRDefault="009B6BDD" w:rsidP="009B6BDD">
      <w:pPr>
        <w:spacing w:line="264" w:lineRule="auto"/>
        <w:rPr>
          <w:rFonts w:cs="Times New Roman"/>
          <w:sz w:val="28"/>
          <w:szCs w:val="28"/>
          <w:highlight w:val="white"/>
          <w:shd w:val="clear" w:color="auto" w:fill="FFFFFF" w:themeFill="background1"/>
          <w:lang w:val="vi-VN"/>
        </w:rPr>
      </w:pPr>
      <w:r>
        <w:rPr>
          <w:rFonts w:cs="Times New Roman"/>
          <w:sz w:val="28"/>
          <w:szCs w:val="28"/>
          <w:shd w:val="clear" w:color="auto" w:fill="FFFFFF" w:themeFill="background1"/>
          <w:lang w:val="vi-VN"/>
        </w:rPr>
        <w:t>The objective is to support secondary school administrators and teachers in thoroughly understanding the nature and functions of teacher professional development, the methods, and the diversity of its forms. This understanding will lead to changes in the awareness of administrators and teachers regarding teacher professional development.</w:t>
      </w:r>
    </w:p>
    <w:p w14:paraId="61553404" w14:textId="77777777" w:rsidR="009B6BDD" w:rsidRDefault="009B6BDD" w:rsidP="009B6BDD">
      <w:pPr>
        <w:spacing w:line="264" w:lineRule="auto"/>
        <w:ind w:firstLine="0"/>
        <w:rPr>
          <w:rFonts w:cs="Times New Roman"/>
          <w:i/>
          <w:iCs/>
          <w:sz w:val="28"/>
          <w:szCs w:val="28"/>
          <w:highlight w:val="white"/>
          <w:shd w:val="clear" w:color="auto" w:fill="FFFFFF" w:themeFill="background1"/>
          <w:lang w:val="vi-VN"/>
        </w:rPr>
      </w:pPr>
      <w:r>
        <w:rPr>
          <w:rFonts w:cs="Times New Roman"/>
          <w:bCs/>
          <w:i/>
          <w:iCs/>
          <w:sz w:val="28"/>
          <w:szCs w:val="28"/>
          <w:highlight w:val="white"/>
          <w:shd w:val="clear" w:color="auto" w:fill="FFFFFF" w:themeFill="background1"/>
          <w:lang w:val="vi-VN"/>
        </w:rPr>
        <w:t xml:space="preserve">3.2.1.2. </w:t>
      </w:r>
      <w:r>
        <w:rPr>
          <w:rFonts w:cs="Times New Roman"/>
          <w:i/>
          <w:iCs/>
          <w:sz w:val="28"/>
          <w:szCs w:val="28"/>
          <w:highlight w:val="white"/>
          <w:shd w:val="clear" w:color="auto" w:fill="FFFFFF" w:themeFill="background1"/>
          <w:lang w:val="vi-VN"/>
        </w:rPr>
        <w:t>Content of the measure</w:t>
      </w:r>
    </w:p>
    <w:p w14:paraId="1CB95E6A" w14:textId="77777777" w:rsidR="009B6BDD" w:rsidRDefault="009B6BDD" w:rsidP="009B6BDD">
      <w:pPr>
        <w:spacing w:line="264" w:lineRule="auto"/>
        <w:rPr>
          <w:rFonts w:cs="Times New Roman"/>
          <w:iCs/>
          <w:sz w:val="28"/>
          <w:szCs w:val="28"/>
          <w:highlight w:val="white"/>
          <w:shd w:val="clear" w:color="auto" w:fill="FFFFFF" w:themeFill="background1"/>
          <w:lang w:val="vi-VN"/>
        </w:rPr>
      </w:pPr>
      <w:r>
        <w:rPr>
          <w:rFonts w:cs="Times New Roman"/>
          <w:iCs/>
          <w:sz w:val="28"/>
          <w:szCs w:val="28"/>
          <w:shd w:val="clear" w:color="auto" w:fill="FFFFFF" w:themeFill="background1"/>
          <w:lang w:val="vi-VN"/>
        </w:rPr>
        <w:t>The measure consists of two main tasks: designing activities to enhance the awareness of secondary school administrators and teachers about teacher professional development, and organizing the implementation of the designed activities.</w:t>
      </w:r>
    </w:p>
    <w:p w14:paraId="0E67BDA3" w14:textId="77777777" w:rsidR="009B6BDD" w:rsidRDefault="009B6BDD" w:rsidP="009B6BDD">
      <w:pPr>
        <w:spacing w:line="264" w:lineRule="auto"/>
        <w:ind w:firstLine="0"/>
        <w:rPr>
          <w:rFonts w:cs="Times New Roman"/>
          <w:i/>
          <w:iCs/>
          <w:sz w:val="28"/>
          <w:szCs w:val="28"/>
          <w:highlight w:val="white"/>
          <w:shd w:val="clear" w:color="auto" w:fill="FFFFFF" w:themeFill="background1"/>
          <w:lang w:val="vi-VN"/>
        </w:rPr>
      </w:pPr>
      <w:r>
        <w:rPr>
          <w:rFonts w:cs="Times New Roman"/>
          <w:i/>
          <w:iCs/>
          <w:sz w:val="28"/>
          <w:szCs w:val="28"/>
          <w:highlight w:val="white"/>
          <w:shd w:val="clear" w:color="auto" w:fill="FFFFFF" w:themeFill="background1"/>
          <w:lang w:val="vi-VN"/>
        </w:rPr>
        <w:t>3.2.1.3. Implementation method</w:t>
      </w:r>
    </w:p>
    <w:p w14:paraId="3CE2C160" w14:textId="77777777" w:rsidR="009B6BDD" w:rsidRDefault="009B6BDD" w:rsidP="009B6BDD">
      <w:pPr>
        <w:widowControl w:val="0"/>
        <w:spacing w:line="264" w:lineRule="auto"/>
        <w:rPr>
          <w:rFonts w:cs="Times New Roman"/>
          <w:bCs/>
          <w:iCs/>
          <w:spacing w:val="-6"/>
          <w:sz w:val="28"/>
          <w:szCs w:val="28"/>
          <w:shd w:val="clear" w:color="auto" w:fill="FFFFFF" w:themeFill="background1"/>
          <w:lang w:val="vi-VN"/>
        </w:rPr>
      </w:pPr>
      <w:r>
        <w:rPr>
          <w:rFonts w:cs="Times New Roman"/>
          <w:bCs/>
          <w:iCs/>
          <w:spacing w:val="-6"/>
          <w:sz w:val="28"/>
          <w:szCs w:val="28"/>
          <w:shd w:val="clear" w:color="auto" w:fill="FFFFFF" w:themeFill="background1"/>
          <w:lang w:val="vi-VN"/>
        </w:rPr>
        <w:t>Firstly, plan and identify the core, modern, and practical information about teacher professional development that needs to be conveyed to administrators and teachers at secondary schools.</w:t>
      </w:r>
    </w:p>
    <w:p w14:paraId="62214B53" w14:textId="77777777" w:rsidR="009B6BDD" w:rsidRDefault="009B6BDD" w:rsidP="009B6BDD">
      <w:pPr>
        <w:widowControl w:val="0"/>
        <w:spacing w:line="264" w:lineRule="auto"/>
        <w:rPr>
          <w:rFonts w:cs="Times New Roman"/>
          <w:bCs/>
          <w:iCs/>
          <w:spacing w:val="-6"/>
          <w:sz w:val="28"/>
          <w:szCs w:val="28"/>
          <w:highlight w:val="white"/>
          <w:shd w:val="clear" w:color="auto" w:fill="FFFFFF" w:themeFill="background1"/>
          <w:lang w:val="vi-VN"/>
        </w:rPr>
      </w:pPr>
      <w:r>
        <w:rPr>
          <w:rFonts w:cs="Times New Roman"/>
          <w:bCs/>
          <w:iCs/>
          <w:spacing w:val="-6"/>
          <w:sz w:val="28"/>
          <w:szCs w:val="28"/>
          <w:shd w:val="clear" w:color="auto" w:fill="FFFFFF" w:themeFill="background1"/>
          <w:lang w:val="vi-VN"/>
        </w:rPr>
        <w:t>Secondly, utilize communication channels to deliver messages about teacher professional development.</w:t>
      </w:r>
    </w:p>
    <w:p w14:paraId="3253ABFC" w14:textId="77777777" w:rsidR="009B6BDD" w:rsidRDefault="009B6BDD" w:rsidP="009B6BDD">
      <w:pPr>
        <w:widowControl w:val="0"/>
        <w:spacing w:line="264" w:lineRule="auto"/>
        <w:ind w:firstLine="0"/>
        <w:rPr>
          <w:rFonts w:cs="Times New Roman"/>
          <w:sz w:val="28"/>
          <w:szCs w:val="28"/>
          <w:highlight w:val="white"/>
          <w:shd w:val="clear" w:color="auto" w:fill="FFFFFF" w:themeFill="background1"/>
        </w:rPr>
      </w:pPr>
      <w:r>
        <w:rPr>
          <w:rFonts w:cs="Times New Roman"/>
          <w:i/>
          <w:sz w:val="28"/>
          <w:szCs w:val="28"/>
          <w:highlight w:val="white"/>
          <w:shd w:val="clear" w:color="auto" w:fill="FFFFFF" w:themeFill="background1"/>
          <w:lang w:val="vi-VN"/>
        </w:rPr>
        <w:t xml:space="preserve">3.2.1.4. </w:t>
      </w:r>
      <w:r>
        <w:rPr>
          <w:rFonts w:cs="Times New Roman"/>
          <w:i/>
          <w:sz w:val="28"/>
          <w:szCs w:val="28"/>
          <w:highlight w:val="white"/>
          <w:shd w:val="clear" w:color="auto" w:fill="FFFFFF" w:themeFill="background1"/>
        </w:rPr>
        <w:t>Conditions for implementing the measure</w:t>
      </w:r>
    </w:p>
    <w:p w14:paraId="4EF9AD8D" w14:textId="77777777" w:rsidR="009B6BDD" w:rsidRDefault="009B6BDD" w:rsidP="009B6BDD">
      <w:pPr>
        <w:pStyle w:val="ListParagraph"/>
        <w:widowControl w:val="0"/>
        <w:numPr>
          <w:ilvl w:val="0"/>
          <w:numId w:val="13"/>
        </w:numPr>
        <w:tabs>
          <w:tab w:val="left" w:pos="993"/>
        </w:tabs>
        <w:spacing w:line="264" w:lineRule="auto"/>
        <w:ind w:left="0" w:firstLine="709"/>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The content of dissemination and communication must ensure consistency and synchronization.</w:t>
      </w:r>
    </w:p>
    <w:p w14:paraId="5B83CD3E" w14:textId="77777777" w:rsidR="009B6BDD" w:rsidRDefault="009B6BDD" w:rsidP="009B6BDD">
      <w:pPr>
        <w:pStyle w:val="ListParagraph"/>
        <w:widowControl w:val="0"/>
        <w:numPr>
          <w:ilvl w:val="0"/>
          <w:numId w:val="13"/>
        </w:numPr>
        <w:tabs>
          <w:tab w:val="left" w:pos="993"/>
        </w:tabs>
        <w:spacing w:line="264" w:lineRule="auto"/>
        <w:ind w:left="0" w:firstLine="709"/>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All units within the school should collaborate effectively to ensure seamless and uninterrupted information flow.</w:t>
      </w:r>
    </w:p>
    <w:p w14:paraId="6A65A740" w14:textId="77777777" w:rsidR="009B6BDD" w:rsidRDefault="009B6BDD" w:rsidP="009B6BDD">
      <w:pPr>
        <w:pStyle w:val="ListParagraph"/>
        <w:widowControl w:val="0"/>
        <w:numPr>
          <w:ilvl w:val="0"/>
          <w:numId w:val="13"/>
        </w:numPr>
        <w:tabs>
          <w:tab w:val="left" w:pos="993"/>
        </w:tabs>
        <w:spacing w:line="264" w:lineRule="auto"/>
        <w:ind w:left="0" w:firstLine="709"/>
        <w:rPr>
          <w:rFonts w:cs="Times New Roman"/>
          <w:sz w:val="28"/>
          <w:szCs w:val="28"/>
          <w:shd w:val="clear" w:color="auto" w:fill="FFFFFF" w:themeFill="background1"/>
          <w:lang w:val="vi-VN"/>
        </w:rPr>
      </w:pPr>
      <w:r>
        <w:rPr>
          <w:rFonts w:cs="Times New Roman"/>
          <w:sz w:val="28"/>
          <w:szCs w:val="28"/>
          <w:highlight w:val="white"/>
          <w:shd w:val="clear" w:color="auto" w:fill="FFFFFF" w:themeFill="background1"/>
          <w:lang w:val="vi-VN"/>
        </w:rPr>
        <w:t>Technical infrastructure and information technology systems must be adequately supported</w:t>
      </w:r>
      <w:r>
        <w:rPr>
          <w:rFonts w:cs="Times New Roman"/>
          <w:sz w:val="28"/>
          <w:szCs w:val="28"/>
          <w:shd w:val="clear" w:color="auto" w:fill="FFFFFF" w:themeFill="background1"/>
          <w:lang w:val="vi-VN"/>
        </w:rPr>
        <w:t>.</w:t>
      </w:r>
    </w:p>
    <w:p w14:paraId="58CE3963" w14:textId="77777777" w:rsidR="009B6BDD" w:rsidRDefault="009B6BDD" w:rsidP="009B6BDD">
      <w:pPr>
        <w:pStyle w:val="ListParagraph"/>
        <w:widowControl w:val="0"/>
        <w:numPr>
          <w:ilvl w:val="0"/>
          <w:numId w:val="13"/>
        </w:numPr>
        <w:tabs>
          <w:tab w:val="left" w:pos="993"/>
        </w:tabs>
        <w:spacing w:line="264" w:lineRule="auto"/>
        <w:ind w:left="0" w:firstLine="709"/>
        <w:rPr>
          <w:rFonts w:cs="Times New Roman"/>
          <w:sz w:val="28"/>
          <w:szCs w:val="28"/>
          <w:highlight w:val="white"/>
          <w:shd w:val="clear" w:color="auto" w:fill="FFFFFF" w:themeFill="background1"/>
          <w:lang w:val="vi-VN"/>
        </w:rPr>
      </w:pPr>
      <w:r>
        <w:rPr>
          <w:rFonts w:cs="Times New Roman"/>
          <w:sz w:val="28"/>
          <w:szCs w:val="28"/>
          <w:shd w:val="clear" w:color="auto" w:fill="FFFFFF" w:themeFill="background1"/>
          <w:lang w:val="vi-VN"/>
        </w:rPr>
        <w:t>Financial resources and physical facilities should be sufficient to support communication activities. In cases of limited financial resources, appropriate communication methods should be considered.</w:t>
      </w:r>
    </w:p>
    <w:p w14:paraId="7A7C5D75" w14:textId="77777777" w:rsidR="009B6BDD" w:rsidRDefault="009B6BDD" w:rsidP="009B6BDD">
      <w:pPr>
        <w:pStyle w:val="Heading3"/>
        <w:spacing w:line="264" w:lineRule="auto"/>
        <w:ind w:firstLine="0"/>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lang w:val="vi-VN"/>
        </w:rPr>
        <w:lastRenderedPageBreak/>
        <w:t xml:space="preserve">3.2.2. </w:t>
      </w:r>
      <w:r>
        <w:rPr>
          <w:rFonts w:cs="Times New Roman"/>
          <w:sz w:val="28"/>
          <w:szCs w:val="28"/>
          <w:highlight w:val="white"/>
          <w:shd w:val="clear" w:color="auto" w:fill="FFFFFF" w:themeFill="background1"/>
        </w:rPr>
        <w:t>Organize surveys to identify teacher professional development needs</w:t>
      </w:r>
    </w:p>
    <w:p w14:paraId="101A512F" w14:textId="77777777" w:rsidR="009B6BDD" w:rsidRDefault="009B6BDD" w:rsidP="009B6BDD">
      <w:pPr>
        <w:spacing w:line="264" w:lineRule="auto"/>
        <w:ind w:firstLine="0"/>
        <w:rPr>
          <w:rFonts w:cs="Times New Roman"/>
          <w:i/>
          <w:iCs/>
          <w:sz w:val="28"/>
          <w:szCs w:val="28"/>
          <w:highlight w:val="white"/>
          <w:shd w:val="clear" w:color="auto" w:fill="FFFFFF" w:themeFill="background1"/>
        </w:rPr>
      </w:pPr>
      <w:r>
        <w:rPr>
          <w:rFonts w:cs="Times New Roman"/>
          <w:i/>
          <w:iCs/>
          <w:sz w:val="28"/>
          <w:szCs w:val="28"/>
          <w:highlight w:val="white"/>
          <w:shd w:val="clear" w:color="auto" w:fill="FFFFFF" w:themeFill="background1"/>
          <w:lang w:val="vi-VN"/>
        </w:rPr>
        <w:t xml:space="preserve">3.2.2.1. </w:t>
      </w:r>
      <w:r>
        <w:rPr>
          <w:rFonts w:cs="Times New Roman"/>
          <w:i/>
          <w:iCs/>
          <w:sz w:val="28"/>
          <w:szCs w:val="28"/>
          <w:highlight w:val="white"/>
          <w:shd w:val="clear" w:color="auto" w:fill="FFFFFF" w:themeFill="background1"/>
        </w:rPr>
        <w:t>Objective of the measure</w:t>
      </w:r>
    </w:p>
    <w:p w14:paraId="5CA93F54" w14:textId="77777777" w:rsidR="009B6BDD" w:rsidRDefault="009B6BDD" w:rsidP="009B6BDD">
      <w:pPr>
        <w:spacing w:line="264" w:lineRule="auto"/>
        <w:rPr>
          <w:rFonts w:cs="Times New Roman"/>
          <w:sz w:val="28"/>
          <w:szCs w:val="28"/>
          <w:highlight w:val="white"/>
          <w:shd w:val="clear" w:color="auto" w:fill="FFFFFF" w:themeFill="background1"/>
          <w:lang w:val="vi-VN"/>
        </w:rPr>
      </w:pPr>
      <w:r>
        <w:rPr>
          <w:rFonts w:cs="Times New Roman"/>
          <w:sz w:val="28"/>
          <w:szCs w:val="28"/>
          <w:shd w:val="clear" w:color="auto" w:fill="FFFFFF" w:themeFill="background1"/>
          <w:lang w:val="vi-VN"/>
        </w:rPr>
        <w:t>This measure aims to provide secondary school leadership with comprehensive information about the professional development needs of their teaching staff. This information serves as the foundation for developing a teacher professional development plan that effectively aligns the teachers' professional development needs with the development requirements of the school and the secondary education system.</w:t>
      </w:r>
    </w:p>
    <w:p w14:paraId="63EF6FC0" w14:textId="77777777" w:rsidR="009B6BDD" w:rsidRDefault="009B6BDD" w:rsidP="009B6BDD">
      <w:pPr>
        <w:spacing w:line="264" w:lineRule="auto"/>
        <w:ind w:firstLine="0"/>
        <w:rPr>
          <w:rFonts w:cs="Times New Roman"/>
          <w:i/>
          <w:iCs/>
          <w:sz w:val="28"/>
          <w:szCs w:val="28"/>
          <w:highlight w:val="white"/>
          <w:shd w:val="clear" w:color="auto" w:fill="FFFFFF" w:themeFill="background1"/>
          <w:lang w:val="vi-VN"/>
        </w:rPr>
      </w:pPr>
      <w:r>
        <w:rPr>
          <w:rFonts w:cs="Times New Roman"/>
          <w:i/>
          <w:iCs/>
          <w:sz w:val="28"/>
          <w:szCs w:val="28"/>
          <w:highlight w:val="white"/>
          <w:shd w:val="clear" w:color="auto" w:fill="FFFFFF" w:themeFill="background1"/>
          <w:lang w:val="vi-VN"/>
        </w:rPr>
        <w:t>3.2.2.2. Content of the measure</w:t>
      </w:r>
    </w:p>
    <w:p w14:paraId="739F0AB7" w14:textId="77777777" w:rsidR="009B6BDD" w:rsidRDefault="009B6BDD" w:rsidP="009B6BDD">
      <w:pPr>
        <w:pStyle w:val="ListParagraph"/>
        <w:widowControl w:val="0"/>
        <w:numPr>
          <w:ilvl w:val="0"/>
          <w:numId w:val="13"/>
        </w:numPr>
        <w:tabs>
          <w:tab w:val="left" w:pos="993"/>
        </w:tabs>
        <w:spacing w:line="264" w:lineRule="auto"/>
        <w:ind w:left="0" w:firstLine="709"/>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Use methods, tools, and techniques to identify the professional development needs of the teaching staff at the school.</w:t>
      </w:r>
    </w:p>
    <w:p w14:paraId="376AF2E3" w14:textId="77777777" w:rsidR="009B6BDD" w:rsidRDefault="009B6BDD" w:rsidP="009B6BDD">
      <w:pPr>
        <w:pStyle w:val="ListParagraph"/>
        <w:widowControl w:val="0"/>
        <w:numPr>
          <w:ilvl w:val="0"/>
          <w:numId w:val="13"/>
        </w:numPr>
        <w:tabs>
          <w:tab w:val="left" w:pos="993"/>
        </w:tabs>
        <w:spacing w:line="264" w:lineRule="auto"/>
        <w:ind w:left="0" w:firstLine="709"/>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Guide teachers in self-assessing their own professional development needs.</w:t>
      </w:r>
    </w:p>
    <w:p w14:paraId="1CF4B13A" w14:textId="77777777" w:rsidR="009B6BDD" w:rsidRDefault="009B6BDD" w:rsidP="009B6BDD">
      <w:pPr>
        <w:pStyle w:val="ListParagraph"/>
        <w:widowControl w:val="0"/>
        <w:numPr>
          <w:ilvl w:val="0"/>
          <w:numId w:val="13"/>
        </w:numPr>
        <w:tabs>
          <w:tab w:val="left" w:pos="993"/>
        </w:tabs>
        <w:spacing w:line="264" w:lineRule="auto"/>
        <w:ind w:left="0" w:firstLine="709"/>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Address the relationship between the professional development needs of teachers and the development needs of the school, as well as the alignment between the school’s development needs and those</w:t>
      </w:r>
      <w:r>
        <w:rPr>
          <w:rFonts w:cs="Times New Roman"/>
          <w:sz w:val="28"/>
          <w:szCs w:val="28"/>
          <w:shd w:val="clear" w:color="auto" w:fill="FFFFFF" w:themeFill="background1"/>
          <w:lang w:val="vi-VN"/>
        </w:rPr>
        <w:t xml:space="preserve"> of the secondary education system.</w:t>
      </w:r>
    </w:p>
    <w:p w14:paraId="723FD1D6" w14:textId="77777777" w:rsidR="009B6BDD" w:rsidRDefault="009B6BDD" w:rsidP="009B6BDD">
      <w:pPr>
        <w:spacing w:line="264" w:lineRule="auto"/>
        <w:ind w:firstLine="0"/>
        <w:rPr>
          <w:rFonts w:cs="Times New Roman"/>
          <w:b/>
          <w:i/>
          <w:iCs/>
          <w:sz w:val="28"/>
          <w:szCs w:val="28"/>
          <w:highlight w:val="white"/>
          <w:shd w:val="clear" w:color="auto" w:fill="FFFFFF" w:themeFill="background1"/>
          <w:lang w:val="vi-VN"/>
        </w:rPr>
      </w:pPr>
      <w:r>
        <w:rPr>
          <w:rFonts w:cs="Times New Roman"/>
          <w:i/>
          <w:iCs/>
          <w:sz w:val="28"/>
          <w:szCs w:val="28"/>
          <w:highlight w:val="white"/>
          <w:shd w:val="clear" w:color="auto" w:fill="FFFFFF" w:themeFill="background1"/>
          <w:lang w:val="vi-VN"/>
        </w:rPr>
        <w:t>3.2.2.3. Implementation method</w:t>
      </w:r>
    </w:p>
    <w:p w14:paraId="156201CB" w14:textId="77777777" w:rsidR="009B6BDD" w:rsidRDefault="009B6BDD" w:rsidP="009B6BDD">
      <w:pPr>
        <w:pStyle w:val="ListParagraph"/>
        <w:widowControl w:val="0"/>
        <w:numPr>
          <w:ilvl w:val="0"/>
          <w:numId w:val="13"/>
        </w:numPr>
        <w:tabs>
          <w:tab w:val="left" w:pos="993"/>
        </w:tabs>
        <w:spacing w:line="264" w:lineRule="auto"/>
        <w:ind w:left="0" w:firstLine="709"/>
        <w:rPr>
          <w:sz w:val="28"/>
          <w:szCs w:val="28"/>
          <w:highlight w:val="white"/>
          <w:lang w:val="vi-VN"/>
        </w:rPr>
      </w:pPr>
      <w:r>
        <w:rPr>
          <w:sz w:val="28"/>
          <w:szCs w:val="28"/>
          <w:highlight w:val="white"/>
          <w:lang w:val="vi-VN"/>
        </w:rPr>
        <w:t>Firstly, use methods, tools, and techniques to identify the professional development needs of the teaching staff at the school.</w:t>
      </w:r>
    </w:p>
    <w:p w14:paraId="6BEB96BE" w14:textId="77777777" w:rsidR="009B6BDD" w:rsidRDefault="009B6BDD" w:rsidP="009B6BDD">
      <w:pPr>
        <w:pStyle w:val="ListParagraph"/>
        <w:widowControl w:val="0"/>
        <w:numPr>
          <w:ilvl w:val="0"/>
          <w:numId w:val="13"/>
        </w:numPr>
        <w:tabs>
          <w:tab w:val="left" w:pos="993"/>
        </w:tabs>
        <w:spacing w:line="264" w:lineRule="auto"/>
        <w:ind w:left="0" w:firstLine="709"/>
        <w:rPr>
          <w:sz w:val="28"/>
          <w:szCs w:val="28"/>
          <w:highlight w:val="white"/>
          <w:lang w:val="vi-VN"/>
        </w:rPr>
      </w:pPr>
      <w:r>
        <w:rPr>
          <w:sz w:val="28"/>
          <w:szCs w:val="28"/>
          <w:highlight w:val="white"/>
          <w:lang w:val="vi-VN"/>
        </w:rPr>
        <w:t>Secondly, guide teachers in identifying their own professional development needs.</w:t>
      </w:r>
    </w:p>
    <w:p w14:paraId="4802FA99" w14:textId="77777777" w:rsidR="009B6BDD" w:rsidRDefault="009B6BDD" w:rsidP="009B6BDD">
      <w:pPr>
        <w:pStyle w:val="ListParagraph"/>
        <w:widowControl w:val="0"/>
        <w:numPr>
          <w:ilvl w:val="0"/>
          <w:numId w:val="13"/>
        </w:numPr>
        <w:tabs>
          <w:tab w:val="left" w:pos="993"/>
        </w:tabs>
        <w:spacing w:line="264" w:lineRule="auto"/>
        <w:ind w:left="0" w:firstLine="709"/>
        <w:rPr>
          <w:sz w:val="28"/>
          <w:szCs w:val="28"/>
          <w:highlight w:val="white"/>
        </w:rPr>
      </w:pPr>
      <w:r>
        <w:rPr>
          <w:sz w:val="28"/>
          <w:szCs w:val="28"/>
          <w:highlight w:val="white"/>
          <w:lang w:val="vi-VN"/>
        </w:rPr>
        <w:t>Thirdly, establish the relationship between the professional development needs of teachers and the development needs of the school, as well as the development needs of secondary education.</w:t>
      </w:r>
    </w:p>
    <w:p w14:paraId="355497EC" w14:textId="77777777" w:rsidR="009B6BDD" w:rsidRDefault="009B6BDD" w:rsidP="009B6BDD">
      <w:pPr>
        <w:widowControl w:val="0"/>
        <w:spacing w:line="264" w:lineRule="auto"/>
        <w:ind w:firstLine="0"/>
        <w:rPr>
          <w:rFonts w:cs="Times New Roman"/>
          <w:i/>
          <w:sz w:val="28"/>
          <w:szCs w:val="28"/>
          <w:highlight w:val="white"/>
          <w:shd w:val="clear" w:color="auto" w:fill="FFFFFF" w:themeFill="background1"/>
        </w:rPr>
      </w:pPr>
      <w:r>
        <w:rPr>
          <w:rFonts w:cs="Times New Roman"/>
          <w:i/>
          <w:sz w:val="28"/>
          <w:szCs w:val="28"/>
          <w:highlight w:val="white"/>
          <w:shd w:val="clear" w:color="auto" w:fill="FFFFFF" w:themeFill="background1"/>
          <w:lang w:val="vi-VN"/>
        </w:rPr>
        <w:t xml:space="preserve">3.2.2.4. </w:t>
      </w:r>
      <w:r>
        <w:rPr>
          <w:rFonts w:cs="Times New Roman"/>
          <w:i/>
          <w:sz w:val="28"/>
          <w:szCs w:val="28"/>
          <w:highlight w:val="white"/>
          <w:shd w:val="clear" w:color="auto" w:fill="FFFFFF" w:themeFill="background1"/>
        </w:rPr>
        <w:t>Conditions for implementing the measure</w:t>
      </w:r>
    </w:p>
    <w:p w14:paraId="0955187F" w14:textId="77777777" w:rsidR="009B6BDD" w:rsidRDefault="009B6BDD" w:rsidP="009B6BDD">
      <w:pPr>
        <w:pStyle w:val="ListParagraph"/>
        <w:widowControl w:val="0"/>
        <w:numPr>
          <w:ilvl w:val="0"/>
          <w:numId w:val="13"/>
        </w:numPr>
        <w:tabs>
          <w:tab w:val="left" w:pos="990"/>
        </w:tabs>
        <w:spacing w:line="264" w:lineRule="auto"/>
        <w:ind w:left="0" w:firstLine="709"/>
        <w:rPr>
          <w:sz w:val="28"/>
          <w:szCs w:val="28"/>
          <w:highlight w:val="white"/>
          <w:lang w:val="vi-VN"/>
        </w:rPr>
      </w:pPr>
      <w:r>
        <w:rPr>
          <w:sz w:val="28"/>
          <w:szCs w:val="28"/>
          <w:highlight w:val="white"/>
          <w:lang w:val="vi-VN"/>
        </w:rPr>
        <w:t>The school develops a culture that respects sharing and dialogue among individuals to achieve the common goals of the organization.</w:t>
      </w:r>
    </w:p>
    <w:p w14:paraId="209978DC" w14:textId="77777777" w:rsidR="009B6BDD" w:rsidRDefault="009B6BDD" w:rsidP="009B6BDD">
      <w:pPr>
        <w:pStyle w:val="ListParagraph"/>
        <w:widowControl w:val="0"/>
        <w:numPr>
          <w:ilvl w:val="0"/>
          <w:numId w:val="13"/>
        </w:numPr>
        <w:tabs>
          <w:tab w:val="left" w:pos="990"/>
        </w:tabs>
        <w:spacing w:line="264" w:lineRule="auto"/>
        <w:ind w:left="0" w:firstLine="709"/>
        <w:rPr>
          <w:sz w:val="28"/>
          <w:szCs w:val="28"/>
          <w:highlight w:val="white"/>
          <w:lang w:val="vi-VN"/>
        </w:rPr>
      </w:pPr>
      <w:r>
        <w:rPr>
          <w:sz w:val="28"/>
          <w:szCs w:val="28"/>
          <w:highlight w:val="white"/>
          <w:lang w:val="vi-VN"/>
        </w:rPr>
        <w:t>Activities to collect and process information about the professional development needs of teachers should receive support in terms of organization from various departments and functional units within the school.</w:t>
      </w:r>
    </w:p>
    <w:p w14:paraId="3ABE56A8" w14:textId="77777777" w:rsidR="009B6BDD" w:rsidRDefault="009B6BDD" w:rsidP="009B6BDD">
      <w:pPr>
        <w:pStyle w:val="ListParagraph"/>
        <w:widowControl w:val="0"/>
        <w:numPr>
          <w:ilvl w:val="0"/>
          <w:numId w:val="13"/>
        </w:numPr>
        <w:tabs>
          <w:tab w:val="left" w:pos="990"/>
        </w:tabs>
        <w:spacing w:line="264" w:lineRule="auto"/>
        <w:ind w:left="0" w:firstLine="709"/>
        <w:rPr>
          <w:sz w:val="28"/>
          <w:szCs w:val="28"/>
          <w:highlight w:val="white"/>
          <w:lang w:val="vi-VN"/>
        </w:rPr>
      </w:pPr>
      <w:r>
        <w:rPr>
          <w:sz w:val="28"/>
          <w:szCs w:val="28"/>
          <w:highlight w:val="white"/>
        </w:rPr>
        <w:t>T</w:t>
      </w:r>
      <w:r>
        <w:rPr>
          <w:sz w:val="28"/>
          <w:szCs w:val="28"/>
          <w:highlight w:val="white"/>
          <w:lang w:val="vi-VN"/>
        </w:rPr>
        <w:t>eachers actively participate and are aware of their rights and responsibilities.</w:t>
      </w:r>
    </w:p>
    <w:p w14:paraId="330F307E" w14:textId="77777777" w:rsidR="009B6BDD" w:rsidRDefault="009B6BDD" w:rsidP="009B6BDD">
      <w:pPr>
        <w:pStyle w:val="ListParagraph"/>
        <w:widowControl w:val="0"/>
        <w:numPr>
          <w:ilvl w:val="0"/>
          <w:numId w:val="13"/>
        </w:numPr>
        <w:tabs>
          <w:tab w:val="left" w:pos="990"/>
        </w:tabs>
        <w:spacing w:line="264" w:lineRule="auto"/>
        <w:ind w:left="0" w:firstLine="709"/>
        <w:rPr>
          <w:sz w:val="28"/>
          <w:szCs w:val="28"/>
          <w:highlight w:val="white"/>
          <w:lang w:val="vi-VN"/>
        </w:rPr>
      </w:pPr>
      <w:r>
        <w:rPr>
          <w:sz w:val="28"/>
          <w:szCs w:val="28"/>
          <w:highlight w:val="white"/>
          <w:lang w:val="vi-VN"/>
        </w:rPr>
        <w:t>The school's leadership (BGH) has a positive influence on the teaching staff. Teachers trust and are willing to share with both the leadership team and their colleagues.</w:t>
      </w:r>
    </w:p>
    <w:p w14:paraId="68C413DC" w14:textId="77777777" w:rsidR="009B6BDD" w:rsidRDefault="009B6BDD" w:rsidP="009B6BDD">
      <w:pPr>
        <w:pStyle w:val="Heading3"/>
        <w:spacing w:line="264" w:lineRule="auto"/>
        <w:ind w:firstLine="0"/>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 xml:space="preserve">3.2.3. </w:t>
      </w:r>
      <w:r>
        <w:rPr>
          <w:rFonts w:cs="Times New Roman"/>
          <w:sz w:val="28"/>
          <w:szCs w:val="28"/>
          <w:highlight w:val="white"/>
          <w:shd w:val="clear" w:color="auto" w:fill="FFFFFF" w:themeFill="background1"/>
        </w:rPr>
        <w:t>Improve the teacher professional development management cycle at secondary schools</w:t>
      </w:r>
    </w:p>
    <w:p w14:paraId="453AC0B4" w14:textId="77777777" w:rsidR="009B6BDD" w:rsidRDefault="009B6BDD" w:rsidP="009B6BDD">
      <w:pPr>
        <w:spacing w:line="264" w:lineRule="auto"/>
        <w:ind w:firstLine="0"/>
        <w:rPr>
          <w:rFonts w:cs="Times New Roman"/>
          <w:i/>
          <w:iCs/>
          <w:sz w:val="28"/>
          <w:szCs w:val="28"/>
          <w:highlight w:val="white"/>
          <w:shd w:val="clear" w:color="auto" w:fill="FFFFFF" w:themeFill="background1"/>
          <w:lang w:val="vi-VN"/>
        </w:rPr>
      </w:pPr>
      <w:r>
        <w:rPr>
          <w:rFonts w:cs="Times New Roman"/>
          <w:i/>
          <w:iCs/>
          <w:sz w:val="28"/>
          <w:szCs w:val="28"/>
          <w:highlight w:val="white"/>
          <w:shd w:val="clear" w:color="auto" w:fill="FFFFFF" w:themeFill="background1"/>
          <w:lang w:val="vi-VN"/>
        </w:rPr>
        <w:t>3.2.3.1. Objective of the measure</w:t>
      </w:r>
    </w:p>
    <w:p w14:paraId="79FF94CD" w14:textId="77777777" w:rsidR="009B6BDD" w:rsidRDefault="009B6BDD" w:rsidP="009B6BDD">
      <w:pPr>
        <w:spacing w:line="264" w:lineRule="auto"/>
        <w:rPr>
          <w:rFonts w:cs="Times New Roman"/>
          <w:i/>
          <w:sz w:val="28"/>
          <w:szCs w:val="28"/>
          <w:highlight w:val="white"/>
          <w:shd w:val="clear" w:color="auto" w:fill="FFFFFF" w:themeFill="background1"/>
        </w:rPr>
      </w:pPr>
      <w:r>
        <w:rPr>
          <w:rFonts w:cs="Times New Roman"/>
          <w:sz w:val="28"/>
          <w:szCs w:val="28"/>
          <w:highlight w:val="white"/>
          <w:shd w:val="clear" w:color="auto" w:fill="FFFFFF" w:themeFill="background1"/>
        </w:rPr>
        <w:t>This measure aims to address the limitations in the current implementation of the POLC management cycle in teacher professional development management in secondary schools.</w:t>
      </w:r>
    </w:p>
    <w:p w14:paraId="5CFC6D63" w14:textId="77777777" w:rsidR="009B6BDD" w:rsidRDefault="009B6BDD" w:rsidP="009B6BDD">
      <w:pPr>
        <w:spacing w:line="264" w:lineRule="auto"/>
        <w:ind w:firstLine="0"/>
        <w:rPr>
          <w:rFonts w:cs="Times New Roman"/>
          <w:i/>
          <w:sz w:val="28"/>
          <w:szCs w:val="28"/>
          <w:highlight w:val="white"/>
          <w:shd w:val="clear" w:color="auto" w:fill="FFFFFF" w:themeFill="background1"/>
        </w:rPr>
      </w:pPr>
      <w:r>
        <w:rPr>
          <w:rFonts w:cs="Times New Roman"/>
          <w:i/>
          <w:sz w:val="28"/>
          <w:szCs w:val="28"/>
          <w:highlight w:val="white"/>
          <w:shd w:val="clear" w:color="auto" w:fill="FFFFFF" w:themeFill="background1"/>
          <w:lang w:val="vi-VN"/>
        </w:rPr>
        <w:t xml:space="preserve">3.2.3.2. </w:t>
      </w:r>
      <w:r>
        <w:rPr>
          <w:rFonts w:cs="Times New Roman"/>
          <w:i/>
          <w:sz w:val="28"/>
          <w:szCs w:val="28"/>
          <w:highlight w:val="white"/>
          <w:shd w:val="clear" w:color="auto" w:fill="FFFFFF" w:themeFill="background1"/>
        </w:rPr>
        <w:t>Content of the measure</w:t>
      </w:r>
    </w:p>
    <w:p w14:paraId="5AFD64FA" w14:textId="77777777" w:rsidR="009B6BDD" w:rsidRDefault="009B6BDD" w:rsidP="009B6BDD">
      <w:pPr>
        <w:pStyle w:val="ListParagraph"/>
        <w:numPr>
          <w:ilvl w:val="0"/>
          <w:numId w:val="14"/>
        </w:numPr>
        <w:spacing w:line="264" w:lineRule="auto"/>
        <w:ind w:left="993" w:hanging="284"/>
        <w:rPr>
          <w:rFonts w:cs="Times New Roman"/>
          <w:sz w:val="28"/>
          <w:szCs w:val="28"/>
          <w:shd w:val="clear" w:color="auto" w:fill="FFFFFF" w:themeFill="background1"/>
          <w:lang w:val="vi-VN"/>
        </w:rPr>
      </w:pPr>
      <w:r>
        <w:rPr>
          <w:rFonts w:cs="Times New Roman"/>
          <w:sz w:val="28"/>
          <w:szCs w:val="28"/>
          <w:shd w:val="clear" w:color="auto" w:fill="FFFFFF" w:themeFill="background1"/>
          <w:lang w:val="vi-VN"/>
        </w:rPr>
        <w:t>Planning for teacher professional development management at secondary schools.</w:t>
      </w:r>
    </w:p>
    <w:p w14:paraId="4617A7E2" w14:textId="77777777" w:rsidR="009B6BDD" w:rsidRDefault="009B6BDD" w:rsidP="009B6BDD">
      <w:pPr>
        <w:pStyle w:val="ListParagraph"/>
        <w:numPr>
          <w:ilvl w:val="0"/>
          <w:numId w:val="14"/>
        </w:numPr>
        <w:spacing w:line="264" w:lineRule="auto"/>
        <w:ind w:left="993" w:hanging="284"/>
        <w:rPr>
          <w:rFonts w:cs="Times New Roman"/>
          <w:sz w:val="28"/>
          <w:szCs w:val="28"/>
          <w:shd w:val="clear" w:color="auto" w:fill="FFFFFF" w:themeFill="background1"/>
          <w:lang w:val="vi-VN"/>
        </w:rPr>
      </w:pPr>
      <w:r>
        <w:rPr>
          <w:rFonts w:cs="Times New Roman"/>
          <w:sz w:val="28"/>
          <w:szCs w:val="28"/>
          <w:shd w:val="clear" w:color="auto" w:fill="FFFFFF" w:themeFill="background1"/>
          <w:lang w:val="vi-VN"/>
        </w:rPr>
        <w:t>Organizing teacher professional development management at secondary schools.</w:t>
      </w:r>
    </w:p>
    <w:p w14:paraId="14905382" w14:textId="77777777" w:rsidR="009B6BDD" w:rsidRDefault="009B6BDD" w:rsidP="009B6BDD">
      <w:pPr>
        <w:pStyle w:val="ListParagraph"/>
        <w:numPr>
          <w:ilvl w:val="0"/>
          <w:numId w:val="14"/>
        </w:numPr>
        <w:spacing w:line="264" w:lineRule="auto"/>
        <w:ind w:left="993" w:hanging="284"/>
        <w:rPr>
          <w:rFonts w:cs="Times New Roman"/>
          <w:sz w:val="28"/>
          <w:szCs w:val="28"/>
          <w:highlight w:val="white"/>
          <w:shd w:val="clear" w:color="auto" w:fill="FFFFFF" w:themeFill="background1"/>
          <w:lang w:val="vi-VN"/>
        </w:rPr>
      </w:pPr>
      <w:r>
        <w:rPr>
          <w:rFonts w:cs="Times New Roman"/>
          <w:sz w:val="28"/>
          <w:szCs w:val="28"/>
          <w:shd w:val="clear" w:color="auto" w:fill="FFFFFF" w:themeFill="background1"/>
          <w:lang w:val="vi-VN"/>
        </w:rPr>
        <w:t>Controlling teacher professional development management at secondary schools.</w:t>
      </w:r>
    </w:p>
    <w:p w14:paraId="7FE063DC" w14:textId="77777777" w:rsidR="009B6BDD" w:rsidRDefault="009B6BDD" w:rsidP="009B6BDD">
      <w:pPr>
        <w:spacing w:after="200" w:line="276" w:lineRule="auto"/>
        <w:ind w:firstLine="0"/>
        <w:jc w:val="left"/>
        <w:rPr>
          <w:rFonts w:cs="Times New Roman"/>
          <w:i/>
          <w:iCs/>
          <w:sz w:val="28"/>
          <w:szCs w:val="28"/>
          <w:highlight w:val="white"/>
          <w:shd w:val="clear" w:color="auto" w:fill="FFFFFF" w:themeFill="background1"/>
          <w:lang w:val="vi-VN"/>
        </w:rPr>
      </w:pPr>
      <w:r>
        <w:rPr>
          <w:rFonts w:cs="Times New Roman"/>
          <w:i/>
          <w:iCs/>
          <w:sz w:val="28"/>
          <w:szCs w:val="28"/>
          <w:highlight w:val="white"/>
          <w:shd w:val="clear" w:color="auto" w:fill="FFFFFF" w:themeFill="background1"/>
          <w:lang w:val="vi-VN"/>
        </w:rPr>
        <w:br w:type="page"/>
      </w:r>
    </w:p>
    <w:p w14:paraId="5E63F39E" w14:textId="77777777" w:rsidR="009B6BDD" w:rsidRDefault="009B6BDD" w:rsidP="009B6BDD">
      <w:pPr>
        <w:spacing w:line="264" w:lineRule="auto"/>
        <w:ind w:firstLine="0"/>
        <w:rPr>
          <w:rFonts w:cs="Times New Roman"/>
          <w:i/>
          <w:iCs/>
          <w:sz w:val="28"/>
          <w:szCs w:val="28"/>
          <w:highlight w:val="white"/>
          <w:shd w:val="clear" w:color="auto" w:fill="FFFFFF" w:themeFill="background1"/>
        </w:rPr>
      </w:pPr>
      <w:r>
        <w:rPr>
          <w:rFonts w:cs="Times New Roman"/>
          <w:i/>
          <w:iCs/>
          <w:sz w:val="28"/>
          <w:szCs w:val="28"/>
          <w:highlight w:val="white"/>
          <w:shd w:val="clear" w:color="auto" w:fill="FFFFFF" w:themeFill="background1"/>
          <w:lang w:val="vi-VN"/>
        </w:rPr>
        <w:lastRenderedPageBreak/>
        <w:t xml:space="preserve">3.2.3.3. </w:t>
      </w:r>
      <w:r>
        <w:rPr>
          <w:rFonts w:cs="Times New Roman"/>
          <w:i/>
          <w:iCs/>
          <w:sz w:val="28"/>
          <w:szCs w:val="28"/>
          <w:highlight w:val="white"/>
          <w:shd w:val="clear" w:color="auto" w:fill="FFFFFF" w:themeFill="background1"/>
        </w:rPr>
        <w:t>Implementation method of the measure</w:t>
      </w:r>
    </w:p>
    <w:p w14:paraId="3B85E89D" w14:textId="77777777" w:rsidR="009B6BDD" w:rsidRDefault="009B6BDD" w:rsidP="009B6BDD">
      <w:pPr>
        <w:spacing w:line="264" w:lineRule="auto"/>
        <w:rPr>
          <w:rFonts w:cs="Times New Roman"/>
          <w:bCs/>
          <w:spacing w:val="-6"/>
          <w:sz w:val="28"/>
          <w:szCs w:val="28"/>
          <w:shd w:val="clear" w:color="auto" w:fill="FFFFFF" w:themeFill="background1"/>
          <w:lang w:val="vi-VN"/>
        </w:rPr>
      </w:pPr>
      <w:r>
        <w:rPr>
          <w:rFonts w:cs="Times New Roman"/>
          <w:bCs/>
          <w:spacing w:val="-6"/>
          <w:sz w:val="28"/>
          <w:szCs w:val="28"/>
          <w:shd w:val="clear" w:color="auto" w:fill="FFFFFF" w:themeFill="background1"/>
          <w:lang w:val="vi-VN"/>
        </w:rPr>
        <w:t>First, plan the teacher professional development management at the school.</w:t>
      </w:r>
    </w:p>
    <w:p w14:paraId="1B399E50" w14:textId="77777777" w:rsidR="009B6BDD" w:rsidRDefault="009B6BDD" w:rsidP="009B6BDD">
      <w:pPr>
        <w:spacing w:line="264" w:lineRule="auto"/>
        <w:rPr>
          <w:rFonts w:cs="Times New Roman"/>
          <w:bCs/>
          <w:spacing w:val="-6"/>
          <w:sz w:val="28"/>
          <w:szCs w:val="28"/>
          <w:shd w:val="clear" w:color="auto" w:fill="FFFFFF" w:themeFill="background1"/>
          <w:lang w:val="vi-VN"/>
        </w:rPr>
      </w:pPr>
      <w:r>
        <w:rPr>
          <w:rFonts w:cs="Times New Roman"/>
          <w:bCs/>
          <w:spacing w:val="-6"/>
          <w:sz w:val="28"/>
          <w:szCs w:val="28"/>
          <w:shd w:val="clear" w:color="auto" w:fill="FFFFFF" w:themeFill="background1"/>
          <w:lang w:val="vi-VN"/>
        </w:rPr>
        <w:t>Second, organize the teacher professional development management at the school.</w:t>
      </w:r>
    </w:p>
    <w:p w14:paraId="0C7B1D49" w14:textId="77777777" w:rsidR="009B6BDD" w:rsidRDefault="009B6BDD" w:rsidP="009B6BDD">
      <w:pPr>
        <w:spacing w:line="264" w:lineRule="auto"/>
        <w:rPr>
          <w:rFonts w:cs="Times New Roman"/>
          <w:bCs/>
          <w:spacing w:val="-6"/>
          <w:sz w:val="28"/>
          <w:szCs w:val="28"/>
          <w:highlight w:val="white"/>
          <w:shd w:val="clear" w:color="auto" w:fill="FFFFFF" w:themeFill="background1"/>
          <w:lang w:val="vi-VN"/>
        </w:rPr>
      </w:pPr>
      <w:r>
        <w:rPr>
          <w:rFonts w:cs="Times New Roman"/>
          <w:bCs/>
          <w:spacing w:val="-6"/>
          <w:sz w:val="28"/>
          <w:szCs w:val="28"/>
          <w:shd w:val="clear" w:color="auto" w:fill="FFFFFF" w:themeFill="background1"/>
          <w:lang w:val="vi-VN"/>
        </w:rPr>
        <w:t>Third, control the teacher professional development management at the school.</w:t>
      </w:r>
    </w:p>
    <w:p w14:paraId="6A1F322A" w14:textId="77777777" w:rsidR="009B6BDD" w:rsidRDefault="009B6BDD" w:rsidP="009B6BDD">
      <w:pPr>
        <w:spacing w:line="264" w:lineRule="auto"/>
        <w:ind w:firstLine="0"/>
        <w:rPr>
          <w:rFonts w:cs="Times New Roman"/>
          <w:bCs/>
          <w:i/>
          <w:iCs/>
          <w:sz w:val="28"/>
          <w:szCs w:val="28"/>
          <w:highlight w:val="white"/>
          <w:shd w:val="clear" w:color="auto" w:fill="FFFFFF" w:themeFill="background1"/>
          <w:lang w:val="vi-VN"/>
        </w:rPr>
      </w:pPr>
      <w:r>
        <w:rPr>
          <w:rFonts w:cs="Times New Roman"/>
          <w:bCs/>
          <w:i/>
          <w:iCs/>
          <w:sz w:val="28"/>
          <w:szCs w:val="28"/>
          <w:highlight w:val="white"/>
          <w:shd w:val="clear" w:color="auto" w:fill="FFFFFF" w:themeFill="background1"/>
          <w:lang w:val="vi-VN"/>
        </w:rPr>
        <w:t>3.2.3.4. Conditions for implementing the measure</w:t>
      </w:r>
    </w:p>
    <w:p w14:paraId="49D45B63" w14:textId="77777777" w:rsidR="009B6BDD" w:rsidRDefault="009B6BDD" w:rsidP="009B6BDD">
      <w:pPr>
        <w:spacing w:line="264" w:lineRule="auto"/>
        <w:rPr>
          <w:rFonts w:cs="Times New Roman"/>
          <w:bCs/>
          <w:iCs/>
          <w:sz w:val="28"/>
          <w:szCs w:val="28"/>
          <w:shd w:val="clear" w:color="auto" w:fill="FFFFFF" w:themeFill="background1"/>
          <w:lang w:val="vi-VN"/>
        </w:rPr>
      </w:pPr>
      <w:r>
        <w:rPr>
          <w:rFonts w:cs="Times New Roman"/>
          <w:bCs/>
          <w:iCs/>
          <w:sz w:val="28"/>
          <w:szCs w:val="28"/>
          <w:shd w:val="clear" w:color="auto" w:fill="FFFFFF" w:themeFill="background1"/>
          <w:lang w:val="vi-VN"/>
        </w:rPr>
        <w:t>Individuals assigned the primary responsibility for managing teacher professional development at the school must have a strong understanding of teacher professional development, as well as the knowledge and skills to perform basic management functions.</w:t>
      </w:r>
    </w:p>
    <w:p w14:paraId="72C2AE8B" w14:textId="77777777" w:rsidR="009B6BDD" w:rsidRDefault="009B6BDD" w:rsidP="009B6BDD">
      <w:pPr>
        <w:spacing w:line="264" w:lineRule="auto"/>
        <w:rPr>
          <w:rFonts w:cs="Times New Roman"/>
          <w:bCs/>
          <w:iCs/>
          <w:sz w:val="28"/>
          <w:szCs w:val="28"/>
          <w:highlight w:val="white"/>
          <w:shd w:val="clear" w:color="auto" w:fill="FFFFFF" w:themeFill="background1"/>
          <w:lang w:val="vi-VN"/>
        </w:rPr>
      </w:pPr>
      <w:r>
        <w:rPr>
          <w:rFonts w:cs="Times New Roman"/>
          <w:bCs/>
          <w:iCs/>
          <w:sz w:val="28"/>
          <w:szCs w:val="28"/>
          <w:shd w:val="clear" w:color="auto" w:fill="FFFFFF" w:themeFill="background1"/>
          <w:lang w:val="vi-VN"/>
        </w:rPr>
        <w:t>School staff, including administrators and teachers, should actively participate in professional development and be involved in decision-making related to the school's teacher professional development activities.</w:t>
      </w:r>
    </w:p>
    <w:p w14:paraId="31AEF293" w14:textId="77777777" w:rsidR="009B6BDD" w:rsidRDefault="009B6BDD" w:rsidP="009B6BDD">
      <w:pPr>
        <w:pStyle w:val="Heading3"/>
        <w:spacing w:line="264" w:lineRule="auto"/>
        <w:ind w:firstLine="0"/>
        <w:rPr>
          <w:rFonts w:cs="Times New Roman"/>
          <w:bCs/>
          <w:iCs/>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 xml:space="preserve">3.2.4. </w:t>
      </w:r>
      <w:r>
        <w:rPr>
          <w:rFonts w:cs="Times New Roman"/>
          <w:sz w:val="28"/>
          <w:szCs w:val="28"/>
          <w:highlight w:val="white"/>
          <w:shd w:val="clear" w:color="auto" w:fill="FFFFFF" w:themeFill="background1"/>
        </w:rPr>
        <w:t xml:space="preserve">Organizing peer guidance and counseling activities in teacher professional development at schools. </w:t>
      </w:r>
    </w:p>
    <w:p w14:paraId="1F9CB06B" w14:textId="77777777" w:rsidR="009B6BDD" w:rsidRDefault="009B6BDD" w:rsidP="009B6BDD">
      <w:pPr>
        <w:spacing w:line="264" w:lineRule="auto"/>
        <w:ind w:firstLine="0"/>
        <w:rPr>
          <w:rFonts w:cs="Times New Roman"/>
          <w:i/>
          <w:sz w:val="28"/>
          <w:szCs w:val="28"/>
          <w:highlight w:val="white"/>
          <w:shd w:val="clear" w:color="auto" w:fill="FFFFFF" w:themeFill="background1"/>
          <w:lang w:val="vi-VN"/>
        </w:rPr>
      </w:pPr>
      <w:r>
        <w:rPr>
          <w:rFonts w:cs="Times New Roman"/>
          <w:i/>
          <w:sz w:val="28"/>
          <w:szCs w:val="28"/>
          <w:highlight w:val="white"/>
          <w:shd w:val="clear" w:color="auto" w:fill="FFFFFF" w:themeFill="background1"/>
          <w:lang w:val="vi-VN"/>
        </w:rPr>
        <w:t>3.2.4.1. Objective of the measure</w:t>
      </w:r>
    </w:p>
    <w:p w14:paraId="5928C97E" w14:textId="77777777" w:rsidR="009B6BDD" w:rsidRDefault="009B6BDD" w:rsidP="009B6BDD">
      <w:pPr>
        <w:spacing w:line="264" w:lineRule="auto"/>
        <w:rPr>
          <w:rFonts w:cs="Times New Roman"/>
          <w:sz w:val="28"/>
          <w:szCs w:val="28"/>
          <w:highlight w:val="white"/>
          <w:shd w:val="clear" w:color="auto" w:fill="FFFFFF" w:themeFill="background1"/>
          <w:lang w:val="vi-VN"/>
        </w:rPr>
      </w:pPr>
      <w:r>
        <w:rPr>
          <w:rFonts w:cs="Times New Roman"/>
          <w:sz w:val="28"/>
          <w:szCs w:val="28"/>
          <w:shd w:val="clear" w:color="auto" w:fill="FFFFFF" w:themeFill="background1"/>
          <w:lang w:val="vi-VN"/>
        </w:rPr>
        <w:t>The goal of this measure is to establish learning communities within the school, with a core group of experienced teachers and teacher leaders, to support the professional development of colleagues and improve their ability to meet the demands of changes in the school and secondary education system.</w:t>
      </w:r>
    </w:p>
    <w:p w14:paraId="0CC6D1B3" w14:textId="77777777" w:rsidR="009B6BDD" w:rsidRDefault="009B6BDD" w:rsidP="009B6BDD">
      <w:pPr>
        <w:spacing w:line="264" w:lineRule="auto"/>
        <w:ind w:firstLine="0"/>
        <w:rPr>
          <w:rFonts w:cs="Times New Roman"/>
          <w:i/>
          <w:sz w:val="28"/>
          <w:szCs w:val="28"/>
          <w:highlight w:val="white"/>
          <w:shd w:val="clear" w:color="auto" w:fill="FFFFFF" w:themeFill="background1"/>
          <w:lang w:val="vi-VN"/>
        </w:rPr>
      </w:pPr>
      <w:r>
        <w:rPr>
          <w:rFonts w:cs="Times New Roman"/>
          <w:i/>
          <w:sz w:val="28"/>
          <w:szCs w:val="28"/>
          <w:highlight w:val="white"/>
          <w:shd w:val="clear" w:color="auto" w:fill="FFFFFF" w:themeFill="background1"/>
          <w:lang w:val="vi-VN"/>
        </w:rPr>
        <w:t>3.2.4.2. Content of the measure</w:t>
      </w:r>
    </w:p>
    <w:p w14:paraId="42677B39" w14:textId="77777777" w:rsidR="009B6BDD" w:rsidRDefault="009B6BDD" w:rsidP="009B6BDD">
      <w:pPr>
        <w:pStyle w:val="ListParagraph"/>
        <w:numPr>
          <w:ilvl w:val="0"/>
          <w:numId w:val="15"/>
        </w:numPr>
        <w:spacing w:line="264" w:lineRule="auto"/>
        <w:ind w:left="993" w:hanging="284"/>
        <w:rPr>
          <w:rFonts w:cs="Times New Roman"/>
          <w:iCs/>
          <w:sz w:val="28"/>
          <w:szCs w:val="28"/>
          <w:shd w:val="clear" w:color="auto" w:fill="FFFFFF" w:themeFill="background1"/>
          <w:lang w:val="vi-VN"/>
        </w:rPr>
      </w:pPr>
      <w:r>
        <w:rPr>
          <w:rFonts w:cs="Times New Roman"/>
          <w:iCs/>
          <w:sz w:val="28"/>
          <w:szCs w:val="28"/>
          <w:shd w:val="clear" w:color="auto" w:fill="FFFFFF" w:themeFill="background1"/>
          <w:lang w:val="vi-VN"/>
        </w:rPr>
        <w:t>Develop a team of core teachers and experienced teachers.</w:t>
      </w:r>
    </w:p>
    <w:p w14:paraId="16EF0038" w14:textId="77777777" w:rsidR="009B6BDD" w:rsidRDefault="009B6BDD" w:rsidP="009B6BDD">
      <w:pPr>
        <w:pStyle w:val="ListParagraph"/>
        <w:numPr>
          <w:ilvl w:val="0"/>
          <w:numId w:val="15"/>
        </w:numPr>
        <w:tabs>
          <w:tab w:val="left" w:pos="993"/>
        </w:tabs>
        <w:spacing w:line="264" w:lineRule="auto"/>
        <w:ind w:left="0" w:firstLine="709"/>
        <w:rPr>
          <w:rFonts w:cs="Times New Roman"/>
          <w:iCs/>
          <w:sz w:val="28"/>
          <w:szCs w:val="28"/>
          <w:highlight w:val="white"/>
          <w:shd w:val="clear" w:color="auto" w:fill="FFFFFF" w:themeFill="background1"/>
          <w:lang w:val="vi-VN"/>
        </w:rPr>
      </w:pPr>
      <w:r>
        <w:rPr>
          <w:rFonts w:cs="Times New Roman"/>
          <w:iCs/>
          <w:sz w:val="28"/>
          <w:szCs w:val="28"/>
          <w:shd w:val="clear" w:color="auto" w:fill="FFFFFF" w:themeFill="background1"/>
          <w:lang w:val="vi-VN"/>
        </w:rPr>
        <w:t>Use the team of core teachers and experienced teachers to guide and counsel their peers in teacher professional development.</w:t>
      </w:r>
    </w:p>
    <w:p w14:paraId="69E814E5" w14:textId="77777777" w:rsidR="009B6BDD" w:rsidRDefault="009B6BDD" w:rsidP="009B6BDD">
      <w:pPr>
        <w:spacing w:line="264" w:lineRule="auto"/>
        <w:ind w:firstLine="0"/>
        <w:rPr>
          <w:rFonts w:cs="Times New Roman"/>
          <w:i/>
          <w:sz w:val="28"/>
          <w:szCs w:val="28"/>
          <w:highlight w:val="white"/>
          <w:shd w:val="clear" w:color="auto" w:fill="FFFFFF" w:themeFill="background1"/>
          <w:lang w:val="vi-VN"/>
        </w:rPr>
      </w:pPr>
      <w:r>
        <w:rPr>
          <w:rFonts w:cs="Times New Roman"/>
          <w:i/>
          <w:sz w:val="28"/>
          <w:szCs w:val="28"/>
          <w:highlight w:val="white"/>
          <w:shd w:val="clear" w:color="auto" w:fill="FFFFFF" w:themeFill="background1"/>
          <w:lang w:val="vi-VN"/>
        </w:rPr>
        <w:t>3.2.4.3. Implementation method of the measure</w:t>
      </w:r>
    </w:p>
    <w:p w14:paraId="07768A02" w14:textId="77777777" w:rsidR="009B6BDD" w:rsidRDefault="009B6BDD" w:rsidP="009B6BDD">
      <w:pPr>
        <w:autoSpaceDE w:val="0"/>
        <w:autoSpaceDN w:val="0"/>
        <w:adjustRightInd w:val="0"/>
        <w:spacing w:line="264" w:lineRule="auto"/>
        <w:rPr>
          <w:rFonts w:cs="Times New Roman"/>
          <w:bCs/>
          <w:iCs/>
          <w:sz w:val="28"/>
          <w:szCs w:val="28"/>
          <w:shd w:val="clear" w:color="auto" w:fill="FFFFFF" w:themeFill="background1"/>
          <w:lang w:val="vi-VN"/>
        </w:rPr>
      </w:pPr>
      <w:r>
        <w:rPr>
          <w:rFonts w:cs="Times New Roman"/>
          <w:bCs/>
          <w:iCs/>
          <w:sz w:val="28"/>
          <w:szCs w:val="28"/>
          <w:shd w:val="clear" w:color="auto" w:fill="FFFFFF" w:themeFill="background1"/>
          <w:lang w:val="vi-VN"/>
        </w:rPr>
        <w:t>First, build a team of core teachers and experienced teachers at the school.</w:t>
      </w:r>
    </w:p>
    <w:p w14:paraId="69992905" w14:textId="77777777" w:rsidR="009B6BDD" w:rsidRDefault="009B6BDD" w:rsidP="009B6BDD">
      <w:pPr>
        <w:autoSpaceDE w:val="0"/>
        <w:autoSpaceDN w:val="0"/>
        <w:adjustRightInd w:val="0"/>
        <w:spacing w:line="264" w:lineRule="auto"/>
        <w:rPr>
          <w:rFonts w:cs="Times New Roman"/>
          <w:bCs/>
          <w:iCs/>
          <w:sz w:val="28"/>
          <w:szCs w:val="28"/>
          <w:highlight w:val="white"/>
          <w:shd w:val="clear" w:color="auto" w:fill="FFFFFF" w:themeFill="background1"/>
          <w:lang w:val="vi-VN"/>
        </w:rPr>
      </w:pPr>
      <w:r>
        <w:rPr>
          <w:rFonts w:cs="Times New Roman"/>
          <w:bCs/>
          <w:iCs/>
          <w:sz w:val="28"/>
          <w:szCs w:val="28"/>
          <w:shd w:val="clear" w:color="auto" w:fill="FFFFFF" w:themeFill="background1"/>
          <w:lang w:val="vi-VN"/>
        </w:rPr>
        <w:t>Second, use core teachers and experienced teachers to guide and counsel their peers in teacher professional development at the school.</w:t>
      </w:r>
    </w:p>
    <w:p w14:paraId="33C78ACB" w14:textId="77777777" w:rsidR="009B6BDD" w:rsidRDefault="009B6BDD" w:rsidP="009B6BDD">
      <w:pPr>
        <w:pStyle w:val="Heading3"/>
        <w:spacing w:line="264" w:lineRule="auto"/>
        <w:ind w:firstLine="0"/>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 xml:space="preserve">3.2.5. </w:t>
      </w:r>
      <w:r>
        <w:rPr>
          <w:rFonts w:cs="Times New Roman"/>
          <w:sz w:val="28"/>
          <w:szCs w:val="28"/>
          <w:highlight w:val="white"/>
          <w:shd w:val="clear" w:color="auto" w:fill="FFFFFF" w:themeFill="background1"/>
        </w:rPr>
        <w:t>Design an effective evaluation tool for assessing the professional development results of secondary school teachers</w:t>
      </w:r>
    </w:p>
    <w:p w14:paraId="09246FC2" w14:textId="77777777" w:rsidR="009B6BDD" w:rsidRDefault="009B6BDD" w:rsidP="009B6BDD">
      <w:pPr>
        <w:spacing w:line="264" w:lineRule="auto"/>
        <w:ind w:firstLine="0"/>
        <w:rPr>
          <w:rFonts w:cs="Times New Roman"/>
          <w:i/>
          <w:sz w:val="28"/>
          <w:szCs w:val="28"/>
          <w:highlight w:val="white"/>
          <w:shd w:val="clear" w:color="auto" w:fill="FFFFFF" w:themeFill="background1"/>
          <w:lang w:val="vi-VN"/>
        </w:rPr>
      </w:pPr>
      <w:r>
        <w:rPr>
          <w:rFonts w:cs="Times New Roman"/>
          <w:i/>
          <w:sz w:val="28"/>
          <w:szCs w:val="28"/>
          <w:highlight w:val="white"/>
          <w:shd w:val="clear" w:color="auto" w:fill="FFFFFF" w:themeFill="background1"/>
          <w:lang w:val="vi-VN"/>
        </w:rPr>
        <w:t>3.2.5.1. Objective of the measure</w:t>
      </w:r>
    </w:p>
    <w:p w14:paraId="55E00911" w14:textId="77777777" w:rsidR="009B6BDD" w:rsidRDefault="009B6BDD" w:rsidP="009B6BDD">
      <w:pPr>
        <w:spacing w:line="264" w:lineRule="auto"/>
        <w:rPr>
          <w:rFonts w:cs="Times New Roman"/>
          <w:sz w:val="28"/>
          <w:szCs w:val="28"/>
          <w:shd w:val="clear" w:color="auto" w:fill="FFFFFF" w:themeFill="background1"/>
          <w:lang w:val="vi-VN"/>
        </w:rPr>
      </w:pPr>
      <w:r>
        <w:rPr>
          <w:rFonts w:cs="Times New Roman"/>
          <w:sz w:val="28"/>
          <w:szCs w:val="28"/>
          <w:shd w:val="clear" w:color="auto" w:fill="FFFFFF" w:themeFill="background1"/>
          <w:lang w:val="vi-VN"/>
        </w:rPr>
        <w:t>The objective of this measure is to create criteria for evaluating the results of teacher professional development (TPD) at secondary schools. These criteria will provide a scientific basis for reforming TPD practices, ensuring that they meet the future demands placed on secondary school teaching staff.</w:t>
      </w:r>
    </w:p>
    <w:p w14:paraId="0EC8B5BC" w14:textId="77777777" w:rsidR="009B6BDD" w:rsidRDefault="009B6BDD" w:rsidP="009B6BDD">
      <w:pPr>
        <w:spacing w:line="264" w:lineRule="auto"/>
        <w:ind w:firstLine="0"/>
        <w:rPr>
          <w:rFonts w:cs="Times New Roman"/>
          <w:sz w:val="28"/>
          <w:szCs w:val="28"/>
          <w:highlight w:val="white"/>
          <w:shd w:val="clear" w:color="auto" w:fill="FFFFFF" w:themeFill="background1"/>
          <w:lang w:val="vi-VN"/>
        </w:rPr>
      </w:pPr>
      <w:r>
        <w:rPr>
          <w:rFonts w:cs="Times New Roman"/>
          <w:i/>
          <w:sz w:val="28"/>
          <w:szCs w:val="28"/>
          <w:highlight w:val="white"/>
          <w:shd w:val="clear" w:color="auto" w:fill="FFFFFF" w:themeFill="background1"/>
          <w:lang w:val="vi-VN"/>
        </w:rPr>
        <w:t>3.2.5.2. Content of the measure</w:t>
      </w:r>
    </w:p>
    <w:p w14:paraId="44F097A2" w14:textId="77777777" w:rsidR="009B6BDD" w:rsidRDefault="009B6BDD" w:rsidP="009B6BDD">
      <w:pPr>
        <w:spacing w:line="264" w:lineRule="auto"/>
        <w:rPr>
          <w:rFonts w:cs="Times New Roman"/>
          <w:sz w:val="28"/>
          <w:szCs w:val="28"/>
          <w:highlight w:val="white"/>
          <w:shd w:val="clear" w:color="auto" w:fill="FFFFFF" w:themeFill="background1"/>
          <w:lang w:val="vi-VN"/>
        </w:rPr>
      </w:pPr>
      <w:r>
        <w:rPr>
          <w:rFonts w:cs="Times New Roman"/>
          <w:sz w:val="28"/>
          <w:szCs w:val="28"/>
          <w:shd w:val="clear" w:color="auto" w:fill="FFFFFF" w:themeFill="background1"/>
          <w:lang w:val="vi-VN"/>
        </w:rPr>
        <w:t>The effectiveness of TPD at secondary schools should be reflected in the improvements in teachers' qualities and professional skills. The measure suggests the creation of a professional competency framework for secondary school teachers, which will be used as a tool to assess the impact of TPD on teachers' competencies at the school.</w:t>
      </w:r>
    </w:p>
    <w:p w14:paraId="5CF5ED61" w14:textId="77777777" w:rsidR="009B6BDD" w:rsidRDefault="009B6BDD" w:rsidP="009B6BDD">
      <w:pPr>
        <w:spacing w:line="264" w:lineRule="auto"/>
        <w:ind w:firstLine="0"/>
        <w:rPr>
          <w:rFonts w:cs="Times New Roman"/>
          <w:sz w:val="28"/>
          <w:szCs w:val="28"/>
          <w:highlight w:val="white"/>
          <w:shd w:val="clear" w:color="auto" w:fill="FFFFFF" w:themeFill="background1"/>
          <w:lang w:val="vi-VN"/>
        </w:rPr>
      </w:pPr>
      <w:r>
        <w:rPr>
          <w:rFonts w:cs="Times New Roman"/>
          <w:i/>
          <w:sz w:val="28"/>
          <w:szCs w:val="28"/>
          <w:highlight w:val="white"/>
          <w:shd w:val="clear" w:color="auto" w:fill="FFFFFF" w:themeFill="background1"/>
          <w:lang w:val="vi-VN"/>
        </w:rPr>
        <w:t>3.2.5.3. Implementation method</w:t>
      </w:r>
    </w:p>
    <w:p w14:paraId="61A07FAC" w14:textId="77777777" w:rsidR="009B6BDD" w:rsidRDefault="009B6BDD" w:rsidP="009B6BDD">
      <w:pPr>
        <w:spacing w:line="264" w:lineRule="auto"/>
        <w:rPr>
          <w:rFonts w:cs="Times New Roman"/>
          <w:sz w:val="28"/>
          <w:szCs w:val="28"/>
          <w:highlight w:val="white"/>
          <w:shd w:val="clear" w:color="auto" w:fill="FFFFFF" w:themeFill="background1"/>
          <w:lang w:val="vi-VN"/>
        </w:rPr>
      </w:pPr>
      <w:r>
        <w:rPr>
          <w:rFonts w:cs="Times New Roman"/>
          <w:sz w:val="28"/>
          <w:szCs w:val="28"/>
          <w:shd w:val="clear" w:color="auto" w:fill="FFFFFF" w:themeFill="background1"/>
          <w:lang w:val="vi-VN"/>
        </w:rPr>
        <w:t xml:space="preserve">The development of evaluation criteria for the professional competencies of teachers in teacher professional development (TPD) at secondary schools requires the identification </w:t>
      </w:r>
      <w:r>
        <w:rPr>
          <w:rFonts w:cs="Times New Roman"/>
          <w:sz w:val="28"/>
          <w:szCs w:val="28"/>
          <w:shd w:val="clear" w:color="auto" w:fill="FFFFFF" w:themeFill="background1"/>
          <w:lang w:val="vi-VN"/>
        </w:rPr>
        <w:lastRenderedPageBreak/>
        <w:t>of the necessary qualities, knowledge, skills, and attitudes for the teaching role; clear definition of the teacher's authority and responsibilities; identification of the core, comprehensive competencies required for the role; and the use of these comprehensive competency criteria to evaluate the results of TPD at secondary schools.</w:t>
      </w:r>
    </w:p>
    <w:p w14:paraId="654ED6BA" w14:textId="77777777" w:rsidR="009B6BDD" w:rsidRDefault="009B6BDD" w:rsidP="009B6BDD">
      <w:pPr>
        <w:spacing w:line="264" w:lineRule="auto"/>
        <w:ind w:firstLine="0"/>
        <w:jc w:val="left"/>
        <w:rPr>
          <w:rFonts w:cs="Times New Roman"/>
          <w:i/>
          <w:sz w:val="28"/>
          <w:szCs w:val="28"/>
          <w:highlight w:val="white"/>
          <w:shd w:val="clear" w:color="auto" w:fill="FFFFFF" w:themeFill="background1"/>
          <w:lang w:val="vi-VN"/>
        </w:rPr>
      </w:pPr>
      <w:r>
        <w:rPr>
          <w:rFonts w:cs="Times New Roman"/>
          <w:i/>
          <w:iCs/>
          <w:sz w:val="28"/>
          <w:szCs w:val="28"/>
          <w:highlight w:val="white"/>
          <w:shd w:val="clear" w:color="auto" w:fill="FFFFFF" w:themeFill="background1"/>
          <w:lang w:val="vi-VN"/>
        </w:rPr>
        <w:t>3.2.5.4.</w:t>
      </w:r>
      <w:r>
        <w:rPr>
          <w:rFonts w:cs="Times New Roman"/>
          <w:sz w:val="28"/>
          <w:szCs w:val="28"/>
          <w:highlight w:val="white"/>
          <w:shd w:val="clear" w:color="auto" w:fill="FFFFFF" w:themeFill="background1"/>
          <w:lang w:val="vi-VN"/>
        </w:rPr>
        <w:t xml:space="preserve"> </w:t>
      </w:r>
      <w:r>
        <w:rPr>
          <w:rFonts w:cs="Times New Roman"/>
          <w:i/>
          <w:sz w:val="28"/>
          <w:szCs w:val="28"/>
          <w:highlight w:val="white"/>
          <w:shd w:val="clear" w:color="auto" w:fill="FFFFFF" w:themeFill="background1"/>
          <w:lang w:val="vi-VN"/>
        </w:rPr>
        <w:t>Conditions for implementation</w:t>
      </w:r>
    </w:p>
    <w:p w14:paraId="1C909755" w14:textId="77777777" w:rsidR="009B6BDD" w:rsidRDefault="009B6BDD" w:rsidP="009B6BDD">
      <w:pPr>
        <w:pStyle w:val="ListParagraph"/>
        <w:numPr>
          <w:ilvl w:val="0"/>
          <w:numId w:val="15"/>
        </w:numPr>
        <w:tabs>
          <w:tab w:val="left" w:pos="993"/>
        </w:tabs>
        <w:spacing w:line="264" w:lineRule="auto"/>
        <w:ind w:left="0" w:firstLine="709"/>
        <w:rPr>
          <w:rFonts w:cs="Times New Roman"/>
          <w:sz w:val="28"/>
          <w:szCs w:val="28"/>
          <w:shd w:val="clear" w:color="auto" w:fill="FFFFFF" w:themeFill="background1"/>
          <w:lang w:val="vi-VN"/>
        </w:rPr>
      </w:pPr>
      <w:r>
        <w:rPr>
          <w:rFonts w:cs="Times New Roman"/>
          <w:sz w:val="28"/>
          <w:szCs w:val="28"/>
          <w:shd w:val="clear" w:color="auto" w:fill="FFFFFF" w:themeFill="background1"/>
          <w:lang w:val="vi-VN"/>
        </w:rPr>
        <w:t>To implement this measure, there needs to be direction and encouragement from the Department of Education and Training (DOET) regarding the continued development of professional competencies of secondary school teachers, as well as the attention of management levels to ensure the conditions for improving the quality of teaching staff in secondary schools, in line with current educational reforms.</w:t>
      </w:r>
    </w:p>
    <w:p w14:paraId="720A51B9" w14:textId="77777777" w:rsidR="009B6BDD" w:rsidRDefault="009B6BDD" w:rsidP="009B6BDD">
      <w:pPr>
        <w:pStyle w:val="ListParagraph"/>
        <w:numPr>
          <w:ilvl w:val="0"/>
          <w:numId w:val="15"/>
        </w:numPr>
        <w:tabs>
          <w:tab w:val="left" w:pos="993"/>
        </w:tabs>
        <w:spacing w:line="264" w:lineRule="auto"/>
        <w:ind w:left="0" w:firstLine="709"/>
        <w:rPr>
          <w:rFonts w:cs="Times New Roman"/>
          <w:sz w:val="28"/>
          <w:szCs w:val="28"/>
          <w:shd w:val="clear" w:color="auto" w:fill="FFFFFF" w:themeFill="background1"/>
          <w:lang w:val="vi-VN"/>
        </w:rPr>
      </w:pPr>
      <w:r>
        <w:rPr>
          <w:rFonts w:cs="Times New Roman"/>
          <w:sz w:val="28"/>
          <w:szCs w:val="28"/>
          <w:shd w:val="clear" w:color="auto" w:fill="FFFFFF" w:themeFill="background1"/>
          <w:lang w:val="vi-VN"/>
        </w:rPr>
        <w:t>There should be close coordination between management agencies, schools, teacher training institutions, and experts to design, evaluate, and implement training, development, and workshop contents in a scientific and reasonable manner.</w:t>
      </w:r>
    </w:p>
    <w:p w14:paraId="10EE08BE" w14:textId="77777777" w:rsidR="009B6BDD" w:rsidRDefault="009B6BDD" w:rsidP="009B6BDD">
      <w:pPr>
        <w:pStyle w:val="ListParagraph"/>
        <w:numPr>
          <w:ilvl w:val="0"/>
          <w:numId w:val="15"/>
        </w:numPr>
        <w:tabs>
          <w:tab w:val="left" w:pos="993"/>
        </w:tabs>
        <w:spacing w:line="264" w:lineRule="auto"/>
        <w:ind w:left="0" w:firstLine="709"/>
        <w:rPr>
          <w:rFonts w:cs="Times New Roman"/>
          <w:sz w:val="28"/>
          <w:szCs w:val="28"/>
          <w:highlight w:val="white"/>
          <w:shd w:val="clear" w:color="auto" w:fill="FFFFFF" w:themeFill="background1"/>
          <w:lang w:val="vi-VN"/>
        </w:rPr>
      </w:pPr>
      <w:r>
        <w:rPr>
          <w:rFonts w:cs="Times New Roman"/>
          <w:sz w:val="28"/>
          <w:szCs w:val="28"/>
          <w:shd w:val="clear" w:color="auto" w:fill="FFFFFF" w:themeFill="background1"/>
          <w:lang w:val="vi-VN"/>
        </w:rPr>
        <w:t>Each teacher, based on personal and school needs, should actively and consciously engage in learning and improving their skills and attitudes to enhance their professional competencies, both for themselves and their colleagues.</w:t>
      </w:r>
    </w:p>
    <w:p w14:paraId="16D20F1B" w14:textId="77777777" w:rsidR="009B6BDD" w:rsidRDefault="009B6BDD" w:rsidP="009B6BDD">
      <w:pPr>
        <w:pStyle w:val="Heading3"/>
        <w:spacing w:line="264" w:lineRule="auto"/>
        <w:ind w:firstLine="0"/>
        <w:rPr>
          <w:rStyle w:val="Emphasis"/>
          <w:b w:val="0"/>
          <w:bCs/>
          <w:i/>
          <w:iCs w:val="0"/>
          <w:highlight w:val="white"/>
        </w:rPr>
      </w:pPr>
      <w:r>
        <w:rPr>
          <w:rStyle w:val="Emphasis"/>
          <w:i/>
          <w:sz w:val="28"/>
          <w:szCs w:val="28"/>
          <w:highlight w:val="white"/>
          <w:shd w:val="clear" w:color="auto" w:fill="FFFFFF" w:themeFill="background1"/>
          <w:lang w:val="vi-VN"/>
        </w:rPr>
        <w:t xml:space="preserve">3.2.6. Building the environment for and motivating  the </w:t>
      </w:r>
      <w:r>
        <w:rPr>
          <w:rStyle w:val="Emphasis"/>
          <w:i/>
          <w:sz w:val="28"/>
          <w:szCs w:val="28"/>
          <w:highlight w:val="white"/>
          <w:shd w:val="clear" w:color="auto" w:fill="FFFFFF" w:themeFill="background1"/>
        </w:rPr>
        <w:t>teachers’ professional development in secondary schools</w:t>
      </w:r>
      <w:r>
        <w:rPr>
          <w:rStyle w:val="Emphasis"/>
          <w:i/>
          <w:sz w:val="28"/>
          <w:szCs w:val="28"/>
          <w:highlight w:val="white"/>
          <w:shd w:val="clear" w:color="auto" w:fill="FFFFFF" w:themeFill="background1"/>
          <w:lang w:val="vi-VN"/>
        </w:rPr>
        <w:t xml:space="preserve"> </w:t>
      </w:r>
    </w:p>
    <w:p w14:paraId="139A4D7D" w14:textId="77777777" w:rsidR="009B6BDD" w:rsidRDefault="009B6BDD" w:rsidP="009B6BDD">
      <w:pPr>
        <w:spacing w:line="264" w:lineRule="auto"/>
        <w:ind w:firstLine="0"/>
        <w:rPr>
          <w:rFonts w:cs="Times New Roman"/>
          <w:i/>
          <w:highlight w:val="white"/>
        </w:rPr>
      </w:pPr>
      <w:r>
        <w:rPr>
          <w:rFonts w:cs="Times New Roman"/>
          <w:i/>
          <w:iCs/>
          <w:sz w:val="28"/>
          <w:szCs w:val="28"/>
          <w:highlight w:val="white"/>
          <w:shd w:val="clear" w:color="auto" w:fill="FFFFFF" w:themeFill="background1"/>
          <w:lang w:val="vi-VN"/>
        </w:rPr>
        <w:t>3.2.6.1. Objective of the measure</w:t>
      </w:r>
    </w:p>
    <w:p w14:paraId="219B5D40" w14:textId="77777777" w:rsidR="009B6BDD" w:rsidRDefault="009B6BDD" w:rsidP="009B6BDD">
      <w:pPr>
        <w:spacing w:line="264" w:lineRule="auto"/>
        <w:rPr>
          <w:rFonts w:cs="Times New Roman"/>
          <w:bCs/>
          <w:sz w:val="28"/>
          <w:szCs w:val="28"/>
          <w:highlight w:val="white"/>
          <w:shd w:val="clear" w:color="auto" w:fill="FFFFFF" w:themeFill="background1"/>
          <w:lang w:val="vi-VN"/>
        </w:rPr>
      </w:pPr>
      <w:r>
        <w:rPr>
          <w:rFonts w:cs="Times New Roman"/>
          <w:bCs/>
          <w:sz w:val="28"/>
          <w:szCs w:val="28"/>
          <w:shd w:val="clear" w:color="auto" w:fill="FFFFFF" w:themeFill="background1"/>
          <w:lang w:val="vi-VN"/>
        </w:rPr>
        <w:t>Creating a favorable environment for teachers' professional development (PD) both materially and spiritually will motivate teachers to actively participate in PD programs and activities organized by the school. This will result in high effectiveness in teachers' professional development within the school.</w:t>
      </w:r>
    </w:p>
    <w:p w14:paraId="60551380" w14:textId="77777777" w:rsidR="009B6BDD" w:rsidRDefault="009B6BDD" w:rsidP="009B6BDD">
      <w:pPr>
        <w:spacing w:line="264" w:lineRule="auto"/>
        <w:ind w:firstLine="0"/>
        <w:rPr>
          <w:rFonts w:cs="Times New Roman"/>
          <w:b/>
          <w:bCs/>
          <w:i/>
          <w:sz w:val="28"/>
          <w:szCs w:val="28"/>
          <w:highlight w:val="white"/>
          <w:shd w:val="clear" w:color="auto" w:fill="FFFFFF" w:themeFill="background1"/>
          <w:lang w:val="vi-VN"/>
        </w:rPr>
      </w:pPr>
      <w:r>
        <w:rPr>
          <w:rFonts w:cs="Times New Roman"/>
          <w:i/>
          <w:iCs/>
          <w:sz w:val="28"/>
          <w:szCs w:val="28"/>
          <w:highlight w:val="white"/>
          <w:shd w:val="clear" w:color="auto" w:fill="FFFFFF" w:themeFill="background1"/>
          <w:lang w:val="vi-VN"/>
        </w:rPr>
        <w:t>3.2.6.2. Content of the measure</w:t>
      </w:r>
    </w:p>
    <w:p w14:paraId="3AD9F8A1" w14:textId="77777777" w:rsidR="009B6BDD" w:rsidRDefault="009B6BDD" w:rsidP="009B6BDD">
      <w:pPr>
        <w:spacing w:line="264" w:lineRule="auto"/>
        <w:rPr>
          <w:rFonts w:cs="Times New Roman"/>
          <w:bCs/>
          <w:sz w:val="28"/>
          <w:szCs w:val="28"/>
          <w:highlight w:val="white"/>
          <w:shd w:val="clear" w:color="auto" w:fill="FFFFFF" w:themeFill="background1"/>
          <w:lang w:val="vi-VN"/>
        </w:rPr>
      </w:pPr>
      <w:r>
        <w:rPr>
          <w:rFonts w:cs="Times New Roman"/>
          <w:bCs/>
          <w:sz w:val="28"/>
          <w:szCs w:val="28"/>
          <w:shd w:val="clear" w:color="auto" w:fill="FFFFFF" w:themeFill="background1"/>
          <w:lang w:val="vi-VN"/>
        </w:rPr>
        <w:t>Create a green, clean, beautiful, friendly, and attractive school environment. Foster a friendly, open, and collaborative teaching community that works well together, providing each teacher the opportunity to fully express their abilities and expertise while ensuring they feel secure in their work. Every teacher should feel a sense of belonging to the teaching team and be free to contribute to the education mission.</w:t>
      </w:r>
    </w:p>
    <w:p w14:paraId="57241E3D" w14:textId="77777777" w:rsidR="009B6BDD" w:rsidRDefault="009B6BDD" w:rsidP="009B6BDD">
      <w:pPr>
        <w:spacing w:line="264" w:lineRule="auto"/>
        <w:ind w:firstLine="0"/>
        <w:rPr>
          <w:rFonts w:cs="Times New Roman"/>
          <w:b/>
          <w:bCs/>
          <w:i/>
          <w:sz w:val="28"/>
          <w:szCs w:val="28"/>
          <w:highlight w:val="white"/>
          <w:shd w:val="clear" w:color="auto" w:fill="FFFFFF" w:themeFill="background1"/>
          <w:lang w:val="vi-VN"/>
        </w:rPr>
      </w:pPr>
      <w:r>
        <w:rPr>
          <w:rFonts w:cs="Times New Roman"/>
          <w:i/>
          <w:iCs/>
          <w:sz w:val="28"/>
          <w:szCs w:val="28"/>
          <w:highlight w:val="white"/>
          <w:shd w:val="clear" w:color="auto" w:fill="FFFFFF" w:themeFill="background1"/>
          <w:lang w:val="vi-VN"/>
        </w:rPr>
        <w:t>3.2.6.3. Implementation method</w:t>
      </w:r>
    </w:p>
    <w:p w14:paraId="1FA8FDA0" w14:textId="77777777" w:rsidR="009B6BDD" w:rsidRDefault="009B6BDD" w:rsidP="009B6BDD">
      <w:pPr>
        <w:spacing w:line="264" w:lineRule="auto"/>
        <w:rPr>
          <w:rFonts w:cs="Times New Roman"/>
          <w:bCs/>
          <w:sz w:val="28"/>
          <w:szCs w:val="28"/>
          <w:shd w:val="clear" w:color="auto" w:fill="FFFFFF" w:themeFill="background1"/>
          <w:lang w:val="vi-VN"/>
        </w:rPr>
      </w:pPr>
      <w:r>
        <w:rPr>
          <w:rFonts w:cs="Times New Roman"/>
          <w:bCs/>
          <w:sz w:val="28"/>
          <w:szCs w:val="28"/>
          <w:shd w:val="clear" w:color="auto" w:fill="FFFFFF" w:themeFill="background1"/>
          <w:lang w:val="vi-VN"/>
        </w:rPr>
        <w:t>Firstly, effectively implement policies, benefits, and budget allocation for enhancing the quality of teaching staff in secondary schools.</w:t>
      </w:r>
    </w:p>
    <w:p w14:paraId="3116B972" w14:textId="77777777" w:rsidR="009B6BDD" w:rsidRDefault="009B6BDD" w:rsidP="009B6BDD">
      <w:pPr>
        <w:spacing w:line="264" w:lineRule="auto"/>
        <w:rPr>
          <w:rFonts w:cs="Times New Roman"/>
          <w:bCs/>
          <w:sz w:val="28"/>
          <w:szCs w:val="28"/>
          <w:shd w:val="clear" w:color="auto" w:fill="FFFFFF" w:themeFill="background1"/>
          <w:lang w:val="vi-VN"/>
        </w:rPr>
      </w:pPr>
      <w:r>
        <w:rPr>
          <w:rFonts w:cs="Times New Roman"/>
          <w:bCs/>
          <w:sz w:val="28"/>
          <w:szCs w:val="28"/>
          <w:shd w:val="clear" w:color="auto" w:fill="FFFFFF" w:themeFill="background1"/>
          <w:lang w:val="vi-VN"/>
        </w:rPr>
        <w:t>Secondly, improve the work environment to be healthy, friendly, and open, in order to create motivation for teachers to contribute, strive, and improve in their professional roles.</w:t>
      </w:r>
    </w:p>
    <w:p w14:paraId="4FD5077B" w14:textId="77777777" w:rsidR="009B6BDD" w:rsidRDefault="009B6BDD" w:rsidP="009B6BDD">
      <w:pPr>
        <w:spacing w:line="264" w:lineRule="auto"/>
        <w:rPr>
          <w:rFonts w:cs="Times New Roman"/>
          <w:bCs/>
          <w:sz w:val="28"/>
          <w:szCs w:val="28"/>
          <w:highlight w:val="white"/>
          <w:shd w:val="clear" w:color="auto" w:fill="FFFFFF" w:themeFill="background1"/>
          <w:lang w:val="vi-VN"/>
        </w:rPr>
      </w:pPr>
      <w:r>
        <w:rPr>
          <w:rFonts w:cs="Times New Roman"/>
          <w:bCs/>
          <w:sz w:val="28"/>
          <w:szCs w:val="28"/>
          <w:shd w:val="clear" w:color="auto" w:fill="FFFFFF" w:themeFill="background1"/>
          <w:lang w:val="vi-VN"/>
        </w:rPr>
        <w:t>Thirdly, build consensus within the teaching community and develop the teaching staff into a "learning organization" that continuously improves and adapts.</w:t>
      </w:r>
    </w:p>
    <w:p w14:paraId="3A8CD4F2" w14:textId="77777777" w:rsidR="009B6BDD" w:rsidRDefault="009B6BDD" w:rsidP="009B6BDD">
      <w:pPr>
        <w:spacing w:line="264" w:lineRule="auto"/>
        <w:ind w:firstLine="0"/>
        <w:rPr>
          <w:rFonts w:cs="Times New Roman"/>
          <w:i/>
          <w:iCs/>
          <w:sz w:val="28"/>
          <w:szCs w:val="28"/>
          <w:highlight w:val="white"/>
          <w:shd w:val="clear" w:color="auto" w:fill="FFFFFF" w:themeFill="background1"/>
          <w:lang w:val="vi-VN"/>
        </w:rPr>
      </w:pPr>
      <w:r>
        <w:rPr>
          <w:rFonts w:cs="Times New Roman"/>
          <w:i/>
          <w:iCs/>
          <w:sz w:val="28"/>
          <w:szCs w:val="28"/>
          <w:highlight w:val="white"/>
          <w:shd w:val="clear" w:color="auto" w:fill="FFFFFF" w:themeFill="background1"/>
          <w:lang w:val="vi-VN"/>
        </w:rPr>
        <w:t xml:space="preserve">3.2.6.4. Conditions for implementation </w:t>
      </w:r>
    </w:p>
    <w:p w14:paraId="47D22AE5" w14:textId="77777777" w:rsidR="009B6BDD" w:rsidRDefault="009B6BDD" w:rsidP="009B6BDD">
      <w:pPr>
        <w:spacing w:line="264" w:lineRule="auto"/>
        <w:rPr>
          <w:rFonts w:cs="Times New Roman"/>
          <w:iCs/>
          <w:sz w:val="28"/>
          <w:szCs w:val="28"/>
          <w:shd w:val="clear" w:color="auto" w:fill="FFFFFF" w:themeFill="background1"/>
          <w:lang w:val="vi-VN"/>
        </w:rPr>
      </w:pPr>
      <w:r>
        <w:rPr>
          <w:rFonts w:cs="Times New Roman"/>
          <w:iCs/>
          <w:sz w:val="28"/>
          <w:szCs w:val="28"/>
          <w:shd w:val="clear" w:color="auto" w:fill="FFFFFF" w:themeFill="background1"/>
          <w:lang w:val="vi-VN"/>
        </w:rPr>
        <w:t xml:space="preserve">Establish reasonable incentive policies for teachers at secondary schools; improve and encourage early salary increases for teachers who perform excellently, creating strong motivation for teachers to be committed to their work and professional development. At the </w:t>
      </w:r>
      <w:r>
        <w:rPr>
          <w:rFonts w:cs="Times New Roman"/>
          <w:iCs/>
          <w:sz w:val="28"/>
          <w:szCs w:val="28"/>
          <w:shd w:val="clear" w:color="auto" w:fill="FFFFFF" w:themeFill="background1"/>
          <w:lang w:val="vi-VN"/>
        </w:rPr>
        <w:lastRenderedPageBreak/>
        <w:t>same time, ensure equality in benefits, responsibilities, training, professional development, and evaluation for the teaching staff.</w:t>
      </w:r>
    </w:p>
    <w:p w14:paraId="64C46B01" w14:textId="77777777" w:rsidR="009B6BDD" w:rsidRDefault="009B6BDD" w:rsidP="009B6BDD">
      <w:pPr>
        <w:spacing w:line="264" w:lineRule="auto"/>
        <w:rPr>
          <w:rFonts w:cs="Times New Roman"/>
          <w:iCs/>
          <w:sz w:val="28"/>
          <w:szCs w:val="28"/>
          <w:highlight w:val="white"/>
          <w:shd w:val="clear" w:color="auto" w:fill="FFFFFF" w:themeFill="background1"/>
          <w:lang w:val="vi-VN"/>
        </w:rPr>
      </w:pPr>
      <w:r>
        <w:rPr>
          <w:rFonts w:cs="Times New Roman"/>
          <w:iCs/>
          <w:sz w:val="28"/>
          <w:szCs w:val="28"/>
          <w:shd w:val="clear" w:color="auto" w:fill="FFFFFF" w:themeFill="background1"/>
          <w:lang w:val="vi-VN"/>
        </w:rPr>
        <w:t>Additionally, there should be attractive incentive mechanisms (prioritized working conditions) for teachers with good skills, dedication, and reputation. Creating both a physical and psychological environment that motivates teachers will help them feel secure in their work and professional growth.</w:t>
      </w:r>
    </w:p>
    <w:p w14:paraId="5E4A0112" w14:textId="77777777" w:rsidR="009B6BDD" w:rsidRDefault="009B6BDD" w:rsidP="009B6BDD">
      <w:pPr>
        <w:pStyle w:val="Heading2"/>
        <w:spacing w:line="264" w:lineRule="auto"/>
        <w:rPr>
          <w:sz w:val="28"/>
          <w:szCs w:val="28"/>
          <w:highlight w:val="white"/>
          <w:shd w:val="clear" w:color="auto" w:fill="FFFFFF" w:themeFill="background1"/>
          <w:lang w:val="vi-VN"/>
        </w:rPr>
      </w:pPr>
      <w:r>
        <w:rPr>
          <w:sz w:val="28"/>
          <w:szCs w:val="28"/>
          <w:highlight w:val="white"/>
          <w:shd w:val="clear" w:color="auto" w:fill="FFFFFF" w:themeFill="background1"/>
          <w:lang w:val="vi-VN"/>
        </w:rPr>
        <w:t xml:space="preserve">3.3. </w:t>
      </w:r>
      <w:r>
        <w:rPr>
          <w:sz w:val="28"/>
          <w:szCs w:val="28"/>
          <w:highlight w:val="white"/>
          <w:shd w:val="clear" w:color="auto" w:fill="FFFFFF" w:themeFill="background1"/>
        </w:rPr>
        <w:t>Testing some proposed teacher professional development management measures at secondary schools</w:t>
      </w:r>
      <w:r>
        <w:rPr>
          <w:sz w:val="28"/>
          <w:szCs w:val="28"/>
          <w:highlight w:val="white"/>
          <w:shd w:val="clear" w:color="auto" w:fill="FFFFFF" w:themeFill="background1"/>
          <w:lang w:val="vi-VN"/>
        </w:rPr>
        <w:t xml:space="preserve"> </w:t>
      </w:r>
    </w:p>
    <w:p w14:paraId="5817E51B" w14:textId="77777777" w:rsidR="009B6BDD" w:rsidRDefault="009B6BDD" w:rsidP="009B6BDD">
      <w:pPr>
        <w:autoSpaceDE w:val="0"/>
        <w:autoSpaceDN w:val="0"/>
        <w:adjustRightInd w:val="0"/>
        <w:spacing w:line="264" w:lineRule="auto"/>
        <w:rPr>
          <w:rFonts w:cs="Times New Roman"/>
          <w:bCs/>
          <w:sz w:val="28"/>
          <w:szCs w:val="28"/>
          <w:shd w:val="clear" w:color="auto" w:fill="FFFFFF" w:themeFill="background1"/>
          <w:lang w:val="vi-VN"/>
        </w:rPr>
      </w:pPr>
      <w:r>
        <w:rPr>
          <w:rFonts w:cs="Times New Roman"/>
          <w:bCs/>
          <w:sz w:val="28"/>
          <w:szCs w:val="28"/>
          <w:shd w:val="clear" w:color="auto" w:fill="FFFFFF" w:themeFill="background1"/>
          <w:lang w:val="vi-VN"/>
        </w:rPr>
        <w:t>The testing of some measures among the proposed ones is conducted in two steps, as shown in Figure 3.2.</w:t>
      </w:r>
    </w:p>
    <w:p w14:paraId="27BD2749" w14:textId="77777777" w:rsidR="009B6BDD" w:rsidRDefault="009B6BDD" w:rsidP="009B6BDD">
      <w:pPr>
        <w:autoSpaceDE w:val="0"/>
        <w:autoSpaceDN w:val="0"/>
        <w:adjustRightInd w:val="0"/>
        <w:spacing w:line="264" w:lineRule="auto"/>
        <w:rPr>
          <w:rFonts w:cs="Times New Roman"/>
          <w:bCs/>
          <w:sz w:val="28"/>
          <w:szCs w:val="28"/>
          <w:shd w:val="clear" w:color="auto" w:fill="FFFFFF" w:themeFill="background1"/>
          <w:lang w:val="vi-VN"/>
        </w:rPr>
      </w:pPr>
      <w:r>
        <w:rPr>
          <w:rFonts w:cs="Times New Roman"/>
          <w:bCs/>
          <w:sz w:val="28"/>
          <w:szCs w:val="28"/>
          <w:shd w:val="clear" w:color="auto" w:fill="FFFFFF" w:themeFill="background1"/>
          <w:lang w:val="vi-VN"/>
        </w:rPr>
        <w:t>Step 1: Solicit feedback from relevant stakeholders involved in teacher professional development and its management at secondary schools regarding the urgency/effectiveness and feasibility of the proposed measures.</w:t>
      </w:r>
    </w:p>
    <w:p w14:paraId="1E98D345" w14:textId="77777777" w:rsidR="009B6BDD" w:rsidRDefault="009B6BDD" w:rsidP="009B6BDD">
      <w:pPr>
        <w:autoSpaceDE w:val="0"/>
        <w:autoSpaceDN w:val="0"/>
        <w:adjustRightInd w:val="0"/>
        <w:spacing w:line="264" w:lineRule="auto"/>
        <w:rPr>
          <w:rFonts w:cs="Times New Roman"/>
          <w:bCs/>
          <w:sz w:val="28"/>
          <w:szCs w:val="28"/>
          <w:highlight w:val="white"/>
          <w:shd w:val="clear" w:color="auto" w:fill="FFFFFF" w:themeFill="background1"/>
          <w:lang w:val="vi-VN"/>
        </w:rPr>
      </w:pPr>
      <w:r>
        <w:rPr>
          <w:rFonts w:cs="Times New Roman"/>
          <w:bCs/>
          <w:sz w:val="28"/>
          <w:szCs w:val="28"/>
          <w:shd w:val="clear" w:color="auto" w:fill="FFFFFF" w:themeFill="background1"/>
          <w:lang w:val="vi-VN"/>
        </w:rPr>
        <w:t>Step 2: Based on the results from Step 1, and considering the practical conditions, select a few measures that have been confirmed as urgent and feasible to test.</w:t>
      </w:r>
    </w:p>
    <w:p w14:paraId="67EDB6EF" w14:textId="77777777" w:rsidR="009B6BDD" w:rsidRDefault="009B6BDD" w:rsidP="009B6BDD">
      <w:pPr>
        <w:pStyle w:val="Heading3"/>
        <w:spacing w:line="264" w:lineRule="auto"/>
        <w:ind w:firstLine="0"/>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 xml:space="preserve">3.3.1. </w:t>
      </w:r>
      <w:r>
        <w:rPr>
          <w:rFonts w:cs="Times New Roman"/>
          <w:sz w:val="28"/>
          <w:szCs w:val="28"/>
          <w:highlight w:val="white"/>
          <w:shd w:val="clear" w:color="auto" w:fill="FFFFFF" w:themeFill="background1"/>
        </w:rPr>
        <w:t xml:space="preserve">Survey on the urgency and feasibility of the proposed measures </w:t>
      </w:r>
    </w:p>
    <w:p w14:paraId="258FE9DC" w14:textId="77777777" w:rsidR="009B6BDD" w:rsidRDefault="009B6BDD" w:rsidP="009B6BDD">
      <w:pPr>
        <w:spacing w:line="264" w:lineRule="auto"/>
        <w:ind w:firstLine="0"/>
        <w:rPr>
          <w:rFonts w:cs="Times New Roman"/>
          <w:i/>
          <w:iCs/>
          <w:sz w:val="28"/>
          <w:szCs w:val="28"/>
          <w:highlight w:val="white"/>
          <w:shd w:val="clear" w:color="auto" w:fill="FFFFFF" w:themeFill="background1"/>
          <w:lang w:val="vi-VN"/>
        </w:rPr>
      </w:pPr>
      <w:r>
        <w:rPr>
          <w:rFonts w:cs="Times New Roman"/>
          <w:i/>
          <w:iCs/>
          <w:sz w:val="28"/>
          <w:szCs w:val="28"/>
          <w:highlight w:val="white"/>
          <w:shd w:val="clear" w:color="auto" w:fill="FFFFFF" w:themeFill="background1"/>
          <w:lang w:val="vi-VN"/>
        </w:rPr>
        <w:t>3.3.1.1. Purpose of the survey</w:t>
      </w:r>
    </w:p>
    <w:p w14:paraId="1D0B5A24" w14:textId="77777777" w:rsidR="009B6BDD" w:rsidRDefault="009B6BDD" w:rsidP="009B6BDD">
      <w:pPr>
        <w:spacing w:line="264" w:lineRule="auto"/>
        <w:rPr>
          <w:rFonts w:cs="Times New Roman"/>
          <w:sz w:val="28"/>
          <w:szCs w:val="28"/>
          <w:highlight w:val="white"/>
          <w:shd w:val="clear" w:color="auto" w:fill="FFFFFF" w:themeFill="background1"/>
          <w:lang w:val="vi-VN"/>
        </w:rPr>
      </w:pPr>
      <w:r>
        <w:rPr>
          <w:rFonts w:cs="Times New Roman"/>
          <w:sz w:val="28"/>
          <w:szCs w:val="28"/>
          <w:shd w:val="clear" w:color="auto" w:fill="FFFFFF" w:themeFill="background1"/>
          <w:lang w:val="vi-VN"/>
        </w:rPr>
        <w:t>The purpose of this survey is to determine the urgency and feasibility of the proposed measures for managing teacher professional development (TPD) in secondary schools in Hanoi, as developed in the thesis.</w:t>
      </w:r>
    </w:p>
    <w:p w14:paraId="578DD9EA" w14:textId="77777777" w:rsidR="009B6BDD" w:rsidRDefault="009B6BDD" w:rsidP="009B6BDD">
      <w:pPr>
        <w:spacing w:line="264" w:lineRule="auto"/>
        <w:ind w:firstLine="0"/>
        <w:rPr>
          <w:rFonts w:cs="Times New Roman"/>
          <w:i/>
          <w:iCs/>
          <w:spacing w:val="-6"/>
          <w:sz w:val="28"/>
          <w:szCs w:val="28"/>
          <w:highlight w:val="white"/>
          <w:shd w:val="clear" w:color="auto" w:fill="FFFFFF" w:themeFill="background1"/>
          <w:lang w:val="vi-VN"/>
        </w:rPr>
      </w:pPr>
      <w:r>
        <w:rPr>
          <w:rFonts w:cs="Times New Roman"/>
          <w:i/>
          <w:iCs/>
          <w:sz w:val="28"/>
          <w:szCs w:val="28"/>
          <w:highlight w:val="white"/>
          <w:shd w:val="clear" w:color="auto" w:fill="FFFFFF" w:themeFill="background1"/>
          <w:lang w:val="vi-VN"/>
        </w:rPr>
        <w:t xml:space="preserve">3.3.1.2. </w:t>
      </w:r>
      <w:r>
        <w:rPr>
          <w:rFonts w:cs="Times New Roman"/>
          <w:i/>
          <w:iCs/>
          <w:sz w:val="28"/>
          <w:szCs w:val="28"/>
          <w:highlight w:val="white"/>
          <w:shd w:val="clear" w:color="auto" w:fill="FFFFFF" w:themeFill="background1"/>
        </w:rPr>
        <w:t>Basis and participants in the survey</w:t>
      </w:r>
    </w:p>
    <w:p w14:paraId="77EDC0BE" w14:textId="77777777" w:rsidR="009B6BDD" w:rsidRDefault="009B6BDD" w:rsidP="009B6BDD">
      <w:pPr>
        <w:pStyle w:val="ListParagraph"/>
        <w:numPr>
          <w:ilvl w:val="0"/>
          <w:numId w:val="15"/>
        </w:numPr>
        <w:tabs>
          <w:tab w:val="left" w:pos="993"/>
        </w:tabs>
        <w:spacing w:line="264" w:lineRule="auto"/>
        <w:ind w:left="0" w:firstLine="709"/>
        <w:rPr>
          <w:rFonts w:cs="Times New Roman"/>
          <w:sz w:val="28"/>
          <w:szCs w:val="28"/>
          <w:shd w:val="clear" w:color="auto" w:fill="FFFFFF" w:themeFill="background1"/>
          <w:lang w:val="vi-VN"/>
        </w:rPr>
      </w:pPr>
      <w:r>
        <w:rPr>
          <w:rFonts w:cs="Times New Roman"/>
          <w:sz w:val="28"/>
          <w:szCs w:val="28"/>
          <w:shd w:val="clear" w:color="auto" w:fill="FFFFFF" w:themeFill="background1"/>
          <w:lang w:val="vi-VN"/>
        </w:rPr>
        <w:t>The basis for conducting the survey: Out of 30 selected schools for the survey sample (outlined in Chapter 2), 10 schools were randomly chosen with a sample interval of 10 units to organize the survey.</w:t>
      </w:r>
    </w:p>
    <w:p w14:paraId="770837F3" w14:textId="77777777" w:rsidR="009B6BDD" w:rsidRDefault="009B6BDD" w:rsidP="009B6BDD">
      <w:pPr>
        <w:pStyle w:val="ListParagraph"/>
        <w:numPr>
          <w:ilvl w:val="0"/>
          <w:numId w:val="15"/>
        </w:numPr>
        <w:tabs>
          <w:tab w:val="left" w:pos="993"/>
        </w:tabs>
        <w:spacing w:line="264" w:lineRule="auto"/>
        <w:ind w:left="0" w:firstLine="709"/>
        <w:rPr>
          <w:rFonts w:cs="Times New Roman"/>
          <w:sz w:val="28"/>
          <w:szCs w:val="28"/>
          <w:shd w:val="clear" w:color="auto" w:fill="FFFFFF" w:themeFill="background1"/>
          <w:lang w:val="vi-VN"/>
        </w:rPr>
      </w:pPr>
      <w:r>
        <w:rPr>
          <w:rFonts w:cs="Times New Roman"/>
          <w:sz w:val="28"/>
          <w:szCs w:val="28"/>
          <w:shd w:val="clear" w:color="auto" w:fill="FFFFFF" w:themeFill="background1"/>
          <w:lang w:val="vi-VN"/>
        </w:rPr>
        <w:t>Number of participants in the survey: 168 individuals.</w:t>
      </w:r>
    </w:p>
    <w:p w14:paraId="11575A18" w14:textId="77777777" w:rsidR="009B6BDD" w:rsidRDefault="009B6BDD" w:rsidP="009B6BDD">
      <w:pPr>
        <w:pStyle w:val="ListParagraph"/>
        <w:numPr>
          <w:ilvl w:val="0"/>
          <w:numId w:val="15"/>
        </w:numPr>
        <w:tabs>
          <w:tab w:val="left" w:pos="993"/>
        </w:tabs>
        <w:spacing w:line="264" w:lineRule="auto"/>
        <w:ind w:left="0" w:firstLine="709"/>
        <w:rPr>
          <w:rFonts w:cs="Times New Roman"/>
          <w:sz w:val="28"/>
          <w:szCs w:val="28"/>
          <w:highlight w:val="white"/>
          <w:shd w:val="clear" w:color="auto" w:fill="FFFFFF" w:themeFill="background1"/>
          <w:lang w:val="vi-VN"/>
        </w:rPr>
      </w:pPr>
      <w:r>
        <w:rPr>
          <w:rFonts w:cs="Times New Roman"/>
          <w:sz w:val="28"/>
          <w:szCs w:val="28"/>
          <w:shd w:val="clear" w:color="auto" w:fill="FFFFFF" w:themeFill="background1"/>
          <w:lang w:val="vi-VN"/>
        </w:rPr>
        <w:t>In-depth interviews were conducted with 7 school administrators and experienced teachers who act as experts, in order to refine the proposed teacher professional development management measures at secondary schools in the thesis.</w:t>
      </w:r>
    </w:p>
    <w:p w14:paraId="5F280516" w14:textId="77777777" w:rsidR="009B6BDD" w:rsidRDefault="009B6BDD" w:rsidP="009B6BDD">
      <w:pPr>
        <w:spacing w:line="240" w:lineRule="auto"/>
        <w:ind w:firstLine="0"/>
        <w:rPr>
          <w:rFonts w:cs="Times New Roman"/>
          <w:sz w:val="28"/>
          <w:szCs w:val="28"/>
          <w:highlight w:val="white"/>
          <w:shd w:val="clear" w:color="auto" w:fill="FFFFFF" w:themeFill="background1"/>
          <w:lang w:val="vi-VN"/>
        </w:rPr>
      </w:pPr>
      <w:r>
        <w:rPr>
          <w:rFonts w:cs="Times New Roman"/>
          <w:i/>
          <w:iCs/>
          <w:sz w:val="28"/>
          <w:szCs w:val="28"/>
          <w:highlight w:val="white"/>
          <w:shd w:val="clear" w:color="auto" w:fill="FFFFFF" w:themeFill="background1"/>
          <w:lang w:val="vi-VN"/>
        </w:rPr>
        <w:t xml:space="preserve">3.3.1.3. </w:t>
      </w:r>
      <w:r>
        <w:rPr>
          <w:rFonts w:cs="Times New Roman"/>
          <w:i/>
          <w:iCs/>
          <w:sz w:val="28"/>
          <w:szCs w:val="28"/>
          <w:highlight w:val="white"/>
          <w:shd w:val="clear" w:color="auto" w:fill="FFFFFF" w:themeFill="background1"/>
        </w:rPr>
        <w:t>Method for organizing the survey and processing results</w:t>
      </w:r>
    </w:p>
    <w:p w14:paraId="1D5809F1" w14:textId="77777777" w:rsidR="009B6BDD" w:rsidRDefault="009B6BDD" w:rsidP="009B6BDD">
      <w:pPr>
        <w:pStyle w:val="abang"/>
        <w:spacing w:line="240" w:lineRule="auto"/>
        <w:rPr>
          <w:color w:val="auto"/>
          <w:sz w:val="28"/>
          <w:highlight w:val="white"/>
          <w:shd w:val="clear" w:color="auto" w:fill="FFFFFF" w:themeFill="background1"/>
          <w:lang w:val="en-US"/>
        </w:rPr>
      </w:pPr>
      <w:r>
        <w:rPr>
          <w:color w:val="auto"/>
          <w:sz w:val="28"/>
          <w:highlight w:val="white"/>
          <w:shd w:val="clear" w:color="auto" w:fill="FFFFFF" w:themeFill="background1"/>
          <w:lang w:val="en-US"/>
        </w:rPr>
        <w:t>Table</w:t>
      </w:r>
      <w:r>
        <w:rPr>
          <w:color w:val="auto"/>
          <w:sz w:val="28"/>
          <w:highlight w:val="white"/>
          <w:shd w:val="clear" w:color="auto" w:fill="FFFFFF" w:themeFill="background1"/>
        </w:rPr>
        <w:t xml:space="preserve"> 3.3. </w:t>
      </w:r>
      <w:r>
        <w:rPr>
          <w:color w:val="auto"/>
          <w:sz w:val="28"/>
          <w:highlight w:val="white"/>
          <w:shd w:val="clear" w:color="auto" w:fill="FFFFFF" w:themeFill="background1"/>
          <w:lang w:val="en-US"/>
        </w:rPr>
        <w:t>Measurement scale for surveying the urgency and feasibility of the proposed measures</w:t>
      </w:r>
    </w:p>
    <w:tbl>
      <w:tblPr>
        <w:tblStyle w:val="TableGrid"/>
        <w:tblW w:w="10205" w:type="dxa"/>
        <w:jc w:val="center"/>
        <w:tblLook w:val="04A0" w:firstRow="1" w:lastRow="0" w:firstColumn="1" w:lastColumn="0" w:noHBand="0" w:noVBand="1"/>
      </w:tblPr>
      <w:tblGrid>
        <w:gridCol w:w="4341"/>
        <w:gridCol w:w="1540"/>
        <w:gridCol w:w="2164"/>
        <w:gridCol w:w="2160"/>
      </w:tblGrid>
      <w:tr w:rsidR="009B6BDD" w14:paraId="18B56936" w14:textId="77777777" w:rsidTr="009B6BDD">
        <w:trPr>
          <w:trHeight w:val="20"/>
          <w:jc w:val="center"/>
        </w:trPr>
        <w:tc>
          <w:tcPr>
            <w:tcW w:w="4341" w:type="dxa"/>
            <w:tcBorders>
              <w:top w:val="single" w:sz="4" w:space="0" w:color="auto"/>
              <w:left w:val="single" w:sz="4" w:space="0" w:color="auto"/>
              <w:bottom w:val="single" w:sz="4" w:space="0" w:color="auto"/>
              <w:right w:val="single" w:sz="4" w:space="0" w:color="auto"/>
            </w:tcBorders>
            <w:vAlign w:val="center"/>
            <w:hideMark/>
          </w:tcPr>
          <w:p w14:paraId="55821A12"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r>
              <w:rPr>
                <w:rFonts w:ascii="Times New Roman" w:hAnsi="Times New Roman" w:cs="Times New Roman"/>
                <w:b/>
                <w:bCs/>
                <w:sz w:val="28"/>
                <w:szCs w:val="28"/>
                <w:highlight w:val="white"/>
                <w:shd w:val="clear" w:color="auto" w:fill="FFFFFF" w:themeFill="background1"/>
              </w:rPr>
              <w:t>Measurement scale</w:t>
            </w:r>
          </w:p>
        </w:tc>
        <w:tc>
          <w:tcPr>
            <w:tcW w:w="1540" w:type="dxa"/>
            <w:tcBorders>
              <w:top w:val="single" w:sz="4" w:space="0" w:color="auto"/>
              <w:left w:val="single" w:sz="4" w:space="0" w:color="auto"/>
              <w:bottom w:val="single" w:sz="4" w:space="0" w:color="auto"/>
              <w:right w:val="single" w:sz="4" w:space="0" w:color="auto"/>
            </w:tcBorders>
            <w:vAlign w:val="center"/>
            <w:hideMark/>
          </w:tcPr>
          <w:p w14:paraId="7B2F153A"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r>
              <w:rPr>
                <w:rFonts w:ascii="Times New Roman" w:hAnsi="Times New Roman" w:cs="Times New Roman"/>
                <w:b/>
                <w:bCs/>
                <w:sz w:val="28"/>
                <w:szCs w:val="28"/>
                <w:highlight w:val="white"/>
                <w:shd w:val="clear" w:color="auto" w:fill="FFFFFF" w:themeFill="background1"/>
              </w:rPr>
              <w:t>General level</w:t>
            </w:r>
          </w:p>
        </w:tc>
        <w:tc>
          <w:tcPr>
            <w:tcW w:w="2164" w:type="dxa"/>
            <w:tcBorders>
              <w:top w:val="single" w:sz="4" w:space="0" w:color="auto"/>
              <w:left w:val="single" w:sz="4" w:space="0" w:color="auto"/>
              <w:bottom w:val="single" w:sz="4" w:space="0" w:color="auto"/>
              <w:right w:val="single" w:sz="4" w:space="0" w:color="auto"/>
            </w:tcBorders>
            <w:vAlign w:val="center"/>
            <w:hideMark/>
          </w:tcPr>
          <w:p w14:paraId="584E5977"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r>
              <w:rPr>
                <w:rFonts w:ascii="Times New Roman" w:hAnsi="Times New Roman" w:cs="Times New Roman"/>
                <w:b/>
                <w:bCs/>
                <w:sz w:val="28"/>
                <w:szCs w:val="28"/>
                <w:highlight w:val="white"/>
                <w:shd w:val="clear" w:color="auto" w:fill="FFFFFF" w:themeFill="background1"/>
              </w:rPr>
              <w:t>Urgency level</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0CB0CC3"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r>
              <w:rPr>
                <w:rFonts w:ascii="Times New Roman" w:hAnsi="Times New Roman" w:cs="Times New Roman"/>
                <w:b/>
                <w:bCs/>
                <w:sz w:val="28"/>
                <w:szCs w:val="28"/>
                <w:highlight w:val="white"/>
                <w:shd w:val="clear" w:color="auto" w:fill="FFFFFF" w:themeFill="background1"/>
              </w:rPr>
              <w:t>Feasibility level</w:t>
            </w:r>
          </w:p>
        </w:tc>
      </w:tr>
      <w:tr w:rsidR="009B6BDD" w14:paraId="41289838" w14:textId="77777777" w:rsidTr="009B6BDD">
        <w:trPr>
          <w:trHeight w:val="20"/>
          <w:jc w:val="center"/>
        </w:trPr>
        <w:tc>
          <w:tcPr>
            <w:tcW w:w="4341" w:type="dxa"/>
            <w:tcBorders>
              <w:top w:val="single" w:sz="4" w:space="0" w:color="auto"/>
              <w:left w:val="single" w:sz="4" w:space="0" w:color="auto"/>
              <w:bottom w:val="single" w:sz="4" w:space="0" w:color="auto"/>
              <w:right w:val="single" w:sz="4" w:space="0" w:color="auto"/>
            </w:tcBorders>
            <w:vAlign w:val="center"/>
            <w:hideMark/>
          </w:tcPr>
          <w:p w14:paraId="02920454" w14:textId="77777777" w:rsidR="009B6BDD" w:rsidRDefault="009B6BDD">
            <w:pPr>
              <w:spacing w:line="240" w:lineRule="auto"/>
              <w:ind w:firstLine="0"/>
              <w:rPr>
                <w:rFonts w:ascii="Times New Roman" w:hAnsi="Times New Roman" w:cs="Times New Roman"/>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Leve 1 (1 ≤ average score &lt; 1,8)</w:t>
            </w:r>
          </w:p>
        </w:tc>
        <w:tc>
          <w:tcPr>
            <w:tcW w:w="1540" w:type="dxa"/>
            <w:tcBorders>
              <w:top w:val="single" w:sz="4" w:space="0" w:color="auto"/>
              <w:left w:val="single" w:sz="4" w:space="0" w:color="auto"/>
              <w:bottom w:val="single" w:sz="4" w:space="0" w:color="auto"/>
              <w:right w:val="single" w:sz="4" w:space="0" w:color="auto"/>
            </w:tcBorders>
            <w:vAlign w:val="center"/>
            <w:hideMark/>
          </w:tcPr>
          <w:p w14:paraId="36BCB779"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Lowest</w:t>
            </w:r>
          </w:p>
        </w:tc>
        <w:tc>
          <w:tcPr>
            <w:tcW w:w="2164" w:type="dxa"/>
            <w:tcBorders>
              <w:top w:val="single" w:sz="4" w:space="0" w:color="auto"/>
              <w:left w:val="single" w:sz="4" w:space="0" w:color="auto"/>
              <w:bottom w:val="single" w:sz="4" w:space="0" w:color="auto"/>
              <w:right w:val="single" w:sz="4" w:space="0" w:color="auto"/>
            </w:tcBorders>
            <w:vAlign w:val="center"/>
            <w:hideMark/>
          </w:tcPr>
          <w:p w14:paraId="00D77634"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Completely not urgent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4DE59D1"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Completely unfeasible</w:t>
            </w:r>
          </w:p>
        </w:tc>
      </w:tr>
      <w:tr w:rsidR="009B6BDD" w14:paraId="32CB9FA2" w14:textId="77777777" w:rsidTr="009B6BDD">
        <w:trPr>
          <w:trHeight w:val="20"/>
          <w:jc w:val="center"/>
        </w:trPr>
        <w:tc>
          <w:tcPr>
            <w:tcW w:w="4341" w:type="dxa"/>
            <w:tcBorders>
              <w:top w:val="single" w:sz="4" w:space="0" w:color="auto"/>
              <w:left w:val="single" w:sz="4" w:space="0" w:color="auto"/>
              <w:bottom w:val="single" w:sz="4" w:space="0" w:color="auto"/>
              <w:right w:val="single" w:sz="4" w:space="0" w:color="auto"/>
            </w:tcBorders>
            <w:vAlign w:val="center"/>
            <w:hideMark/>
          </w:tcPr>
          <w:p w14:paraId="4D6473DC" w14:textId="77777777" w:rsidR="009B6BDD" w:rsidRDefault="009B6BDD">
            <w:pPr>
              <w:pStyle w:val="NormalBang"/>
              <w:spacing w:line="240" w:lineRule="auto"/>
              <w:ind w:firstLine="0"/>
              <w:rPr>
                <w:rFonts w:ascii="Times New Roman" w:hAnsi="Times New Roman"/>
                <w:sz w:val="28"/>
                <w:szCs w:val="28"/>
                <w:highlight w:val="white"/>
                <w:shd w:val="clear" w:color="auto" w:fill="FFFFFF" w:themeFill="background1"/>
              </w:rPr>
            </w:pPr>
            <w:r>
              <w:rPr>
                <w:rFonts w:ascii="Times New Roman" w:hAnsi="Times New Roman"/>
                <w:sz w:val="28"/>
                <w:szCs w:val="28"/>
                <w:highlight w:val="white"/>
                <w:shd w:val="clear" w:color="auto" w:fill="FFFFFF" w:themeFill="background1"/>
              </w:rPr>
              <w:t xml:space="preserve">Level 2 (1,8 ≤ </w:t>
            </w:r>
            <w:r>
              <w:rPr>
                <w:rFonts w:ascii="Times New Roman" w:hAnsi="Times New Roman"/>
                <w:sz w:val="28"/>
                <w:szCs w:val="28"/>
                <w:highlight w:val="white"/>
                <w:shd w:val="clear" w:color="auto" w:fill="FFFFFF" w:themeFill="background1"/>
                <w:lang w:val="en-US"/>
              </w:rPr>
              <w:t>average score</w:t>
            </w:r>
            <w:r>
              <w:rPr>
                <w:rFonts w:ascii="Times New Roman" w:hAnsi="Times New Roman"/>
                <w:sz w:val="28"/>
                <w:szCs w:val="28"/>
                <w:highlight w:val="white"/>
                <w:shd w:val="clear" w:color="auto" w:fill="FFFFFF" w:themeFill="background1"/>
              </w:rPr>
              <w:t xml:space="preserve"> &lt; 2,6)</w:t>
            </w:r>
          </w:p>
        </w:tc>
        <w:tc>
          <w:tcPr>
            <w:tcW w:w="1540" w:type="dxa"/>
            <w:tcBorders>
              <w:top w:val="single" w:sz="4" w:space="0" w:color="auto"/>
              <w:left w:val="single" w:sz="4" w:space="0" w:color="auto"/>
              <w:bottom w:val="single" w:sz="4" w:space="0" w:color="auto"/>
              <w:right w:val="single" w:sz="4" w:space="0" w:color="auto"/>
            </w:tcBorders>
            <w:vAlign w:val="center"/>
            <w:hideMark/>
          </w:tcPr>
          <w:p w14:paraId="21BD9EC2"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Low</w:t>
            </w:r>
          </w:p>
        </w:tc>
        <w:tc>
          <w:tcPr>
            <w:tcW w:w="2164" w:type="dxa"/>
            <w:tcBorders>
              <w:top w:val="single" w:sz="4" w:space="0" w:color="auto"/>
              <w:left w:val="single" w:sz="4" w:space="0" w:color="auto"/>
              <w:bottom w:val="single" w:sz="4" w:space="0" w:color="auto"/>
              <w:right w:val="single" w:sz="4" w:space="0" w:color="auto"/>
            </w:tcBorders>
            <w:vAlign w:val="center"/>
            <w:hideMark/>
          </w:tcPr>
          <w:p w14:paraId="0280382B"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Not urgent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BF78C3C"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Not feasible</w:t>
            </w:r>
          </w:p>
        </w:tc>
      </w:tr>
      <w:tr w:rsidR="009B6BDD" w14:paraId="2053AF68" w14:textId="77777777" w:rsidTr="009B6BDD">
        <w:trPr>
          <w:trHeight w:val="20"/>
          <w:jc w:val="center"/>
        </w:trPr>
        <w:tc>
          <w:tcPr>
            <w:tcW w:w="4341" w:type="dxa"/>
            <w:tcBorders>
              <w:top w:val="single" w:sz="4" w:space="0" w:color="auto"/>
              <w:left w:val="single" w:sz="4" w:space="0" w:color="auto"/>
              <w:bottom w:val="single" w:sz="4" w:space="0" w:color="auto"/>
              <w:right w:val="single" w:sz="4" w:space="0" w:color="auto"/>
            </w:tcBorders>
            <w:vAlign w:val="center"/>
            <w:hideMark/>
          </w:tcPr>
          <w:p w14:paraId="48B7DF69" w14:textId="77777777" w:rsidR="009B6BDD" w:rsidRDefault="009B6BDD">
            <w:pPr>
              <w:spacing w:line="240" w:lineRule="auto"/>
              <w:ind w:firstLine="0"/>
              <w:rPr>
                <w:rFonts w:ascii="Times New Roman" w:hAnsi="Times New Roman" w:cs="Times New Roman"/>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Level 3 (2,6 ≤ average score &lt; 3,4)</w:t>
            </w:r>
          </w:p>
        </w:tc>
        <w:tc>
          <w:tcPr>
            <w:tcW w:w="1540" w:type="dxa"/>
            <w:tcBorders>
              <w:top w:val="single" w:sz="4" w:space="0" w:color="auto"/>
              <w:left w:val="single" w:sz="4" w:space="0" w:color="auto"/>
              <w:bottom w:val="single" w:sz="4" w:space="0" w:color="auto"/>
              <w:right w:val="single" w:sz="4" w:space="0" w:color="auto"/>
            </w:tcBorders>
            <w:vAlign w:val="center"/>
            <w:hideMark/>
          </w:tcPr>
          <w:p w14:paraId="51029A5E"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Moderate</w:t>
            </w:r>
          </w:p>
        </w:tc>
        <w:tc>
          <w:tcPr>
            <w:tcW w:w="2164" w:type="dxa"/>
            <w:tcBorders>
              <w:top w:val="single" w:sz="4" w:space="0" w:color="auto"/>
              <w:left w:val="single" w:sz="4" w:space="0" w:color="auto"/>
              <w:bottom w:val="single" w:sz="4" w:space="0" w:color="auto"/>
              <w:right w:val="single" w:sz="4" w:space="0" w:color="auto"/>
            </w:tcBorders>
            <w:vAlign w:val="center"/>
            <w:hideMark/>
          </w:tcPr>
          <w:p w14:paraId="6BE8FAC9"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Slightly urgent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3E9EDC6"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Slightly feasible</w:t>
            </w:r>
          </w:p>
        </w:tc>
      </w:tr>
      <w:tr w:rsidR="009B6BDD" w14:paraId="6AF2A29C" w14:textId="77777777" w:rsidTr="009B6BDD">
        <w:trPr>
          <w:trHeight w:val="20"/>
          <w:jc w:val="center"/>
        </w:trPr>
        <w:tc>
          <w:tcPr>
            <w:tcW w:w="4341" w:type="dxa"/>
            <w:tcBorders>
              <w:top w:val="single" w:sz="4" w:space="0" w:color="auto"/>
              <w:left w:val="single" w:sz="4" w:space="0" w:color="auto"/>
              <w:bottom w:val="single" w:sz="4" w:space="0" w:color="auto"/>
              <w:right w:val="single" w:sz="4" w:space="0" w:color="auto"/>
            </w:tcBorders>
            <w:vAlign w:val="center"/>
            <w:hideMark/>
          </w:tcPr>
          <w:p w14:paraId="457CE087" w14:textId="77777777" w:rsidR="009B6BDD" w:rsidRDefault="009B6BDD">
            <w:pPr>
              <w:pStyle w:val="NormalBang"/>
              <w:spacing w:line="240" w:lineRule="auto"/>
              <w:ind w:firstLine="0"/>
              <w:rPr>
                <w:rFonts w:ascii="Times New Roman" w:hAnsi="Times New Roman"/>
                <w:sz w:val="28"/>
                <w:szCs w:val="28"/>
                <w:highlight w:val="white"/>
                <w:shd w:val="clear" w:color="auto" w:fill="FFFFFF" w:themeFill="background1"/>
              </w:rPr>
            </w:pPr>
            <w:r>
              <w:rPr>
                <w:rFonts w:ascii="Times New Roman" w:hAnsi="Times New Roman"/>
                <w:sz w:val="28"/>
                <w:szCs w:val="28"/>
                <w:highlight w:val="white"/>
                <w:shd w:val="clear" w:color="auto" w:fill="FFFFFF" w:themeFill="background1"/>
              </w:rPr>
              <w:t xml:space="preserve">Level 4 (3,4 ≤ </w:t>
            </w:r>
            <w:r>
              <w:rPr>
                <w:rFonts w:ascii="Times New Roman" w:hAnsi="Times New Roman"/>
                <w:sz w:val="28"/>
                <w:szCs w:val="28"/>
                <w:highlight w:val="white"/>
                <w:shd w:val="clear" w:color="auto" w:fill="FFFFFF" w:themeFill="background1"/>
                <w:lang w:val="en-US"/>
              </w:rPr>
              <w:t>average score</w:t>
            </w:r>
            <w:r>
              <w:rPr>
                <w:rFonts w:ascii="Times New Roman" w:hAnsi="Times New Roman"/>
                <w:sz w:val="28"/>
                <w:szCs w:val="28"/>
                <w:highlight w:val="white"/>
                <w:shd w:val="clear" w:color="auto" w:fill="FFFFFF" w:themeFill="background1"/>
              </w:rPr>
              <w:t xml:space="preserve"> &lt; 4,2)</w:t>
            </w:r>
          </w:p>
        </w:tc>
        <w:tc>
          <w:tcPr>
            <w:tcW w:w="1540" w:type="dxa"/>
            <w:tcBorders>
              <w:top w:val="single" w:sz="4" w:space="0" w:color="auto"/>
              <w:left w:val="single" w:sz="4" w:space="0" w:color="auto"/>
              <w:bottom w:val="single" w:sz="4" w:space="0" w:color="auto"/>
              <w:right w:val="single" w:sz="4" w:space="0" w:color="auto"/>
            </w:tcBorders>
            <w:vAlign w:val="center"/>
            <w:hideMark/>
          </w:tcPr>
          <w:p w14:paraId="62BE7A46"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High</w:t>
            </w:r>
          </w:p>
        </w:tc>
        <w:tc>
          <w:tcPr>
            <w:tcW w:w="2164" w:type="dxa"/>
            <w:tcBorders>
              <w:top w:val="single" w:sz="4" w:space="0" w:color="auto"/>
              <w:left w:val="single" w:sz="4" w:space="0" w:color="auto"/>
              <w:bottom w:val="single" w:sz="4" w:space="0" w:color="auto"/>
              <w:right w:val="single" w:sz="4" w:space="0" w:color="auto"/>
            </w:tcBorders>
            <w:vAlign w:val="center"/>
            <w:hideMark/>
          </w:tcPr>
          <w:p w14:paraId="4065CA76"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Urgent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C14F473"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Feasible</w:t>
            </w:r>
          </w:p>
        </w:tc>
      </w:tr>
      <w:tr w:rsidR="009B6BDD" w14:paraId="06B6523F" w14:textId="77777777" w:rsidTr="009B6BDD">
        <w:trPr>
          <w:trHeight w:val="20"/>
          <w:jc w:val="center"/>
        </w:trPr>
        <w:tc>
          <w:tcPr>
            <w:tcW w:w="4341" w:type="dxa"/>
            <w:tcBorders>
              <w:top w:val="single" w:sz="4" w:space="0" w:color="auto"/>
              <w:left w:val="single" w:sz="4" w:space="0" w:color="auto"/>
              <w:bottom w:val="single" w:sz="4" w:space="0" w:color="auto"/>
              <w:right w:val="single" w:sz="4" w:space="0" w:color="auto"/>
            </w:tcBorders>
            <w:vAlign w:val="center"/>
            <w:hideMark/>
          </w:tcPr>
          <w:p w14:paraId="79553BC5" w14:textId="77777777" w:rsidR="009B6BDD" w:rsidRDefault="009B6BDD">
            <w:pPr>
              <w:pStyle w:val="NormalBang"/>
              <w:spacing w:line="240" w:lineRule="auto"/>
              <w:ind w:firstLine="0"/>
              <w:rPr>
                <w:rFonts w:ascii="Times New Roman" w:hAnsi="Times New Roman"/>
                <w:sz w:val="28"/>
                <w:szCs w:val="28"/>
                <w:highlight w:val="white"/>
                <w:shd w:val="clear" w:color="auto" w:fill="FFFFFF" w:themeFill="background1"/>
              </w:rPr>
            </w:pPr>
            <w:r>
              <w:rPr>
                <w:rFonts w:ascii="Times New Roman" w:hAnsi="Times New Roman"/>
                <w:sz w:val="28"/>
                <w:szCs w:val="28"/>
                <w:highlight w:val="white"/>
                <w:shd w:val="clear" w:color="auto" w:fill="FFFFFF" w:themeFill="background1"/>
              </w:rPr>
              <w:t>Level 5 (4,2 ≤</w:t>
            </w:r>
            <w:r>
              <w:rPr>
                <w:rFonts w:ascii="Times New Roman" w:hAnsi="Times New Roman"/>
                <w:sz w:val="28"/>
                <w:szCs w:val="28"/>
                <w:highlight w:val="white"/>
                <w:shd w:val="clear" w:color="auto" w:fill="FFFFFF" w:themeFill="background1"/>
                <w:lang w:val="en-US"/>
              </w:rPr>
              <w:t xml:space="preserve"> average score</w:t>
            </w:r>
            <w:r>
              <w:rPr>
                <w:rFonts w:ascii="Times New Roman" w:hAnsi="Times New Roman"/>
                <w:sz w:val="28"/>
                <w:szCs w:val="28"/>
                <w:highlight w:val="white"/>
                <w:shd w:val="clear" w:color="auto" w:fill="FFFFFF" w:themeFill="background1"/>
              </w:rPr>
              <w:t xml:space="preserve"> ≤ 5)</w:t>
            </w:r>
          </w:p>
        </w:tc>
        <w:tc>
          <w:tcPr>
            <w:tcW w:w="1540" w:type="dxa"/>
            <w:tcBorders>
              <w:top w:val="single" w:sz="4" w:space="0" w:color="auto"/>
              <w:left w:val="single" w:sz="4" w:space="0" w:color="auto"/>
              <w:bottom w:val="single" w:sz="4" w:space="0" w:color="auto"/>
              <w:right w:val="single" w:sz="4" w:space="0" w:color="auto"/>
            </w:tcBorders>
            <w:vAlign w:val="center"/>
            <w:hideMark/>
          </w:tcPr>
          <w:p w14:paraId="55E2F392"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Highest</w:t>
            </w:r>
          </w:p>
        </w:tc>
        <w:tc>
          <w:tcPr>
            <w:tcW w:w="2164" w:type="dxa"/>
            <w:tcBorders>
              <w:top w:val="single" w:sz="4" w:space="0" w:color="auto"/>
              <w:left w:val="single" w:sz="4" w:space="0" w:color="auto"/>
              <w:bottom w:val="single" w:sz="4" w:space="0" w:color="auto"/>
              <w:right w:val="single" w:sz="4" w:space="0" w:color="auto"/>
            </w:tcBorders>
            <w:vAlign w:val="center"/>
            <w:hideMark/>
          </w:tcPr>
          <w:p w14:paraId="7EA6FD61"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Highly urgent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7536E2B"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Highly feasible</w:t>
            </w:r>
          </w:p>
        </w:tc>
      </w:tr>
    </w:tbl>
    <w:p w14:paraId="1B7E0093" w14:textId="77777777" w:rsidR="009B6BDD" w:rsidRDefault="009B6BDD" w:rsidP="009B6BDD">
      <w:pPr>
        <w:spacing w:line="240" w:lineRule="auto"/>
        <w:ind w:firstLine="0"/>
        <w:rPr>
          <w:rFonts w:cs="Times New Roman"/>
          <w:i/>
          <w:iCs/>
          <w:sz w:val="16"/>
          <w:szCs w:val="28"/>
          <w:highlight w:val="white"/>
          <w:shd w:val="clear" w:color="auto" w:fill="FFFFFF" w:themeFill="background1"/>
        </w:rPr>
      </w:pPr>
    </w:p>
    <w:p w14:paraId="4BE8B808" w14:textId="77777777" w:rsidR="009B6BDD" w:rsidRDefault="009B6BDD" w:rsidP="009B6BDD">
      <w:pPr>
        <w:spacing w:after="200" w:line="276" w:lineRule="auto"/>
        <w:ind w:firstLine="0"/>
        <w:jc w:val="left"/>
        <w:rPr>
          <w:rFonts w:cs="Times New Roman"/>
          <w:i/>
          <w:iCs/>
          <w:sz w:val="28"/>
          <w:szCs w:val="28"/>
          <w:highlight w:val="white"/>
          <w:shd w:val="clear" w:color="auto" w:fill="FFFFFF" w:themeFill="background1"/>
        </w:rPr>
      </w:pPr>
      <w:r>
        <w:rPr>
          <w:rFonts w:cs="Times New Roman"/>
          <w:i/>
          <w:iCs/>
          <w:sz w:val="28"/>
          <w:szCs w:val="28"/>
          <w:highlight w:val="white"/>
          <w:shd w:val="clear" w:color="auto" w:fill="FFFFFF" w:themeFill="background1"/>
        </w:rPr>
        <w:br w:type="page"/>
      </w:r>
    </w:p>
    <w:p w14:paraId="39E8E053" w14:textId="77777777" w:rsidR="009B6BDD" w:rsidRDefault="009B6BDD" w:rsidP="009B6BDD">
      <w:pPr>
        <w:spacing w:line="240" w:lineRule="auto"/>
        <w:ind w:firstLine="0"/>
        <w:rPr>
          <w:rFonts w:cs="Times New Roman"/>
          <w:i/>
          <w:iCs/>
          <w:sz w:val="28"/>
          <w:szCs w:val="28"/>
          <w:highlight w:val="white"/>
          <w:shd w:val="clear" w:color="auto" w:fill="FFFFFF" w:themeFill="background1"/>
        </w:rPr>
      </w:pPr>
      <w:r>
        <w:rPr>
          <w:rFonts w:cs="Times New Roman"/>
          <w:i/>
          <w:iCs/>
          <w:sz w:val="28"/>
          <w:szCs w:val="28"/>
          <w:highlight w:val="white"/>
          <w:shd w:val="clear" w:color="auto" w:fill="FFFFFF" w:themeFill="background1"/>
        </w:rPr>
        <w:lastRenderedPageBreak/>
        <w:t xml:space="preserve">3.3.1.4. Results of the survey </w:t>
      </w:r>
    </w:p>
    <w:p w14:paraId="35F2ACB1" w14:textId="77777777" w:rsidR="009B6BDD" w:rsidRDefault="009B6BDD" w:rsidP="009B6BDD">
      <w:pPr>
        <w:spacing w:line="240" w:lineRule="auto"/>
        <w:rPr>
          <w:rFonts w:cs="Times New Roman"/>
          <w:sz w:val="28"/>
          <w:szCs w:val="28"/>
          <w:highlight w:val="white"/>
          <w:shd w:val="clear" w:color="auto" w:fill="FFFFFF" w:themeFill="background1"/>
        </w:rPr>
      </w:pPr>
      <w:r>
        <w:rPr>
          <w:rFonts w:cs="Times New Roman"/>
          <w:b/>
          <w:bCs/>
          <w:sz w:val="28"/>
          <w:szCs w:val="28"/>
          <w:highlight w:val="white"/>
          <w:shd w:val="clear" w:color="auto" w:fill="FFFFFF" w:themeFill="background1"/>
        </w:rPr>
        <w:t xml:space="preserve">Regarding the urgency of the measures: </w:t>
      </w:r>
      <w:r>
        <w:rPr>
          <w:rFonts w:cs="Times New Roman"/>
          <w:bCs/>
          <w:sz w:val="28"/>
          <w:szCs w:val="28"/>
          <w:highlight w:val="white"/>
          <w:shd w:val="clear" w:color="auto" w:fill="FFFFFF" w:themeFill="background1"/>
        </w:rPr>
        <w:t>all measures were evaluated as urgent with high and highest levels of agreement (average score ranging from 4</w:t>
      </w:r>
      <w:r>
        <w:rPr>
          <w:rFonts w:cs="Times New Roman"/>
          <w:bCs/>
          <w:sz w:val="28"/>
          <w:szCs w:val="28"/>
          <w:highlight w:val="white"/>
          <w:shd w:val="clear" w:color="auto" w:fill="FFFFFF" w:themeFill="background1"/>
          <w:lang w:val="vi-VN"/>
        </w:rPr>
        <w:t>,</w:t>
      </w:r>
      <w:r>
        <w:rPr>
          <w:rFonts w:cs="Times New Roman"/>
          <w:bCs/>
          <w:sz w:val="28"/>
          <w:szCs w:val="28"/>
          <w:highlight w:val="white"/>
          <w:shd w:val="clear" w:color="auto" w:fill="FFFFFF" w:themeFill="background1"/>
        </w:rPr>
        <w:t>16 to 4</w:t>
      </w:r>
      <w:r>
        <w:rPr>
          <w:rFonts w:cs="Times New Roman"/>
          <w:bCs/>
          <w:sz w:val="28"/>
          <w:szCs w:val="28"/>
          <w:highlight w:val="white"/>
          <w:shd w:val="clear" w:color="auto" w:fill="FFFFFF" w:themeFill="background1"/>
          <w:lang w:val="vi-VN"/>
        </w:rPr>
        <w:t>,</w:t>
      </w:r>
      <w:r>
        <w:rPr>
          <w:rFonts w:cs="Times New Roman"/>
          <w:bCs/>
          <w:sz w:val="28"/>
          <w:szCs w:val="28"/>
          <w:highlight w:val="white"/>
          <w:shd w:val="clear" w:color="auto" w:fill="FFFFFF" w:themeFill="background1"/>
        </w:rPr>
        <w:t>47; 3</w:t>
      </w:r>
      <w:r>
        <w:rPr>
          <w:rFonts w:cs="Times New Roman"/>
          <w:bCs/>
          <w:sz w:val="28"/>
          <w:szCs w:val="28"/>
          <w:highlight w:val="white"/>
          <w:shd w:val="clear" w:color="auto" w:fill="FFFFFF" w:themeFill="background1"/>
          <w:lang w:val="vi-VN"/>
        </w:rPr>
        <w:t>,</w:t>
      </w:r>
      <w:r>
        <w:rPr>
          <w:rFonts w:cs="Times New Roman"/>
          <w:bCs/>
          <w:sz w:val="28"/>
          <w:szCs w:val="28"/>
          <w:highlight w:val="white"/>
          <w:shd w:val="clear" w:color="auto" w:fill="FFFFFF" w:themeFill="background1"/>
        </w:rPr>
        <w:t>4</w:t>
      </w:r>
      <w:r>
        <w:rPr>
          <w:rFonts w:cs="Times New Roman"/>
          <w:sz w:val="28"/>
          <w:szCs w:val="28"/>
          <w:highlight w:val="white"/>
          <w:shd w:val="clear" w:color="auto" w:fill="FFFFFF" w:themeFill="background1"/>
        </w:rPr>
        <w:t xml:space="preserve">≤ average score ≤ 5). </w:t>
      </w:r>
    </w:p>
    <w:p w14:paraId="39D7C24A" w14:textId="77777777" w:rsidR="009B6BDD" w:rsidRDefault="009B6BDD" w:rsidP="009B6BDD">
      <w:pPr>
        <w:tabs>
          <w:tab w:val="left" w:pos="720"/>
        </w:tabs>
        <w:spacing w:line="240" w:lineRule="auto"/>
        <w:rPr>
          <w:rFonts w:cs="Times New Roman"/>
          <w:sz w:val="28"/>
          <w:szCs w:val="28"/>
          <w:highlight w:val="white"/>
          <w:shd w:val="clear" w:color="auto" w:fill="FFFFFF" w:themeFill="background1"/>
        </w:rPr>
      </w:pPr>
      <w:r>
        <w:rPr>
          <w:rFonts w:cs="Times New Roman"/>
          <w:b/>
          <w:bCs/>
          <w:sz w:val="28"/>
          <w:szCs w:val="28"/>
          <w:highlight w:val="white"/>
          <w:shd w:val="clear" w:color="auto" w:fill="FFFFFF" w:themeFill="background1"/>
        </w:rPr>
        <w:t xml:space="preserve">Regardings the feasibility of the measures: </w:t>
      </w:r>
      <w:r>
        <w:rPr>
          <w:rFonts w:cs="Times New Roman"/>
          <w:bCs/>
          <w:sz w:val="28"/>
          <w:szCs w:val="28"/>
          <w:shd w:val="clear" w:color="auto" w:fill="FFFFFF" w:themeFill="background1"/>
        </w:rPr>
        <w:t>All measures were evaluated as feasible with high and very high levels of agreement (average score ranging from 4</w:t>
      </w:r>
      <w:r>
        <w:rPr>
          <w:rFonts w:cs="Times New Roman"/>
          <w:bCs/>
          <w:sz w:val="28"/>
          <w:szCs w:val="28"/>
          <w:shd w:val="clear" w:color="auto" w:fill="FFFFFF" w:themeFill="background1"/>
          <w:lang w:val="vi-VN"/>
        </w:rPr>
        <w:t>,</w:t>
      </w:r>
      <w:r>
        <w:rPr>
          <w:rFonts w:cs="Times New Roman"/>
          <w:bCs/>
          <w:sz w:val="28"/>
          <w:szCs w:val="28"/>
          <w:shd w:val="clear" w:color="auto" w:fill="FFFFFF" w:themeFill="background1"/>
        </w:rPr>
        <w:t>13 to 4</w:t>
      </w:r>
      <w:r>
        <w:rPr>
          <w:rFonts w:cs="Times New Roman"/>
          <w:bCs/>
          <w:sz w:val="28"/>
          <w:szCs w:val="28"/>
          <w:shd w:val="clear" w:color="auto" w:fill="FFFFFF" w:themeFill="background1"/>
          <w:lang w:val="vi-VN"/>
        </w:rPr>
        <w:t>,</w:t>
      </w:r>
      <w:r>
        <w:rPr>
          <w:rFonts w:cs="Times New Roman"/>
          <w:bCs/>
          <w:sz w:val="28"/>
          <w:szCs w:val="28"/>
          <w:shd w:val="clear" w:color="auto" w:fill="FFFFFF" w:themeFill="background1"/>
        </w:rPr>
        <w:t>42; 3</w:t>
      </w:r>
      <w:r>
        <w:rPr>
          <w:rFonts w:cs="Times New Roman"/>
          <w:bCs/>
          <w:sz w:val="28"/>
          <w:szCs w:val="28"/>
          <w:shd w:val="clear" w:color="auto" w:fill="FFFFFF" w:themeFill="background1"/>
          <w:lang w:val="vi-VN"/>
        </w:rPr>
        <w:t>,</w:t>
      </w:r>
      <w:r>
        <w:rPr>
          <w:rFonts w:cs="Times New Roman"/>
          <w:bCs/>
          <w:sz w:val="28"/>
          <w:szCs w:val="28"/>
          <w:shd w:val="clear" w:color="auto" w:fill="FFFFFF" w:themeFill="background1"/>
        </w:rPr>
        <w:t>4 ≤ average score ≤ 5).</w:t>
      </w:r>
      <w:r>
        <w:rPr>
          <w:rFonts w:cs="Times New Roman"/>
          <w:sz w:val="28"/>
          <w:szCs w:val="28"/>
          <w:highlight w:val="white"/>
          <w:shd w:val="clear" w:color="auto" w:fill="FFFFFF" w:themeFill="background1"/>
        </w:rPr>
        <w:t xml:space="preserve"> </w:t>
      </w:r>
    </w:p>
    <w:p w14:paraId="25456F5F" w14:textId="77777777" w:rsidR="009B6BDD" w:rsidRDefault="009B6BDD" w:rsidP="009B6BDD">
      <w:pPr>
        <w:spacing w:line="240" w:lineRule="auto"/>
        <w:rPr>
          <w:rFonts w:ascii="Times New Roman Bold" w:hAnsi="Times New Roman Bold" w:cs="Times New Roman"/>
          <w:b/>
          <w:bCs/>
          <w:spacing w:val="0"/>
          <w:sz w:val="28"/>
          <w:szCs w:val="28"/>
          <w:shd w:val="clear" w:color="auto" w:fill="FFFFFF" w:themeFill="background1"/>
        </w:rPr>
      </w:pPr>
      <w:r>
        <w:rPr>
          <w:rFonts w:ascii="Times New Roman Bold" w:hAnsi="Times New Roman Bold" w:cs="Times New Roman"/>
          <w:b/>
          <w:bCs/>
          <w:spacing w:val="0"/>
          <w:sz w:val="28"/>
          <w:szCs w:val="28"/>
          <w:shd w:val="clear" w:color="auto" w:fill="FFFFFF" w:themeFill="background1"/>
        </w:rPr>
        <w:t>Regarding the correlation between the urgency and feasibility of the measures</w:t>
      </w:r>
    </w:p>
    <w:p w14:paraId="73CE44DC" w14:textId="77777777" w:rsidR="009B6BDD" w:rsidRDefault="009B6BDD" w:rsidP="009B6BDD">
      <w:pPr>
        <w:pStyle w:val="abang"/>
        <w:spacing w:line="240" w:lineRule="auto"/>
        <w:rPr>
          <w:color w:val="auto"/>
          <w:spacing w:val="-4"/>
          <w:sz w:val="28"/>
          <w:highlight w:val="white"/>
          <w:shd w:val="clear" w:color="auto" w:fill="FFFFFF" w:themeFill="background1"/>
        </w:rPr>
      </w:pPr>
      <w:r>
        <w:rPr>
          <w:color w:val="auto"/>
          <w:sz w:val="28"/>
          <w:highlight w:val="white"/>
          <w:shd w:val="clear" w:color="auto" w:fill="FFFFFF" w:themeFill="background1"/>
          <w:lang w:val="en-US"/>
        </w:rPr>
        <w:t xml:space="preserve">Table </w:t>
      </w:r>
      <w:r>
        <w:rPr>
          <w:color w:val="auto"/>
          <w:sz w:val="28"/>
          <w:highlight w:val="white"/>
          <w:shd w:val="clear" w:color="auto" w:fill="FFFFFF" w:themeFill="background1"/>
        </w:rPr>
        <w:t xml:space="preserve">3.6. </w:t>
      </w:r>
      <w:r>
        <w:rPr>
          <w:color w:val="auto"/>
          <w:sz w:val="28"/>
          <w:shd w:val="clear" w:color="auto" w:fill="FFFFFF" w:themeFill="background1"/>
        </w:rPr>
        <w:t>Comparison of the average values between the urgency and feasibility of the proposed measures.</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2702"/>
        <w:gridCol w:w="2739"/>
        <w:gridCol w:w="3054"/>
      </w:tblGrid>
      <w:tr w:rsidR="009B6BDD" w14:paraId="66C09E17" w14:textId="77777777" w:rsidTr="009B6BDD">
        <w:trPr>
          <w:trHeight w:val="598"/>
          <w:jc w:val="center"/>
        </w:trPr>
        <w:tc>
          <w:tcPr>
            <w:tcW w:w="875" w:type="pct"/>
            <w:tcBorders>
              <w:top w:val="single" w:sz="4" w:space="0" w:color="auto"/>
              <w:left w:val="single" w:sz="4" w:space="0" w:color="auto"/>
              <w:bottom w:val="single" w:sz="4" w:space="0" w:color="auto"/>
              <w:right w:val="single" w:sz="4" w:space="0" w:color="auto"/>
            </w:tcBorders>
            <w:vAlign w:val="center"/>
            <w:hideMark/>
          </w:tcPr>
          <w:p w14:paraId="4B349259" w14:textId="77777777" w:rsidR="009B6BDD" w:rsidRDefault="009B6BDD">
            <w:pPr>
              <w:spacing w:line="240" w:lineRule="auto"/>
              <w:ind w:firstLine="0"/>
              <w:jc w:val="center"/>
              <w:rPr>
                <w:rFonts w:cs="Times New Roman"/>
                <w:b/>
                <w:bCs/>
                <w:sz w:val="28"/>
                <w:szCs w:val="28"/>
                <w:highlight w:val="white"/>
                <w:shd w:val="clear" w:color="auto" w:fill="FFFFFF" w:themeFill="background1"/>
              </w:rPr>
            </w:pPr>
            <w:r>
              <w:rPr>
                <w:rFonts w:cs="Times New Roman"/>
                <w:b/>
                <w:bCs/>
                <w:sz w:val="28"/>
                <w:szCs w:val="28"/>
                <w:highlight w:val="white"/>
                <w:shd w:val="clear" w:color="auto" w:fill="FFFFFF" w:themeFill="background1"/>
              </w:rPr>
              <w:t>Measures</w:t>
            </w:r>
          </w:p>
        </w:tc>
        <w:tc>
          <w:tcPr>
            <w:tcW w:w="1312" w:type="pct"/>
            <w:tcBorders>
              <w:top w:val="single" w:sz="4" w:space="0" w:color="auto"/>
              <w:left w:val="single" w:sz="4" w:space="0" w:color="auto"/>
              <w:bottom w:val="single" w:sz="4" w:space="0" w:color="auto"/>
              <w:right w:val="single" w:sz="4" w:space="0" w:color="auto"/>
            </w:tcBorders>
            <w:vAlign w:val="center"/>
            <w:hideMark/>
          </w:tcPr>
          <w:p w14:paraId="3ADF45DC" w14:textId="77777777" w:rsidR="009B6BDD" w:rsidRDefault="009B6BDD">
            <w:pPr>
              <w:pStyle w:val="BodyText"/>
              <w:spacing w:line="276" w:lineRule="auto"/>
              <w:ind w:firstLine="0"/>
              <w:jc w:val="center"/>
              <w:rPr>
                <w:b/>
                <w:bCs/>
                <w:sz w:val="28"/>
                <w:szCs w:val="28"/>
                <w:highlight w:val="white"/>
                <w:shd w:val="clear" w:color="auto" w:fill="FFFFFF" w:themeFill="background1"/>
              </w:rPr>
            </w:pPr>
            <w:r>
              <w:rPr>
                <w:b/>
                <w:bCs/>
                <w:sz w:val="28"/>
                <w:szCs w:val="28"/>
                <w:highlight w:val="white"/>
                <w:shd w:val="clear" w:color="auto" w:fill="FFFFFF" w:themeFill="background1"/>
              </w:rPr>
              <w:t>Highest value</w:t>
            </w:r>
          </w:p>
        </w:tc>
        <w:tc>
          <w:tcPr>
            <w:tcW w:w="1330" w:type="pct"/>
            <w:tcBorders>
              <w:top w:val="single" w:sz="4" w:space="0" w:color="auto"/>
              <w:left w:val="single" w:sz="4" w:space="0" w:color="auto"/>
              <w:bottom w:val="single" w:sz="4" w:space="0" w:color="auto"/>
              <w:right w:val="single" w:sz="4" w:space="0" w:color="auto"/>
            </w:tcBorders>
            <w:vAlign w:val="center"/>
            <w:hideMark/>
          </w:tcPr>
          <w:p w14:paraId="2287E77C" w14:textId="77777777" w:rsidR="009B6BDD" w:rsidRDefault="009B6BDD">
            <w:pPr>
              <w:pStyle w:val="BodyText"/>
              <w:spacing w:line="276" w:lineRule="auto"/>
              <w:ind w:firstLine="0"/>
              <w:jc w:val="center"/>
              <w:rPr>
                <w:b/>
                <w:bCs/>
                <w:sz w:val="28"/>
                <w:szCs w:val="28"/>
                <w:highlight w:val="white"/>
                <w:shd w:val="clear" w:color="auto" w:fill="FFFFFF" w:themeFill="background1"/>
              </w:rPr>
            </w:pPr>
            <w:r>
              <w:rPr>
                <w:b/>
                <w:bCs/>
                <w:sz w:val="28"/>
                <w:szCs w:val="28"/>
                <w:highlight w:val="white"/>
                <w:shd w:val="clear" w:color="auto" w:fill="FFFFFF" w:themeFill="background1"/>
              </w:rPr>
              <w:t>Average value of urgency</w:t>
            </w:r>
          </w:p>
        </w:tc>
        <w:tc>
          <w:tcPr>
            <w:tcW w:w="1484" w:type="pct"/>
            <w:tcBorders>
              <w:top w:val="single" w:sz="4" w:space="0" w:color="auto"/>
              <w:left w:val="single" w:sz="4" w:space="0" w:color="auto"/>
              <w:bottom w:val="single" w:sz="4" w:space="0" w:color="auto"/>
              <w:right w:val="single" w:sz="4" w:space="0" w:color="auto"/>
            </w:tcBorders>
            <w:vAlign w:val="center"/>
            <w:hideMark/>
          </w:tcPr>
          <w:p w14:paraId="52C83C5D" w14:textId="77777777" w:rsidR="009B6BDD" w:rsidRDefault="009B6BDD">
            <w:pPr>
              <w:pStyle w:val="BodyText"/>
              <w:spacing w:line="276" w:lineRule="auto"/>
              <w:ind w:firstLine="0"/>
              <w:jc w:val="center"/>
              <w:rPr>
                <w:b/>
                <w:bCs/>
                <w:sz w:val="28"/>
                <w:szCs w:val="28"/>
                <w:highlight w:val="white"/>
                <w:shd w:val="clear" w:color="auto" w:fill="FFFFFF" w:themeFill="background1"/>
              </w:rPr>
            </w:pPr>
            <w:r>
              <w:rPr>
                <w:b/>
                <w:bCs/>
                <w:sz w:val="28"/>
                <w:szCs w:val="28"/>
                <w:highlight w:val="white"/>
                <w:shd w:val="clear" w:color="auto" w:fill="FFFFFF" w:themeFill="background1"/>
              </w:rPr>
              <w:t>Average value of feasibility</w:t>
            </w:r>
          </w:p>
        </w:tc>
      </w:tr>
      <w:tr w:rsidR="009B6BDD" w14:paraId="336B828F" w14:textId="77777777" w:rsidTr="009B6BDD">
        <w:trPr>
          <w:trHeight w:val="71"/>
          <w:jc w:val="center"/>
        </w:trPr>
        <w:tc>
          <w:tcPr>
            <w:tcW w:w="875" w:type="pct"/>
            <w:tcBorders>
              <w:top w:val="single" w:sz="4" w:space="0" w:color="auto"/>
              <w:left w:val="single" w:sz="4" w:space="0" w:color="auto"/>
              <w:bottom w:val="single" w:sz="4" w:space="0" w:color="auto"/>
              <w:right w:val="single" w:sz="4" w:space="0" w:color="auto"/>
            </w:tcBorders>
            <w:vAlign w:val="center"/>
            <w:hideMark/>
          </w:tcPr>
          <w:p w14:paraId="067DBE30"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w:t>
            </w:r>
          </w:p>
        </w:tc>
        <w:tc>
          <w:tcPr>
            <w:tcW w:w="1312" w:type="pct"/>
            <w:tcBorders>
              <w:top w:val="single" w:sz="4" w:space="0" w:color="auto"/>
              <w:left w:val="single" w:sz="4" w:space="0" w:color="auto"/>
              <w:bottom w:val="single" w:sz="4" w:space="0" w:color="auto"/>
              <w:right w:val="single" w:sz="4" w:space="0" w:color="auto"/>
            </w:tcBorders>
            <w:vAlign w:val="center"/>
            <w:hideMark/>
          </w:tcPr>
          <w:p w14:paraId="20F5E525" w14:textId="77777777" w:rsidR="009B6BDD" w:rsidRDefault="009B6BDD">
            <w:pPr>
              <w:pStyle w:val="BodyText"/>
              <w:spacing w:line="276" w:lineRule="auto"/>
              <w:ind w:firstLine="0"/>
              <w:jc w:val="center"/>
              <w:rPr>
                <w:sz w:val="28"/>
                <w:szCs w:val="28"/>
                <w:highlight w:val="white"/>
                <w:shd w:val="clear" w:color="auto" w:fill="FFFFFF" w:themeFill="background1"/>
                <w:lang w:val="vi-VN"/>
              </w:rPr>
            </w:pPr>
            <w:r>
              <w:rPr>
                <w:sz w:val="28"/>
                <w:szCs w:val="28"/>
                <w:highlight w:val="white"/>
                <w:shd w:val="clear" w:color="auto" w:fill="FFFFFF" w:themeFill="background1"/>
                <w:lang w:val="vi-VN"/>
              </w:rPr>
              <w:t>5,00</w:t>
            </w:r>
          </w:p>
        </w:tc>
        <w:tc>
          <w:tcPr>
            <w:tcW w:w="1330" w:type="pct"/>
            <w:tcBorders>
              <w:top w:val="single" w:sz="4" w:space="0" w:color="auto"/>
              <w:left w:val="single" w:sz="4" w:space="0" w:color="auto"/>
              <w:bottom w:val="single" w:sz="4" w:space="0" w:color="auto"/>
              <w:right w:val="single" w:sz="4" w:space="0" w:color="auto"/>
            </w:tcBorders>
            <w:vAlign w:val="center"/>
            <w:hideMark/>
          </w:tcPr>
          <w:p w14:paraId="14648EA4" w14:textId="77777777" w:rsidR="009B6BDD" w:rsidRDefault="009B6BDD">
            <w:pPr>
              <w:pStyle w:val="BodyText"/>
              <w:spacing w:line="276" w:lineRule="auto"/>
              <w:ind w:firstLine="0"/>
              <w:jc w:val="center"/>
              <w:rPr>
                <w:sz w:val="28"/>
                <w:szCs w:val="28"/>
                <w:highlight w:val="white"/>
                <w:shd w:val="clear" w:color="auto" w:fill="FFFFFF" w:themeFill="background1"/>
              </w:rPr>
            </w:pPr>
            <w:r>
              <w:rPr>
                <w:sz w:val="28"/>
                <w:szCs w:val="28"/>
                <w:highlight w:val="white"/>
                <w:shd w:val="clear" w:color="auto" w:fill="FFFFFF" w:themeFill="background1"/>
              </w:rPr>
              <w:t>4</w:t>
            </w:r>
            <w:r>
              <w:rPr>
                <w:sz w:val="28"/>
                <w:szCs w:val="28"/>
                <w:highlight w:val="white"/>
                <w:shd w:val="clear" w:color="auto" w:fill="FFFFFF" w:themeFill="background1"/>
                <w:lang w:val="vi-VN"/>
              </w:rPr>
              <w:t>,</w:t>
            </w:r>
            <w:r>
              <w:rPr>
                <w:sz w:val="28"/>
                <w:szCs w:val="28"/>
                <w:highlight w:val="white"/>
                <w:shd w:val="clear" w:color="auto" w:fill="FFFFFF" w:themeFill="background1"/>
              </w:rPr>
              <w:t>30</w:t>
            </w:r>
          </w:p>
        </w:tc>
        <w:tc>
          <w:tcPr>
            <w:tcW w:w="1484" w:type="pct"/>
            <w:tcBorders>
              <w:top w:val="single" w:sz="4" w:space="0" w:color="auto"/>
              <w:left w:val="single" w:sz="4" w:space="0" w:color="auto"/>
              <w:bottom w:val="single" w:sz="4" w:space="0" w:color="auto"/>
              <w:right w:val="single" w:sz="4" w:space="0" w:color="auto"/>
            </w:tcBorders>
            <w:vAlign w:val="center"/>
            <w:hideMark/>
          </w:tcPr>
          <w:p w14:paraId="70C0E704" w14:textId="77777777" w:rsidR="009B6BDD" w:rsidRDefault="009B6BDD">
            <w:pPr>
              <w:pStyle w:val="BodyText"/>
              <w:spacing w:line="276" w:lineRule="auto"/>
              <w:ind w:firstLine="0"/>
              <w:jc w:val="center"/>
              <w:rPr>
                <w:sz w:val="28"/>
                <w:szCs w:val="28"/>
                <w:highlight w:val="white"/>
                <w:shd w:val="clear" w:color="auto" w:fill="FFFFFF" w:themeFill="background1"/>
              </w:rPr>
            </w:pPr>
            <w:r>
              <w:rPr>
                <w:sz w:val="28"/>
                <w:szCs w:val="28"/>
                <w:highlight w:val="white"/>
                <w:shd w:val="clear" w:color="auto" w:fill="FFFFFF" w:themeFill="background1"/>
              </w:rPr>
              <w:t>4</w:t>
            </w:r>
            <w:r>
              <w:rPr>
                <w:sz w:val="28"/>
                <w:szCs w:val="28"/>
                <w:highlight w:val="white"/>
                <w:shd w:val="clear" w:color="auto" w:fill="FFFFFF" w:themeFill="background1"/>
                <w:lang w:val="vi-VN"/>
              </w:rPr>
              <w:t>,</w:t>
            </w:r>
            <w:r>
              <w:rPr>
                <w:sz w:val="28"/>
                <w:szCs w:val="28"/>
                <w:highlight w:val="white"/>
                <w:shd w:val="clear" w:color="auto" w:fill="FFFFFF" w:themeFill="background1"/>
              </w:rPr>
              <w:t>39</w:t>
            </w:r>
          </w:p>
        </w:tc>
      </w:tr>
      <w:tr w:rsidR="009B6BDD" w14:paraId="5AF2AA86" w14:textId="77777777" w:rsidTr="009B6BDD">
        <w:trPr>
          <w:jc w:val="center"/>
        </w:trPr>
        <w:tc>
          <w:tcPr>
            <w:tcW w:w="875" w:type="pct"/>
            <w:tcBorders>
              <w:top w:val="single" w:sz="4" w:space="0" w:color="auto"/>
              <w:left w:val="single" w:sz="4" w:space="0" w:color="auto"/>
              <w:bottom w:val="single" w:sz="4" w:space="0" w:color="auto"/>
              <w:right w:val="single" w:sz="4" w:space="0" w:color="auto"/>
            </w:tcBorders>
            <w:vAlign w:val="center"/>
            <w:hideMark/>
          </w:tcPr>
          <w:p w14:paraId="3E7C7666"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w:t>
            </w:r>
          </w:p>
        </w:tc>
        <w:tc>
          <w:tcPr>
            <w:tcW w:w="1312" w:type="pct"/>
            <w:tcBorders>
              <w:top w:val="single" w:sz="4" w:space="0" w:color="auto"/>
              <w:left w:val="single" w:sz="4" w:space="0" w:color="auto"/>
              <w:bottom w:val="single" w:sz="4" w:space="0" w:color="auto"/>
              <w:right w:val="single" w:sz="4" w:space="0" w:color="auto"/>
            </w:tcBorders>
            <w:vAlign w:val="center"/>
            <w:hideMark/>
          </w:tcPr>
          <w:p w14:paraId="47D707B6"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lang w:val="vi-VN"/>
              </w:rPr>
              <w:t>5,00</w:t>
            </w:r>
          </w:p>
        </w:tc>
        <w:tc>
          <w:tcPr>
            <w:tcW w:w="1330" w:type="pct"/>
            <w:tcBorders>
              <w:top w:val="single" w:sz="4" w:space="0" w:color="auto"/>
              <w:left w:val="single" w:sz="4" w:space="0" w:color="auto"/>
              <w:bottom w:val="single" w:sz="4" w:space="0" w:color="auto"/>
              <w:right w:val="single" w:sz="4" w:space="0" w:color="auto"/>
            </w:tcBorders>
            <w:vAlign w:val="center"/>
            <w:hideMark/>
          </w:tcPr>
          <w:p w14:paraId="1F4FB719"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16</w:t>
            </w:r>
          </w:p>
        </w:tc>
        <w:tc>
          <w:tcPr>
            <w:tcW w:w="1484" w:type="pct"/>
            <w:tcBorders>
              <w:top w:val="single" w:sz="4" w:space="0" w:color="auto"/>
              <w:left w:val="single" w:sz="4" w:space="0" w:color="auto"/>
              <w:bottom w:val="single" w:sz="4" w:space="0" w:color="auto"/>
              <w:right w:val="single" w:sz="4" w:space="0" w:color="auto"/>
            </w:tcBorders>
            <w:vAlign w:val="center"/>
            <w:hideMark/>
          </w:tcPr>
          <w:p w14:paraId="502FF5B9"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20</w:t>
            </w:r>
          </w:p>
        </w:tc>
      </w:tr>
      <w:tr w:rsidR="009B6BDD" w14:paraId="38A63C0C" w14:textId="77777777" w:rsidTr="009B6BDD">
        <w:trPr>
          <w:jc w:val="center"/>
        </w:trPr>
        <w:tc>
          <w:tcPr>
            <w:tcW w:w="875" w:type="pct"/>
            <w:tcBorders>
              <w:top w:val="single" w:sz="4" w:space="0" w:color="auto"/>
              <w:left w:val="single" w:sz="4" w:space="0" w:color="auto"/>
              <w:bottom w:val="single" w:sz="4" w:space="0" w:color="auto"/>
              <w:right w:val="single" w:sz="4" w:space="0" w:color="auto"/>
            </w:tcBorders>
            <w:vAlign w:val="center"/>
            <w:hideMark/>
          </w:tcPr>
          <w:p w14:paraId="2A84BB3C"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w:t>
            </w:r>
          </w:p>
        </w:tc>
        <w:tc>
          <w:tcPr>
            <w:tcW w:w="1312" w:type="pct"/>
            <w:tcBorders>
              <w:top w:val="single" w:sz="4" w:space="0" w:color="auto"/>
              <w:left w:val="single" w:sz="4" w:space="0" w:color="auto"/>
              <w:bottom w:val="single" w:sz="4" w:space="0" w:color="auto"/>
              <w:right w:val="single" w:sz="4" w:space="0" w:color="auto"/>
            </w:tcBorders>
            <w:vAlign w:val="center"/>
            <w:hideMark/>
          </w:tcPr>
          <w:p w14:paraId="410FBD7F"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lang w:val="vi-VN"/>
              </w:rPr>
              <w:t>5,00</w:t>
            </w:r>
          </w:p>
        </w:tc>
        <w:tc>
          <w:tcPr>
            <w:tcW w:w="1330" w:type="pct"/>
            <w:tcBorders>
              <w:top w:val="single" w:sz="4" w:space="0" w:color="auto"/>
              <w:left w:val="single" w:sz="4" w:space="0" w:color="auto"/>
              <w:bottom w:val="single" w:sz="4" w:space="0" w:color="auto"/>
              <w:right w:val="single" w:sz="4" w:space="0" w:color="auto"/>
            </w:tcBorders>
            <w:vAlign w:val="center"/>
            <w:hideMark/>
          </w:tcPr>
          <w:p w14:paraId="13E57CAB"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30</w:t>
            </w:r>
          </w:p>
        </w:tc>
        <w:tc>
          <w:tcPr>
            <w:tcW w:w="1484" w:type="pct"/>
            <w:tcBorders>
              <w:top w:val="single" w:sz="4" w:space="0" w:color="auto"/>
              <w:left w:val="single" w:sz="4" w:space="0" w:color="auto"/>
              <w:bottom w:val="single" w:sz="4" w:space="0" w:color="auto"/>
              <w:right w:val="single" w:sz="4" w:space="0" w:color="auto"/>
            </w:tcBorders>
            <w:vAlign w:val="center"/>
            <w:hideMark/>
          </w:tcPr>
          <w:p w14:paraId="65EC6331"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13</w:t>
            </w:r>
          </w:p>
        </w:tc>
      </w:tr>
      <w:tr w:rsidR="009B6BDD" w14:paraId="57F5B59A" w14:textId="77777777" w:rsidTr="009B6BDD">
        <w:trPr>
          <w:jc w:val="center"/>
        </w:trPr>
        <w:tc>
          <w:tcPr>
            <w:tcW w:w="875" w:type="pct"/>
            <w:tcBorders>
              <w:top w:val="single" w:sz="4" w:space="0" w:color="auto"/>
              <w:left w:val="single" w:sz="4" w:space="0" w:color="auto"/>
              <w:bottom w:val="single" w:sz="4" w:space="0" w:color="auto"/>
              <w:right w:val="single" w:sz="4" w:space="0" w:color="auto"/>
            </w:tcBorders>
            <w:vAlign w:val="center"/>
            <w:hideMark/>
          </w:tcPr>
          <w:p w14:paraId="5C5A6BC1"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p>
        </w:tc>
        <w:tc>
          <w:tcPr>
            <w:tcW w:w="1312" w:type="pct"/>
            <w:tcBorders>
              <w:top w:val="single" w:sz="4" w:space="0" w:color="auto"/>
              <w:left w:val="single" w:sz="4" w:space="0" w:color="auto"/>
              <w:bottom w:val="single" w:sz="4" w:space="0" w:color="auto"/>
              <w:right w:val="single" w:sz="4" w:space="0" w:color="auto"/>
            </w:tcBorders>
            <w:vAlign w:val="center"/>
            <w:hideMark/>
          </w:tcPr>
          <w:p w14:paraId="13E4AB53"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lang w:val="vi-VN"/>
              </w:rPr>
              <w:t>5,00</w:t>
            </w:r>
          </w:p>
        </w:tc>
        <w:tc>
          <w:tcPr>
            <w:tcW w:w="1330" w:type="pct"/>
            <w:tcBorders>
              <w:top w:val="single" w:sz="4" w:space="0" w:color="auto"/>
              <w:left w:val="single" w:sz="4" w:space="0" w:color="auto"/>
              <w:bottom w:val="single" w:sz="4" w:space="0" w:color="auto"/>
              <w:right w:val="single" w:sz="4" w:space="0" w:color="auto"/>
            </w:tcBorders>
            <w:vAlign w:val="center"/>
            <w:hideMark/>
          </w:tcPr>
          <w:p w14:paraId="468D4B52"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42</w:t>
            </w:r>
          </w:p>
        </w:tc>
        <w:tc>
          <w:tcPr>
            <w:tcW w:w="1484" w:type="pct"/>
            <w:tcBorders>
              <w:top w:val="single" w:sz="4" w:space="0" w:color="auto"/>
              <w:left w:val="single" w:sz="4" w:space="0" w:color="auto"/>
              <w:bottom w:val="single" w:sz="4" w:space="0" w:color="auto"/>
              <w:right w:val="single" w:sz="4" w:space="0" w:color="auto"/>
            </w:tcBorders>
            <w:vAlign w:val="center"/>
            <w:hideMark/>
          </w:tcPr>
          <w:p w14:paraId="358F5D29"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37</w:t>
            </w:r>
          </w:p>
        </w:tc>
      </w:tr>
      <w:tr w:rsidR="009B6BDD" w14:paraId="57B0AEB1" w14:textId="77777777" w:rsidTr="009B6BDD">
        <w:trPr>
          <w:jc w:val="center"/>
        </w:trPr>
        <w:tc>
          <w:tcPr>
            <w:tcW w:w="875" w:type="pct"/>
            <w:tcBorders>
              <w:top w:val="single" w:sz="4" w:space="0" w:color="auto"/>
              <w:left w:val="single" w:sz="4" w:space="0" w:color="auto"/>
              <w:bottom w:val="single" w:sz="4" w:space="0" w:color="auto"/>
              <w:right w:val="single" w:sz="4" w:space="0" w:color="auto"/>
            </w:tcBorders>
            <w:vAlign w:val="center"/>
            <w:hideMark/>
          </w:tcPr>
          <w:p w14:paraId="0844A845"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5</w:t>
            </w:r>
          </w:p>
        </w:tc>
        <w:tc>
          <w:tcPr>
            <w:tcW w:w="1312" w:type="pct"/>
            <w:tcBorders>
              <w:top w:val="single" w:sz="4" w:space="0" w:color="auto"/>
              <w:left w:val="single" w:sz="4" w:space="0" w:color="auto"/>
              <w:bottom w:val="single" w:sz="4" w:space="0" w:color="auto"/>
              <w:right w:val="single" w:sz="4" w:space="0" w:color="auto"/>
            </w:tcBorders>
            <w:vAlign w:val="center"/>
            <w:hideMark/>
          </w:tcPr>
          <w:p w14:paraId="4CF811F1"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lang w:val="vi-VN"/>
              </w:rPr>
              <w:t>5,00</w:t>
            </w:r>
          </w:p>
        </w:tc>
        <w:tc>
          <w:tcPr>
            <w:tcW w:w="1330" w:type="pct"/>
            <w:tcBorders>
              <w:top w:val="single" w:sz="4" w:space="0" w:color="auto"/>
              <w:left w:val="single" w:sz="4" w:space="0" w:color="auto"/>
              <w:bottom w:val="single" w:sz="4" w:space="0" w:color="auto"/>
              <w:right w:val="single" w:sz="4" w:space="0" w:color="auto"/>
            </w:tcBorders>
            <w:vAlign w:val="center"/>
            <w:hideMark/>
          </w:tcPr>
          <w:p w14:paraId="63D53133"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,47</w:t>
            </w:r>
          </w:p>
        </w:tc>
        <w:tc>
          <w:tcPr>
            <w:tcW w:w="1484" w:type="pct"/>
            <w:tcBorders>
              <w:top w:val="single" w:sz="4" w:space="0" w:color="auto"/>
              <w:left w:val="single" w:sz="4" w:space="0" w:color="auto"/>
              <w:bottom w:val="single" w:sz="4" w:space="0" w:color="auto"/>
              <w:right w:val="single" w:sz="4" w:space="0" w:color="auto"/>
            </w:tcBorders>
            <w:vAlign w:val="center"/>
            <w:hideMark/>
          </w:tcPr>
          <w:p w14:paraId="04CD6BE4"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42</w:t>
            </w:r>
          </w:p>
        </w:tc>
      </w:tr>
      <w:tr w:rsidR="009B6BDD" w14:paraId="2A226755" w14:textId="77777777" w:rsidTr="009B6BDD">
        <w:trPr>
          <w:jc w:val="center"/>
        </w:trPr>
        <w:tc>
          <w:tcPr>
            <w:tcW w:w="875" w:type="pct"/>
            <w:tcBorders>
              <w:top w:val="single" w:sz="4" w:space="0" w:color="auto"/>
              <w:left w:val="single" w:sz="4" w:space="0" w:color="auto"/>
              <w:bottom w:val="single" w:sz="4" w:space="0" w:color="auto"/>
              <w:right w:val="single" w:sz="4" w:space="0" w:color="auto"/>
            </w:tcBorders>
            <w:vAlign w:val="center"/>
            <w:hideMark/>
          </w:tcPr>
          <w:p w14:paraId="302AA43A"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6</w:t>
            </w:r>
          </w:p>
        </w:tc>
        <w:tc>
          <w:tcPr>
            <w:tcW w:w="1312" w:type="pct"/>
            <w:tcBorders>
              <w:top w:val="single" w:sz="4" w:space="0" w:color="auto"/>
              <w:left w:val="single" w:sz="4" w:space="0" w:color="auto"/>
              <w:bottom w:val="single" w:sz="4" w:space="0" w:color="auto"/>
              <w:right w:val="single" w:sz="4" w:space="0" w:color="auto"/>
            </w:tcBorders>
            <w:vAlign w:val="center"/>
            <w:hideMark/>
          </w:tcPr>
          <w:p w14:paraId="6EEB1C6F"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lang w:val="vi-VN"/>
              </w:rPr>
              <w:t>5,00</w:t>
            </w:r>
          </w:p>
        </w:tc>
        <w:tc>
          <w:tcPr>
            <w:tcW w:w="1330" w:type="pct"/>
            <w:tcBorders>
              <w:top w:val="single" w:sz="4" w:space="0" w:color="auto"/>
              <w:left w:val="single" w:sz="4" w:space="0" w:color="auto"/>
              <w:bottom w:val="single" w:sz="4" w:space="0" w:color="auto"/>
              <w:right w:val="single" w:sz="4" w:space="0" w:color="auto"/>
            </w:tcBorders>
            <w:vAlign w:val="center"/>
            <w:hideMark/>
          </w:tcPr>
          <w:p w14:paraId="4CAEC695"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32</w:t>
            </w:r>
          </w:p>
        </w:tc>
        <w:tc>
          <w:tcPr>
            <w:tcW w:w="1484" w:type="pct"/>
            <w:tcBorders>
              <w:top w:val="single" w:sz="4" w:space="0" w:color="auto"/>
              <w:left w:val="single" w:sz="4" w:space="0" w:color="auto"/>
              <w:bottom w:val="single" w:sz="4" w:space="0" w:color="auto"/>
              <w:right w:val="single" w:sz="4" w:space="0" w:color="auto"/>
            </w:tcBorders>
            <w:vAlign w:val="center"/>
            <w:hideMark/>
          </w:tcPr>
          <w:p w14:paraId="6805307F"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30</w:t>
            </w:r>
          </w:p>
        </w:tc>
      </w:tr>
    </w:tbl>
    <w:p w14:paraId="04E2F0A3" w14:textId="77777777" w:rsidR="009B6BDD" w:rsidRDefault="009B6BDD" w:rsidP="009B6BDD">
      <w:pPr>
        <w:tabs>
          <w:tab w:val="left" w:pos="709"/>
        </w:tabs>
        <w:spacing w:before="60" w:line="240" w:lineRule="auto"/>
        <w:ind w:left="5052" w:firstLine="709"/>
        <w:jc w:val="right"/>
        <w:rPr>
          <w:rFonts w:cs="Times New Roman"/>
          <w:i/>
          <w:sz w:val="28"/>
          <w:szCs w:val="28"/>
          <w:highlight w:val="white"/>
          <w:shd w:val="clear" w:color="auto" w:fill="FFFFFF" w:themeFill="background1"/>
        </w:rPr>
      </w:pPr>
      <w:r>
        <w:rPr>
          <w:rFonts w:cs="Times New Roman"/>
          <w:i/>
          <w:sz w:val="28"/>
          <w:szCs w:val="28"/>
          <w:highlight w:val="white"/>
          <w:shd w:val="clear" w:color="auto" w:fill="FFFFFF" w:themeFill="background1"/>
        </w:rPr>
        <w:t>(Source: PhD candidate’s compilation</w:t>
      </w:r>
      <w:r>
        <w:rPr>
          <w:rFonts w:cs="Times New Roman"/>
          <w:i/>
          <w:sz w:val="28"/>
          <w:szCs w:val="28"/>
          <w:highlight w:val="white"/>
          <w:shd w:val="clear" w:color="auto" w:fill="FFFFFF" w:themeFill="background1"/>
          <w:lang w:val="vi-VN"/>
        </w:rPr>
        <w:t>)</w:t>
      </w:r>
    </w:p>
    <w:p w14:paraId="11365F01" w14:textId="77777777" w:rsidR="009B6BDD" w:rsidRDefault="009B6BDD" w:rsidP="009B6BDD">
      <w:pPr>
        <w:spacing w:line="240" w:lineRule="auto"/>
        <w:rPr>
          <w:rFonts w:cs="Times New Roman"/>
          <w:spacing w:val="4"/>
          <w:sz w:val="28"/>
          <w:szCs w:val="28"/>
          <w:highlight w:val="white"/>
          <w:shd w:val="clear" w:color="auto" w:fill="FFFFFF" w:themeFill="background1"/>
        </w:rPr>
      </w:pPr>
      <w:r>
        <w:rPr>
          <w:rFonts w:cs="Times New Roman"/>
          <w:spacing w:val="4"/>
          <w:sz w:val="28"/>
          <w:szCs w:val="28"/>
          <w:shd w:val="clear" w:color="auto" w:fill="FFFFFF" w:themeFill="background1"/>
        </w:rPr>
        <w:t>The survey results in Table 3.7 also show that the difference between the urgency and feasibility of each measure is not significant, with the largest difference between urgency and feasibility only ranging from 0.02 to 0.17. This indicates that the correlation between urgency and feasibility is relatively strong. However, the statistical data in Table 3.7 also reveal that the prioritization between urgency and feasibility of the proposed measures is not consistent after the survey.</w:t>
      </w:r>
    </w:p>
    <w:p w14:paraId="6DE76F45" w14:textId="77777777" w:rsidR="009B6BDD" w:rsidRDefault="009B6BDD" w:rsidP="009B6BDD">
      <w:pPr>
        <w:pStyle w:val="abang"/>
        <w:spacing w:line="240" w:lineRule="auto"/>
        <w:rPr>
          <w:color w:val="auto"/>
          <w:highlight w:val="white"/>
          <w:shd w:val="clear" w:color="auto" w:fill="FFFFFF" w:themeFill="background1"/>
          <w:lang w:val="en-US"/>
        </w:rPr>
      </w:pPr>
      <w:r>
        <w:rPr>
          <w:color w:val="auto"/>
          <w:highlight w:val="white"/>
          <w:shd w:val="clear" w:color="auto" w:fill="FFFFFF" w:themeFill="background1"/>
          <w:lang w:val="en-US"/>
        </w:rPr>
        <w:t>Table</w:t>
      </w:r>
      <w:r>
        <w:rPr>
          <w:color w:val="auto"/>
          <w:highlight w:val="white"/>
          <w:shd w:val="clear" w:color="auto" w:fill="FFFFFF" w:themeFill="background1"/>
        </w:rPr>
        <w:t xml:space="preserve"> 3.</w:t>
      </w:r>
      <w:r>
        <w:rPr>
          <w:color w:val="auto"/>
          <w:highlight w:val="white"/>
          <w:shd w:val="clear" w:color="auto" w:fill="FFFFFF" w:themeFill="background1"/>
          <w:lang w:val="en-US"/>
        </w:rPr>
        <w:t>7</w:t>
      </w:r>
      <w:r>
        <w:rPr>
          <w:color w:val="auto"/>
          <w:highlight w:val="white"/>
          <w:shd w:val="clear" w:color="auto" w:fill="FFFFFF" w:themeFill="background1"/>
        </w:rPr>
        <w:t xml:space="preserve">. </w:t>
      </w:r>
      <w:r>
        <w:rPr>
          <w:color w:val="auto"/>
          <w:highlight w:val="white"/>
          <w:shd w:val="clear" w:color="auto" w:fill="FFFFFF" w:themeFill="background1"/>
          <w:lang w:val="en-US"/>
        </w:rPr>
        <w:t>The correlation between the urgency and feasibility of the measures</w:t>
      </w:r>
    </w:p>
    <w:tbl>
      <w:tblPr>
        <w:tblStyle w:val="TableGrid"/>
        <w:tblW w:w="0" w:type="auto"/>
        <w:jc w:val="center"/>
        <w:tblLook w:val="04A0" w:firstRow="1" w:lastRow="0" w:firstColumn="1" w:lastColumn="0" w:noHBand="0" w:noVBand="1"/>
      </w:tblPr>
      <w:tblGrid>
        <w:gridCol w:w="1435"/>
        <w:gridCol w:w="1198"/>
        <w:gridCol w:w="1301"/>
        <w:gridCol w:w="1302"/>
        <w:gridCol w:w="1302"/>
        <w:gridCol w:w="1302"/>
        <w:gridCol w:w="1302"/>
      </w:tblGrid>
      <w:tr w:rsidR="009B6BDD" w14:paraId="387D7AC7" w14:textId="77777777" w:rsidTr="009B6BDD">
        <w:trPr>
          <w:jc w:val="center"/>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
          <w:p w14:paraId="62A495F6"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r>
              <w:rPr>
                <w:rFonts w:ascii="Times New Roman" w:hAnsi="Times New Roman" w:cs="Times New Roman"/>
                <w:b/>
                <w:bCs/>
                <w:sz w:val="28"/>
                <w:szCs w:val="28"/>
                <w:highlight w:val="white"/>
                <w:shd w:val="clear" w:color="auto" w:fill="FFFFFF" w:themeFill="background1"/>
              </w:rPr>
              <w:t>Measures</w:t>
            </w:r>
          </w:p>
        </w:tc>
        <w:tc>
          <w:tcPr>
            <w:tcW w:w="2499" w:type="dxa"/>
            <w:gridSpan w:val="2"/>
            <w:tcBorders>
              <w:top w:val="single" w:sz="4" w:space="0" w:color="auto"/>
              <w:left w:val="single" w:sz="4" w:space="0" w:color="auto"/>
              <w:bottom w:val="single" w:sz="4" w:space="0" w:color="auto"/>
              <w:right w:val="single" w:sz="4" w:space="0" w:color="auto"/>
            </w:tcBorders>
            <w:vAlign w:val="center"/>
            <w:hideMark/>
          </w:tcPr>
          <w:p w14:paraId="5F19EDC9"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r>
              <w:rPr>
                <w:rFonts w:ascii="Times New Roman" w:hAnsi="Times New Roman" w:cs="Times New Roman"/>
                <w:b/>
                <w:bCs/>
                <w:sz w:val="28"/>
                <w:szCs w:val="28"/>
                <w:highlight w:val="white"/>
                <w:shd w:val="clear" w:color="auto" w:fill="FFFFFF" w:themeFill="background1"/>
              </w:rPr>
              <w:t>Urgency</w:t>
            </w:r>
          </w:p>
        </w:tc>
        <w:tc>
          <w:tcPr>
            <w:tcW w:w="2604" w:type="dxa"/>
            <w:gridSpan w:val="2"/>
            <w:tcBorders>
              <w:top w:val="single" w:sz="4" w:space="0" w:color="auto"/>
              <w:left w:val="single" w:sz="4" w:space="0" w:color="auto"/>
              <w:bottom w:val="single" w:sz="4" w:space="0" w:color="auto"/>
              <w:right w:val="single" w:sz="4" w:space="0" w:color="auto"/>
            </w:tcBorders>
            <w:vAlign w:val="center"/>
            <w:hideMark/>
          </w:tcPr>
          <w:p w14:paraId="00C415AF"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r>
              <w:rPr>
                <w:rFonts w:ascii="Times New Roman" w:hAnsi="Times New Roman" w:cs="Times New Roman"/>
                <w:b/>
                <w:bCs/>
                <w:sz w:val="28"/>
                <w:szCs w:val="28"/>
                <w:highlight w:val="white"/>
                <w:shd w:val="clear" w:color="auto" w:fill="FFFFFF" w:themeFill="background1"/>
              </w:rPr>
              <w:t>Feasibility</w:t>
            </w:r>
          </w:p>
        </w:tc>
        <w:tc>
          <w:tcPr>
            <w:tcW w:w="1302" w:type="dxa"/>
            <w:tcBorders>
              <w:top w:val="single" w:sz="4" w:space="0" w:color="auto"/>
              <w:left w:val="single" w:sz="4" w:space="0" w:color="auto"/>
              <w:bottom w:val="single" w:sz="4" w:space="0" w:color="auto"/>
              <w:right w:val="single" w:sz="4" w:space="0" w:color="auto"/>
            </w:tcBorders>
            <w:vAlign w:val="center"/>
            <w:hideMark/>
          </w:tcPr>
          <w:p w14:paraId="7D808FFF"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r>
              <w:rPr>
                <w:rFonts w:ascii="Times New Roman" w:hAnsi="Times New Roman" w:cs="Times New Roman"/>
                <w:b/>
                <w:bCs/>
                <w:sz w:val="28"/>
                <w:szCs w:val="28"/>
                <w:highlight w:val="white"/>
                <w:shd w:val="clear" w:color="auto" w:fill="FFFFFF" w:themeFill="background1"/>
              </w:rPr>
              <w:t>D</w:t>
            </w:r>
          </w:p>
        </w:tc>
        <w:tc>
          <w:tcPr>
            <w:tcW w:w="1302" w:type="dxa"/>
            <w:tcBorders>
              <w:top w:val="single" w:sz="4" w:space="0" w:color="auto"/>
              <w:left w:val="single" w:sz="4" w:space="0" w:color="auto"/>
              <w:bottom w:val="single" w:sz="4" w:space="0" w:color="auto"/>
              <w:right w:val="single" w:sz="4" w:space="0" w:color="auto"/>
            </w:tcBorders>
            <w:vAlign w:val="center"/>
            <w:hideMark/>
          </w:tcPr>
          <w:p w14:paraId="48211708"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vertAlign w:val="superscript"/>
              </w:rPr>
            </w:pPr>
            <w:r>
              <w:rPr>
                <w:rFonts w:ascii="Times New Roman" w:hAnsi="Times New Roman" w:cs="Times New Roman"/>
                <w:b/>
                <w:bCs/>
                <w:sz w:val="28"/>
                <w:szCs w:val="28"/>
                <w:highlight w:val="white"/>
                <w:shd w:val="clear" w:color="auto" w:fill="FFFFFF" w:themeFill="background1"/>
              </w:rPr>
              <w:t>D</w:t>
            </w:r>
            <w:r>
              <w:rPr>
                <w:rFonts w:ascii="Times New Roman" w:hAnsi="Times New Roman" w:cs="Times New Roman"/>
                <w:b/>
                <w:bCs/>
                <w:sz w:val="28"/>
                <w:szCs w:val="28"/>
                <w:highlight w:val="white"/>
                <w:shd w:val="clear" w:color="auto" w:fill="FFFFFF" w:themeFill="background1"/>
                <w:vertAlign w:val="superscript"/>
              </w:rPr>
              <w:t>2</w:t>
            </w:r>
          </w:p>
        </w:tc>
      </w:tr>
      <w:tr w:rsidR="009B6BDD" w14:paraId="23052C32" w14:textId="77777777" w:rsidTr="009B6B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BFB36" w14:textId="77777777" w:rsidR="009B6BDD" w:rsidRDefault="009B6BDD">
            <w:pPr>
              <w:spacing w:line="240" w:lineRule="auto"/>
              <w:ind w:firstLine="0"/>
              <w:jc w:val="left"/>
              <w:rPr>
                <w:rFonts w:cs="Times New Roman"/>
                <w:b/>
                <w:bCs/>
                <w:sz w:val="28"/>
                <w:szCs w:val="28"/>
                <w:highlight w:val="white"/>
                <w:shd w:val="clear" w:color="auto" w:fill="FFFFFF" w:themeFill="background1"/>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52411511"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r>
              <w:rPr>
                <w:rFonts w:ascii="Times New Roman" w:hAnsi="Times New Roman" w:cs="Times New Roman"/>
                <w:b/>
                <w:bCs/>
                <w:sz w:val="28"/>
                <w:szCs w:val="28"/>
                <w:highlight w:val="white"/>
                <w:shd w:val="clear" w:color="auto" w:fill="FFFFFF" w:themeFill="background1"/>
              </w:rPr>
              <w:t>Average score</w:t>
            </w:r>
          </w:p>
        </w:tc>
        <w:tc>
          <w:tcPr>
            <w:tcW w:w="1301" w:type="dxa"/>
            <w:tcBorders>
              <w:top w:val="single" w:sz="4" w:space="0" w:color="auto"/>
              <w:left w:val="single" w:sz="4" w:space="0" w:color="auto"/>
              <w:bottom w:val="single" w:sz="4" w:space="0" w:color="auto"/>
              <w:right w:val="single" w:sz="4" w:space="0" w:color="auto"/>
            </w:tcBorders>
            <w:vAlign w:val="center"/>
            <w:hideMark/>
          </w:tcPr>
          <w:p w14:paraId="25D20DD6"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r>
              <w:rPr>
                <w:rFonts w:ascii="Times New Roman" w:hAnsi="Times New Roman" w:cs="Times New Roman"/>
                <w:b/>
                <w:bCs/>
                <w:sz w:val="28"/>
                <w:szCs w:val="28"/>
                <w:highlight w:val="white"/>
                <w:shd w:val="clear" w:color="auto" w:fill="FFFFFF" w:themeFill="background1"/>
              </w:rPr>
              <w:t>Rank</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6698A5C"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r>
              <w:rPr>
                <w:rFonts w:ascii="Times New Roman" w:hAnsi="Times New Roman" w:cs="Times New Roman"/>
                <w:b/>
                <w:bCs/>
                <w:sz w:val="28"/>
                <w:szCs w:val="28"/>
                <w:highlight w:val="white"/>
                <w:shd w:val="clear" w:color="auto" w:fill="FFFFFF" w:themeFill="background1"/>
              </w:rPr>
              <w:t>Average score</w:t>
            </w:r>
          </w:p>
        </w:tc>
        <w:tc>
          <w:tcPr>
            <w:tcW w:w="1302" w:type="dxa"/>
            <w:tcBorders>
              <w:top w:val="single" w:sz="4" w:space="0" w:color="auto"/>
              <w:left w:val="single" w:sz="4" w:space="0" w:color="auto"/>
              <w:bottom w:val="single" w:sz="4" w:space="0" w:color="auto"/>
              <w:right w:val="single" w:sz="4" w:space="0" w:color="auto"/>
            </w:tcBorders>
            <w:vAlign w:val="center"/>
            <w:hideMark/>
          </w:tcPr>
          <w:p w14:paraId="19EDA711"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r>
              <w:rPr>
                <w:rFonts w:ascii="Times New Roman" w:hAnsi="Times New Roman" w:cs="Times New Roman"/>
                <w:b/>
                <w:bCs/>
                <w:sz w:val="28"/>
                <w:szCs w:val="28"/>
                <w:highlight w:val="white"/>
                <w:shd w:val="clear" w:color="auto" w:fill="FFFFFF" w:themeFill="background1"/>
              </w:rPr>
              <w:t>Rank</w:t>
            </w:r>
          </w:p>
        </w:tc>
        <w:tc>
          <w:tcPr>
            <w:tcW w:w="1302" w:type="dxa"/>
            <w:tcBorders>
              <w:top w:val="single" w:sz="4" w:space="0" w:color="auto"/>
              <w:left w:val="single" w:sz="4" w:space="0" w:color="auto"/>
              <w:bottom w:val="single" w:sz="4" w:space="0" w:color="auto"/>
              <w:right w:val="single" w:sz="4" w:space="0" w:color="auto"/>
            </w:tcBorders>
            <w:vAlign w:val="center"/>
          </w:tcPr>
          <w:p w14:paraId="4D2F0121"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p>
        </w:tc>
        <w:tc>
          <w:tcPr>
            <w:tcW w:w="1302" w:type="dxa"/>
            <w:tcBorders>
              <w:top w:val="single" w:sz="4" w:space="0" w:color="auto"/>
              <w:left w:val="single" w:sz="4" w:space="0" w:color="auto"/>
              <w:bottom w:val="single" w:sz="4" w:space="0" w:color="auto"/>
              <w:right w:val="single" w:sz="4" w:space="0" w:color="auto"/>
            </w:tcBorders>
            <w:vAlign w:val="center"/>
          </w:tcPr>
          <w:p w14:paraId="1F4B338B"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p>
        </w:tc>
      </w:tr>
      <w:tr w:rsidR="009B6BDD" w14:paraId="629AE751" w14:textId="77777777" w:rsidTr="009B6BDD">
        <w:trPr>
          <w:jc w:val="center"/>
        </w:trPr>
        <w:tc>
          <w:tcPr>
            <w:tcW w:w="1435" w:type="dxa"/>
            <w:tcBorders>
              <w:top w:val="single" w:sz="4" w:space="0" w:color="auto"/>
              <w:left w:val="single" w:sz="4" w:space="0" w:color="auto"/>
              <w:bottom w:val="single" w:sz="4" w:space="0" w:color="auto"/>
              <w:right w:val="single" w:sz="4" w:space="0" w:color="auto"/>
            </w:tcBorders>
            <w:hideMark/>
          </w:tcPr>
          <w:p w14:paraId="187D45B2"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r>
              <w:rPr>
                <w:rFonts w:ascii="Times New Roman" w:hAnsi="Times New Roman" w:cs="Times New Roman"/>
                <w:bCs/>
                <w:sz w:val="28"/>
                <w:szCs w:val="28"/>
                <w:highlight w:val="white"/>
                <w:shd w:val="clear" w:color="auto" w:fill="FFFFFF" w:themeFill="background1"/>
              </w:rPr>
              <w:t>1</w:t>
            </w:r>
          </w:p>
        </w:tc>
        <w:tc>
          <w:tcPr>
            <w:tcW w:w="1198" w:type="dxa"/>
            <w:tcBorders>
              <w:top w:val="single" w:sz="4" w:space="0" w:color="auto"/>
              <w:left w:val="single" w:sz="4" w:space="0" w:color="auto"/>
              <w:bottom w:val="single" w:sz="4" w:space="0" w:color="auto"/>
              <w:right w:val="single" w:sz="4" w:space="0" w:color="auto"/>
            </w:tcBorders>
            <w:vAlign w:val="center"/>
            <w:hideMark/>
          </w:tcPr>
          <w:p w14:paraId="18E774BD"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4,30</w:t>
            </w:r>
          </w:p>
        </w:tc>
        <w:tc>
          <w:tcPr>
            <w:tcW w:w="1301" w:type="dxa"/>
            <w:tcBorders>
              <w:top w:val="single" w:sz="4" w:space="0" w:color="auto"/>
              <w:left w:val="single" w:sz="4" w:space="0" w:color="auto"/>
              <w:bottom w:val="single" w:sz="4" w:space="0" w:color="auto"/>
              <w:right w:val="single" w:sz="4" w:space="0" w:color="auto"/>
            </w:tcBorders>
            <w:vAlign w:val="center"/>
            <w:hideMark/>
          </w:tcPr>
          <w:p w14:paraId="02763D8C"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4</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D23D0E5"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4,39</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2119B0A"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2</w:t>
            </w:r>
          </w:p>
        </w:tc>
        <w:tc>
          <w:tcPr>
            <w:tcW w:w="1302" w:type="dxa"/>
            <w:tcBorders>
              <w:top w:val="single" w:sz="4" w:space="0" w:color="auto"/>
              <w:left w:val="single" w:sz="4" w:space="0" w:color="auto"/>
              <w:bottom w:val="single" w:sz="4" w:space="0" w:color="auto"/>
              <w:right w:val="single" w:sz="4" w:space="0" w:color="auto"/>
            </w:tcBorders>
            <w:vAlign w:val="center"/>
            <w:hideMark/>
          </w:tcPr>
          <w:p w14:paraId="6875A1CB"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lang w:val="it-IT"/>
              </w:rPr>
              <w:t>2</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3CCCB2B"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bCs/>
                <w:sz w:val="28"/>
                <w:szCs w:val="28"/>
                <w:highlight w:val="white"/>
                <w:shd w:val="clear" w:color="auto" w:fill="FFFFFF" w:themeFill="background1"/>
                <w:lang w:val="it-IT"/>
              </w:rPr>
              <w:t>4</w:t>
            </w:r>
          </w:p>
        </w:tc>
      </w:tr>
      <w:tr w:rsidR="009B6BDD" w14:paraId="0216D3A0" w14:textId="77777777" w:rsidTr="009B6BDD">
        <w:trPr>
          <w:jc w:val="center"/>
        </w:trPr>
        <w:tc>
          <w:tcPr>
            <w:tcW w:w="1435" w:type="dxa"/>
            <w:tcBorders>
              <w:top w:val="single" w:sz="4" w:space="0" w:color="auto"/>
              <w:left w:val="single" w:sz="4" w:space="0" w:color="auto"/>
              <w:bottom w:val="single" w:sz="4" w:space="0" w:color="auto"/>
              <w:right w:val="single" w:sz="4" w:space="0" w:color="auto"/>
            </w:tcBorders>
            <w:hideMark/>
          </w:tcPr>
          <w:p w14:paraId="6BA8FF31"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r>
              <w:rPr>
                <w:rFonts w:ascii="Times New Roman" w:hAnsi="Times New Roman" w:cs="Times New Roman"/>
                <w:bCs/>
                <w:sz w:val="28"/>
                <w:szCs w:val="28"/>
                <w:highlight w:val="white"/>
                <w:shd w:val="clear" w:color="auto" w:fill="FFFFFF" w:themeFill="background1"/>
              </w:rPr>
              <w:t>2</w:t>
            </w:r>
          </w:p>
        </w:tc>
        <w:tc>
          <w:tcPr>
            <w:tcW w:w="1198" w:type="dxa"/>
            <w:tcBorders>
              <w:top w:val="single" w:sz="4" w:space="0" w:color="auto"/>
              <w:left w:val="single" w:sz="4" w:space="0" w:color="auto"/>
              <w:bottom w:val="single" w:sz="4" w:space="0" w:color="auto"/>
              <w:right w:val="single" w:sz="4" w:space="0" w:color="auto"/>
            </w:tcBorders>
            <w:vAlign w:val="center"/>
            <w:hideMark/>
          </w:tcPr>
          <w:p w14:paraId="4D52E2CD"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4,16</w:t>
            </w:r>
          </w:p>
        </w:tc>
        <w:tc>
          <w:tcPr>
            <w:tcW w:w="1301" w:type="dxa"/>
            <w:tcBorders>
              <w:top w:val="single" w:sz="4" w:space="0" w:color="auto"/>
              <w:left w:val="single" w:sz="4" w:space="0" w:color="auto"/>
              <w:bottom w:val="single" w:sz="4" w:space="0" w:color="auto"/>
              <w:right w:val="single" w:sz="4" w:space="0" w:color="auto"/>
            </w:tcBorders>
            <w:vAlign w:val="center"/>
            <w:hideMark/>
          </w:tcPr>
          <w:p w14:paraId="7FD3B0CE"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6</w:t>
            </w:r>
          </w:p>
        </w:tc>
        <w:tc>
          <w:tcPr>
            <w:tcW w:w="1302" w:type="dxa"/>
            <w:tcBorders>
              <w:top w:val="single" w:sz="4" w:space="0" w:color="auto"/>
              <w:left w:val="single" w:sz="4" w:space="0" w:color="auto"/>
              <w:bottom w:val="single" w:sz="4" w:space="0" w:color="auto"/>
              <w:right w:val="single" w:sz="4" w:space="0" w:color="auto"/>
            </w:tcBorders>
            <w:vAlign w:val="center"/>
            <w:hideMark/>
          </w:tcPr>
          <w:p w14:paraId="7732C2F9"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4,20</w:t>
            </w:r>
          </w:p>
        </w:tc>
        <w:tc>
          <w:tcPr>
            <w:tcW w:w="1302" w:type="dxa"/>
            <w:tcBorders>
              <w:top w:val="single" w:sz="4" w:space="0" w:color="auto"/>
              <w:left w:val="single" w:sz="4" w:space="0" w:color="auto"/>
              <w:bottom w:val="single" w:sz="4" w:space="0" w:color="auto"/>
              <w:right w:val="single" w:sz="4" w:space="0" w:color="auto"/>
            </w:tcBorders>
            <w:vAlign w:val="center"/>
            <w:hideMark/>
          </w:tcPr>
          <w:p w14:paraId="716EB946"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5</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FC6A525"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lang w:val="it-IT"/>
              </w:rPr>
              <w:t>1</w:t>
            </w:r>
          </w:p>
        </w:tc>
        <w:tc>
          <w:tcPr>
            <w:tcW w:w="1302" w:type="dxa"/>
            <w:tcBorders>
              <w:top w:val="single" w:sz="4" w:space="0" w:color="auto"/>
              <w:left w:val="single" w:sz="4" w:space="0" w:color="auto"/>
              <w:bottom w:val="single" w:sz="4" w:space="0" w:color="auto"/>
              <w:right w:val="single" w:sz="4" w:space="0" w:color="auto"/>
            </w:tcBorders>
            <w:vAlign w:val="center"/>
            <w:hideMark/>
          </w:tcPr>
          <w:p w14:paraId="42BA59E1"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bCs/>
                <w:sz w:val="28"/>
                <w:szCs w:val="28"/>
                <w:highlight w:val="white"/>
                <w:shd w:val="clear" w:color="auto" w:fill="FFFFFF" w:themeFill="background1"/>
                <w:lang w:val="it-IT"/>
              </w:rPr>
              <w:t>1</w:t>
            </w:r>
          </w:p>
        </w:tc>
      </w:tr>
      <w:tr w:rsidR="009B6BDD" w14:paraId="56D88305" w14:textId="77777777" w:rsidTr="009B6BDD">
        <w:trPr>
          <w:jc w:val="center"/>
        </w:trPr>
        <w:tc>
          <w:tcPr>
            <w:tcW w:w="1435" w:type="dxa"/>
            <w:tcBorders>
              <w:top w:val="single" w:sz="4" w:space="0" w:color="auto"/>
              <w:left w:val="single" w:sz="4" w:space="0" w:color="auto"/>
              <w:bottom w:val="single" w:sz="4" w:space="0" w:color="auto"/>
              <w:right w:val="single" w:sz="4" w:space="0" w:color="auto"/>
            </w:tcBorders>
            <w:hideMark/>
          </w:tcPr>
          <w:p w14:paraId="40C14E28"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r>
              <w:rPr>
                <w:rFonts w:ascii="Times New Roman" w:hAnsi="Times New Roman" w:cs="Times New Roman"/>
                <w:bCs/>
                <w:sz w:val="28"/>
                <w:szCs w:val="28"/>
                <w:highlight w:val="white"/>
                <w:shd w:val="clear" w:color="auto" w:fill="FFFFFF" w:themeFill="background1"/>
              </w:rPr>
              <w:t>3</w:t>
            </w:r>
          </w:p>
        </w:tc>
        <w:tc>
          <w:tcPr>
            <w:tcW w:w="1198" w:type="dxa"/>
            <w:tcBorders>
              <w:top w:val="single" w:sz="4" w:space="0" w:color="auto"/>
              <w:left w:val="single" w:sz="4" w:space="0" w:color="auto"/>
              <w:bottom w:val="single" w:sz="4" w:space="0" w:color="auto"/>
              <w:right w:val="single" w:sz="4" w:space="0" w:color="auto"/>
            </w:tcBorders>
            <w:vAlign w:val="center"/>
            <w:hideMark/>
          </w:tcPr>
          <w:p w14:paraId="52E034BE"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4,30</w:t>
            </w:r>
          </w:p>
        </w:tc>
        <w:tc>
          <w:tcPr>
            <w:tcW w:w="1301" w:type="dxa"/>
            <w:tcBorders>
              <w:top w:val="single" w:sz="4" w:space="0" w:color="auto"/>
              <w:left w:val="single" w:sz="4" w:space="0" w:color="auto"/>
              <w:bottom w:val="single" w:sz="4" w:space="0" w:color="auto"/>
              <w:right w:val="single" w:sz="4" w:space="0" w:color="auto"/>
            </w:tcBorders>
            <w:vAlign w:val="center"/>
            <w:hideMark/>
          </w:tcPr>
          <w:p w14:paraId="7E543031"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4</w:t>
            </w:r>
          </w:p>
        </w:tc>
        <w:tc>
          <w:tcPr>
            <w:tcW w:w="1302" w:type="dxa"/>
            <w:tcBorders>
              <w:top w:val="single" w:sz="4" w:space="0" w:color="auto"/>
              <w:left w:val="single" w:sz="4" w:space="0" w:color="auto"/>
              <w:bottom w:val="single" w:sz="4" w:space="0" w:color="auto"/>
              <w:right w:val="single" w:sz="4" w:space="0" w:color="auto"/>
            </w:tcBorders>
            <w:vAlign w:val="center"/>
            <w:hideMark/>
          </w:tcPr>
          <w:p w14:paraId="7EC9B977"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4,13</w:t>
            </w:r>
          </w:p>
        </w:tc>
        <w:tc>
          <w:tcPr>
            <w:tcW w:w="1302" w:type="dxa"/>
            <w:tcBorders>
              <w:top w:val="single" w:sz="4" w:space="0" w:color="auto"/>
              <w:left w:val="single" w:sz="4" w:space="0" w:color="auto"/>
              <w:bottom w:val="single" w:sz="4" w:space="0" w:color="auto"/>
              <w:right w:val="single" w:sz="4" w:space="0" w:color="auto"/>
            </w:tcBorders>
            <w:vAlign w:val="center"/>
            <w:hideMark/>
          </w:tcPr>
          <w:p w14:paraId="1BDCF934"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6</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750F3D2"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lang w:val="it-IT"/>
              </w:rPr>
              <w:t>-2</w:t>
            </w:r>
          </w:p>
        </w:tc>
        <w:tc>
          <w:tcPr>
            <w:tcW w:w="1302" w:type="dxa"/>
            <w:tcBorders>
              <w:top w:val="single" w:sz="4" w:space="0" w:color="auto"/>
              <w:left w:val="single" w:sz="4" w:space="0" w:color="auto"/>
              <w:bottom w:val="single" w:sz="4" w:space="0" w:color="auto"/>
              <w:right w:val="single" w:sz="4" w:space="0" w:color="auto"/>
            </w:tcBorders>
            <w:vAlign w:val="center"/>
            <w:hideMark/>
          </w:tcPr>
          <w:p w14:paraId="47A66E0B"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bCs/>
                <w:sz w:val="28"/>
                <w:szCs w:val="28"/>
                <w:highlight w:val="white"/>
                <w:shd w:val="clear" w:color="auto" w:fill="FFFFFF" w:themeFill="background1"/>
                <w:lang w:val="it-IT"/>
              </w:rPr>
              <w:t>4</w:t>
            </w:r>
          </w:p>
        </w:tc>
      </w:tr>
      <w:tr w:rsidR="009B6BDD" w14:paraId="50E04C4C" w14:textId="77777777" w:rsidTr="009B6BDD">
        <w:trPr>
          <w:jc w:val="center"/>
        </w:trPr>
        <w:tc>
          <w:tcPr>
            <w:tcW w:w="1435" w:type="dxa"/>
            <w:tcBorders>
              <w:top w:val="single" w:sz="4" w:space="0" w:color="auto"/>
              <w:left w:val="single" w:sz="4" w:space="0" w:color="auto"/>
              <w:bottom w:val="single" w:sz="4" w:space="0" w:color="auto"/>
              <w:right w:val="single" w:sz="4" w:space="0" w:color="auto"/>
            </w:tcBorders>
            <w:hideMark/>
          </w:tcPr>
          <w:p w14:paraId="4B274DA7"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r>
              <w:rPr>
                <w:rFonts w:ascii="Times New Roman" w:hAnsi="Times New Roman" w:cs="Times New Roman"/>
                <w:bCs/>
                <w:sz w:val="28"/>
                <w:szCs w:val="28"/>
                <w:highlight w:val="white"/>
                <w:shd w:val="clear" w:color="auto" w:fill="FFFFFF" w:themeFill="background1"/>
              </w:rPr>
              <w:t>4</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DDADCA8"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4,42</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04FDC78"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2</w:t>
            </w:r>
          </w:p>
        </w:tc>
        <w:tc>
          <w:tcPr>
            <w:tcW w:w="1302" w:type="dxa"/>
            <w:tcBorders>
              <w:top w:val="single" w:sz="4" w:space="0" w:color="auto"/>
              <w:left w:val="single" w:sz="4" w:space="0" w:color="auto"/>
              <w:bottom w:val="single" w:sz="4" w:space="0" w:color="auto"/>
              <w:right w:val="single" w:sz="4" w:space="0" w:color="auto"/>
            </w:tcBorders>
            <w:vAlign w:val="center"/>
            <w:hideMark/>
          </w:tcPr>
          <w:p w14:paraId="62C9AD5A"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4,37</w:t>
            </w:r>
          </w:p>
        </w:tc>
        <w:tc>
          <w:tcPr>
            <w:tcW w:w="1302" w:type="dxa"/>
            <w:tcBorders>
              <w:top w:val="single" w:sz="4" w:space="0" w:color="auto"/>
              <w:left w:val="single" w:sz="4" w:space="0" w:color="auto"/>
              <w:bottom w:val="single" w:sz="4" w:space="0" w:color="auto"/>
              <w:right w:val="single" w:sz="4" w:space="0" w:color="auto"/>
            </w:tcBorders>
            <w:vAlign w:val="center"/>
            <w:hideMark/>
          </w:tcPr>
          <w:p w14:paraId="6E0C33A7"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3</w:t>
            </w:r>
          </w:p>
        </w:tc>
        <w:tc>
          <w:tcPr>
            <w:tcW w:w="1302" w:type="dxa"/>
            <w:tcBorders>
              <w:top w:val="single" w:sz="4" w:space="0" w:color="auto"/>
              <w:left w:val="single" w:sz="4" w:space="0" w:color="auto"/>
              <w:bottom w:val="single" w:sz="4" w:space="0" w:color="auto"/>
              <w:right w:val="single" w:sz="4" w:space="0" w:color="auto"/>
            </w:tcBorders>
            <w:vAlign w:val="center"/>
            <w:hideMark/>
          </w:tcPr>
          <w:p w14:paraId="65268554"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lang w:val="it-IT"/>
              </w:rPr>
              <w:t>-1</w:t>
            </w:r>
          </w:p>
        </w:tc>
        <w:tc>
          <w:tcPr>
            <w:tcW w:w="1302" w:type="dxa"/>
            <w:tcBorders>
              <w:top w:val="single" w:sz="4" w:space="0" w:color="auto"/>
              <w:left w:val="single" w:sz="4" w:space="0" w:color="auto"/>
              <w:bottom w:val="single" w:sz="4" w:space="0" w:color="auto"/>
              <w:right w:val="single" w:sz="4" w:space="0" w:color="auto"/>
            </w:tcBorders>
            <w:vAlign w:val="center"/>
            <w:hideMark/>
          </w:tcPr>
          <w:p w14:paraId="11D5C481"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bCs/>
                <w:sz w:val="28"/>
                <w:szCs w:val="28"/>
                <w:highlight w:val="white"/>
                <w:shd w:val="clear" w:color="auto" w:fill="FFFFFF" w:themeFill="background1"/>
                <w:lang w:val="it-IT"/>
              </w:rPr>
              <w:t>1</w:t>
            </w:r>
          </w:p>
        </w:tc>
      </w:tr>
      <w:tr w:rsidR="009B6BDD" w14:paraId="46845214" w14:textId="77777777" w:rsidTr="009B6BDD">
        <w:trPr>
          <w:jc w:val="center"/>
        </w:trPr>
        <w:tc>
          <w:tcPr>
            <w:tcW w:w="1435" w:type="dxa"/>
            <w:tcBorders>
              <w:top w:val="single" w:sz="4" w:space="0" w:color="auto"/>
              <w:left w:val="single" w:sz="4" w:space="0" w:color="auto"/>
              <w:bottom w:val="single" w:sz="4" w:space="0" w:color="auto"/>
              <w:right w:val="single" w:sz="4" w:space="0" w:color="auto"/>
            </w:tcBorders>
            <w:hideMark/>
          </w:tcPr>
          <w:p w14:paraId="47DBEBBB"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r>
              <w:rPr>
                <w:rFonts w:ascii="Times New Roman" w:hAnsi="Times New Roman" w:cs="Times New Roman"/>
                <w:bCs/>
                <w:sz w:val="28"/>
                <w:szCs w:val="28"/>
                <w:highlight w:val="white"/>
                <w:shd w:val="clear" w:color="auto" w:fill="FFFFFF" w:themeFill="background1"/>
              </w:rPr>
              <w:t>5</w:t>
            </w:r>
          </w:p>
        </w:tc>
        <w:tc>
          <w:tcPr>
            <w:tcW w:w="1198" w:type="dxa"/>
            <w:tcBorders>
              <w:top w:val="single" w:sz="4" w:space="0" w:color="auto"/>
              <w:left w:val="single" w:sz="4" w:space="0" w:color="auto"/>
              <w:bottom w:val="single" w:sz="4" w:space="0" w:color="auto"/>
              <w:right w:val="single" w:sz="4" w:space="0" w:color="auto"/>
            </w:tcBorders>
            <w:vAlign w:val="center"/>
            <w:hideMark/>
          </w:tcPr>
          <w:p w14:paraId="5AEF42E4"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4,47</w:t>
            </w:r>
          </w:p>
        </w:tc>
        <w:tc>
          <w:tcPr>
            <w:tcW w:w="1301" w:type="dxa"/>
            <w:tcBorders>
              <w:top w:val="single" w:sz="4" w:space="0" w:color="auto"/>
              <w:left w:val="single" w:sz="4" w:space="0" w:color="auto"/>
              <w:bottom w:val="single" w:sz="4" w:space="0" w:color="auto"/>
              <w:right w:val="single" w:sz="4" w:space="0" w:color="auto"/>
            </w:tcBorders>
            <w:vAlign w:val="center"/>
            <w:hideMark/>
          </w:tcPr>
          <w:p w14:paraId="27E61C7E"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1</w:t>
            </w:r>
          </w:p>
        </w:tc>
        <w:tc>
          <w:tcPr>
            <w:tcW w:w="1302" w:type="dxa"/>
            <w:tcBorders>
              <w:top w:val="single" w:sz="4" w:space="0" w:color="auto"/>
              <w:left w:val="single" w:sz="4" w:space="0" w:color="auto"/>
              <w:bottom w:val="single" w:sz="4" w:space="0" w:color="auto"/>
              <w:right w:val="single" w:sz="4" w:space="0" w:color="auto"/>
            </w:tcBorders>
            <w:vAlign w:val="center"/>
            <w:hideMark/>
          </w:tcPr>
          <w:p w14:paraId="41DFC452"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4,42</w:t>
            </w:r>
          </w:p>
        </w:tc>
        <w:tc>
          <w:tcPr>
            <w:tcW w:w="1302" w:type="dxa"/>
            <w:tcBorders>
              <w:top w:val="single" w:sz="4" w:space="0" w:color="auto"/>
              <w:left w:val="single" w:sz="4" w:space="0" w:color="auto"/>
              <w:bottom w:val="single" w:sz="4" w:space="0" w:color="auto"/>
              <w:right w:val="single" w:sz="4" w:space="0" w:color="auto"/>
            </w:tcBorders>
            <w:vAlign w:val="center"/>
            <w:hideMark/>
          </w:tcPr>
          <w:p w14:paraId="407B609F"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1</w:t>
            </w:r>
          </w:p>
        </w:tc>
        <w:tc>
          <w:tcPr>
            <w:tcW w:w="1302" w:type="dxa"/>
            <w:tcBorders>
              <w:top w:val="single" w:sz="4" w:space="0" w:color="auto"/>
              <w:left w:val="single" w:sz="4" w:space="0" w:color="auto"/>
              <w:bottom w:val="single" w:sz="4" w:space="0" w:color="auto"/>
              <w:right w:val="single" w:sz="4" w:space="0" w:color="auto"/>
            </w:tcBorders>
            <w:vAlign w:val="center"/>
            <w:hideMark/>
          </w:tcPr>
          <w:p w14:paraId="58367DA4"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lang w:val="it-IT"/>
              </w:rPr>
              <w:t>0</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D7EDA2A"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bCs/>
                <w:sz w:val="28"/>
                <w:szCs w:val="28"/>
                <w:highlight w:val="white"/>
                <w:shd w:val="clear" w:color="auto" w:fill="FFFFFF" w:themeFill="background1"/>
                <w:lang w:val="it-IT"/>
              </w:rPr>
              <w:t>0</w:t>
            </w:r>
          </w:p>
        </w:tc>
      </w:tr>
      <w:tr w:rsidR="009B6BDD" w14:paraId="4D6CC874" w14:textId="77777777" w:rsidTr="009B6BDD">
        <w:trPr>
          <w:jc w:val="center"/>
        </w:trPr>
        <w:tc>
          <w:tcPr>
            <w:tcW w:w="1435" w:type="dxa"/>
            <w:tcBorders>
              <w:top w:val="single" w:sz="4" w:space="0" w:color="auto"/>
              <w:left w:val="single" w:sz="4" w:space="0" w:color="auto"/>
              <w:bottom w:val="single" w:sz="4" w:space="0" w:color="auto"/>
              <w:right w:val="single" w:sz="4" w:space="0" w:color="auto"/>
            </w:tcBorders>
            <w:hideMark/>
          </w:tcPr>
          <w:p w14:paraId="5D4D946B"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r>
              <w:rPr>
                <w:rFonts w:ascii="Times New Roman" w:hAnsi="Times New Roman" w:cs="Times New Roman"/>
                <w:bCs/>
                <w:sz w:val="28"/>
                <w:szCs w:val="28"/>
                <w:highlight w:val="white"/>
                <w:shd w:val="clear" w:color="auto" w:fill="FFFFFF" w:themeFill="background1"/>
              </w:rPr>
              <w:t>6</w:t>
            </w:r>
          </w:p>
        </w:tc>
        <w:tc>
          <w:tcPr>
            <w:tcW w:w="1198" w:type="dxa"/>
            <w:tcBorders>
              <w:top w:val="single" w:sz="4" w:space="0" w:color="auto"/>
              <w:left w:val="single" w:sz="4" w:space="0" w:color="auto"/>
              <w:bottom w:val="single" w:sz="4" w:space="0" w:color="auto"/>
              <w:right w:val="single" w:sz="4" w:space="0" w:color="auto"/>
            </w:tcBorders>
            <w:vAlign w:val="center"/>
            <w:hideMark/>
          </w:tcPr>
          <w:p w14:paraId="0443ADD5"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4,32</w:t>
            </w:r>
          </w:p>
        </w:tc>
        <w:tc>
          <w:tcPr>
            <w:tcW w:w="1301" w:type="dxa"/>
            <w:tcBorders>
              <w:top w:val="single" w:sz="4" w:space="0" w:color="auto"/>
              <w:left w:val="single" w:sz="4" w:space="0" w:color="auto"/>
              <w:bottom w:val="single" w:sz="4" w:space="0" w:color="auto"/>
              <w:right w:val="single" w:sz="4" w:space="0" w:color="auto"/>
            </w:tcBorders>
            <w:vAlign w:val="center"/>
            <w:hideMark/>
          </w:tcPr>
          <w:p w14:paraId="33707981"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3</w:t>
            </w:r>
          </w:p>
        </w:tc>
        <w:tc>
          <w:tcPr>
            <w:tcW w:w="1302" w:type="dxa"/>
            <w:tcBorders>
              <w:top w:val="single" w:sz="4" w:space="0" w:color="auto"/>
              <w:left w:val="single" w:sz="4" w:space="0" w:color="auto"/>
              <w:bottom w:val="single" w:sz="4" w:space="0" w:color="auto"/>
              <w:right w:val="single" w:sz="4" w:space="0" w:color="auto"/>
            </w:tcBorders>
            <w:vAlign w:val="center"/>
            <w:hideMark/>
          </w:tcPr>
          <w:p w14:paraId="7CF21B62"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4,30</w:t>
            </w:r>
          </w:p>
        </w:tc>
        <w:tc>
          <w:tcPr>
            <w:tcW w:w="1302" w:type="dxa"/>
            <w:tcBorders>
              <w:top w:val="single" w:sz="4" w:space="0" w:color="auto"/>
              <w:left w:val="single" w:sz="4" w:space="0" w:color="auto"/>
              <w:bottom w:val="single" w:sz="4" w:space="0" w:color="auto"/>
              <w:right w:val="single" w:sz="4" w:space="0" w:color="auto"/>
            </w:tcBorders>
            <w:vAlign w:val="center"/>
            <w:hideMark/>
          </w:tcPr>
          <w:p w14:paraId="6F11706A"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rPr>
              <w:t>4</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B128F6B" w14:textId="77777777" w:rsidR="009B6BDD" w:rsidRDefault="009B6BDD">
            <w:pPr>
              <w:spacing w:line="240" w:lineRule="auto"/>
              <w:ind w:firstLine="0"/>
              <w:jc w:val="center"/>
              <w:rPr>
                <w:rFonts w:ascii="Times New Roman" w:hAnsi="Times New Roman" w:cs="Times New Roman"/>
                <w:b/>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lang w:val="it-IT"/>
              </w:rPr>
              <w:t>-1</w:t>
            </w:r>
          </w:p>
        </w:tc>
        <w:tc>
          <w:tcPr>
            <w:tcW w:w="1302" w:type="dxa"/>
            <w:tcBorders>
              <w:top w:val="single" w:sz="4" w:space="0" w:color="auto"/>
              <w:left w:val="single" w:sz="4" w:space="0" w:color="auto"/>
              <w:bottom w:val="single" w:sz="4" w:space="0" w:color="auto"/>
              <w:right w:val="single" w:sz="4" w:space="0" w:color="auto"/>
            </w:tcBorders>
            <w:vAlign w:val="center"/>
            <w:hideMark/>
          </w:tcPr>
          <w:p w14:paraId="6214A78D"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bCs/>
                <w:sz w:val="28"/>
                <w:szCs w:val="28"/>
                <w:highlight w:val="white"/>
                <w:shd w:val="clear" w:color="auto" w:fill="FFFFFF" w:themeFill="background1"/>
                <w:lang w:val="it-IT"/>
              </w:rPr>
              <w:t>1</w:t>
            </w:r>
          </w:p>
        </w:tc>
      </w:tr>
      <w:tr w:rsidR="009B6BDD" w14:paraId="259CB9B1" w14:textId="77777777" w:rsidTr="009B6BDD">
        <w:trPr>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6152EA1F" w14:textId="77777777" w:rsidR="009B6BDD" w:rsidRDefault="009B6BDD">
            <w:pPr>
              <w:spacing w:line="240" w:lineRule="auto"/>
              <w:ind w:firstLine="0"/>
              <w:jc w:val="center"/>
              <w:rPr>
                <w:rFonts w:ascii="Times New Roman" w:hAnsi="Times New Roman" w:cs="Times New Roman"/>
                <w:b/>
                <w:bCs/>
                <w:sz w:val="28"/>
                <w:szCs w:val="28"/>
                <w:highlight w:val="white"/>
                <w:shd w:val="clear" w:color="auto" w:fill="FFFFFF" w:themeFill="background1"/>
              </w:rPr>
            </w:pPr>
            <w:r>
              <w:rPr>
                <w:rFonts w:ascii="Times New Roman" w:hAnsi="Times New Roman" w:cs="Times New Roman"/>
                <w:bCs/>
                <w:sz w:val="28"/>
                <w:szCs w:val="28"/>
                <w:highlight w:val="white"/>
                <w:shd w:val="clear" w:color="auto" w:fill="FFFFFF" w:themeFill="background1"/>
                <w:lang w:val="nb-NO"/>
              </w:rPr>
              <w: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44EC9B40"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lang w:val="it-IT"/>
              </w:rPr>
              <w:t>4</w:t>
            </w:r>
            <w:r>
              <w:rPr>
                <w:rFonts w:ascii="Times New Roman" w:hAnsi="Times New Roman" w:cs="Times New Roman"/>
                <w:sz w:val="28"/>
                <w:szCs w:val="28"/>
                <w:highlight w:val="white"/>
                <w:shd w:val="clear" w:color="auto" w:fill="FFFFFF" w:themeFill="background1"/>
              </w:rPr>
              <w:t>,</w:t>
            </w:r>
            <w:r>
              <w:rPr>
                <w:rFonts w:ascii="Times New Roman" w:hAnsi="Times New Roman" w:cs="Times New Roman"/>
                <w:sz w:val="28"/>
                <w:szCs w:val="28"/>
                <w:highlight w:val="white"/>
                <w:shd w:val="clear" w:color="auto" w:fill="FFFFFF" w:themeFill="background1"/>
                <w:lang w:val="it-IT"/>
              </w:rPr>
              <w:t>33</w:t>
            </w:r>
          </w:p>
        </w:tc>
        <w:tc>
          <w:tcPr>
            <w:tcW w:w="1301" w:type="dxa"/>
            <w:tcBorders>
              <w:top w:val="single" w:sz="4" w:space="0" w:color="auto"/>
              <w:left w:val="single" w:sz="4" w:space="0" w:color="auto"/>
              <w:bottom w:val="single" w:sz="4" w:space="0" w:color="auto"/>
              <w:right w:val="single" w:sz="4" w:space="0" w:color="auto"/>
            </w:tcBorders>
            <w:vAlign w:val="center"/>
          </w:tcPr>
          <w:p w14:paraId="440CC6FC"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393A7821"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r>
              <w:rPr>
                <w:rFonts w:ascii="Times New Roman" w:hAnsi="Times New Roman" w:cs="Times New Roman"/>
                <w:sz w:val="28"/>
                <w:szCs w:val="28"/>
                <w:highlight w:val="white"/>
                <w:shd w:val="clear" w:color="auto" w:fill="FFFFFF" w:themeFill="background1"/>
                <w:lang w:val="it-IT"/>
              </w:rPr>
              <w:t>4</w:t>
            </w:r>
            <w:r>
              <w:rPr>
                <w:rFonts w:ascii="Times New Roman" w:hAnsi="Times New Roman" w:cs="Times New Roman"/>
                <w:sz w:val="28"/>
                <w:szCs w:val="28"/>
                <w:highlight w:val="white"/>
                <w:shd w:val="clear" w:color="auto" w:fill="FFFFFF" w:themeFill="background1"/>
              </w:rPr>
              <w:t>,</w:t>
            </w:r>
            <w:r>
              <w:rPr>
                <w:rFonts w:ascii="Times New Roman" w:hAnsi="Times New Roman" w:cs="Times New Roman"/>
                <w:sz w:val="28"/>
                <w:szCs w:val="28"/>
                <w:highlight w:val="white"/>
                <w:shd w:val="clear" w:color="auto" w:fill="FFFFFF" w:themeFill="background1"/>
                <w:lang w:val="it-IT"/>
              </w:rPr>
              <w:t>30</w:t>
            </w:r>
          </w:p>
        </w:tc>
        <w:tc>
          <w:tcPr>
            <w:tcW w:w="1302" w:type="dxa"/>
            <w:tcBorders>
              <w:top w:val="single" w:sz="4" w:space="0" w:color="auto"/>
              <w:left w:val="single" w:sz="4" w:space="0" w:color="auto"/>
              <w:bottom w:val="single" w:sz="4" w:space="0" w:color="auto"/>
              <w:right w:val="single" w:sz="4" w:space="0" w:color="auto"/>
            </w:tcBorders>
          </w:tcPr>
          <w:p w14:paraId="131F67E0"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p>
        </w:tc>
        <w:tc>
          <w:tcPr>
            <w:tcW w:w="1302" w:type="dxa"/>
            <w:tcBorders>
              <w:top w:val="single" w:sz="4" w:space="0" w:color="auto"/>
              <w:left w:val="single" w:sz="4" w:space="0" w:color="auto"/>
              <w:bottom w:val="single" w:sz="4" w:space="0" w:color="auto"/>
              <w:right w:val="single" w:sz="4" w:space="0" w:color="auto"/>
            </w:tcBorders>
          </w:tcPr>
          <w:p w14:paraId="36E0C6B4"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p>
        </w:tc>
        <w:tc>
          <w:tcPr>
            <w:tcW w:w="1302" w:type="dxa"/>
            <w:tcBorders>
              <w:top w:val="single" w:sz="4" w:space="0" w:color="auto"/>
              <w:left w:val="single" w:sz="4" w:space="0" w:color="auto"/>
              <w:bottom w:val="single" w:sz="4" w:space="0" w:color="auto"/>
              <w:right w:val="single" w:sz="4" w:space="0" w:color="auto"/>
            </w:tcBorders>
          </w:tcPr>
          <w:p w14:paraId="6833C86C" w14:textId="77777777" w:rsidR="009B6BDD" w:rsidRDefault="009B6BDD">
            <w:pPr>
              <w:spacing w:line="240" w:lineRule="auto"/>
              <w:ind w:firstLine="0"/>
              <w:jc w:val="center"/>
              <w:rPr>
                <w:rFonts w:ascii="Times New Roman" w:hAnsi="Times New Roman" w:cs="Times New Roman"/>
                <w:sz w:val="28"/>
                <w:szCs w:val="28"/>
                <w:highlight w:val="white"/>
                <w:shd w:val="clear" w:color="auto" w:fill="FFFFFF" w:themeFill="background1"/>
              </w:rPr>
            </w:pPr>
          </w:p>
        </w:tc>
      </w:tr>
    </w:tbl>
    <w:p w14:paraId="088C88B5" w14:textId="77777777" w:rsidR="009B6BDD" w:rsidRDefault="009B6BDD" w:rsidP="009B6BDD">
      <w:pPr>
        <w:tabs>
          <w:tab w:val="left" w:pos="709"/>
        </w:tabs>
        <w:spacing w:before="40" w:line="240" w:lineRule="auto"/>
        <w:ind w:left="5052" w:hanging="516"/>
        <w:jc w:val="right"/>
        <w:rPr>
          <w:rFonts w:cs="Times New Roman"/>
          <w:i/>
          <w:sz w:val="28"/>
          <w:szCs w:val="28"/>
          <w:highlight w:val="white"/>
          <w:shd w:val="clear" w:color="auto" w:fill="FFFFFF" w:themeFill="background1"/>
        </w:rPr>
      </w:pPr>
      <w:r>
        <w:rPr>
          <w:rFonts w:cs="Times New Roman"/>
          <w:i/>
          <w:sz w:val="28"/>
          <w:szCs w:val="28"/>
          <w:highlight w:val="white"/>
          <w:shd w:val="clear" w:color="auto" w:fill="FFFFFF" w:themeFill="background1"/>
        </w:rPr>
        <w:t>(Source: PhD candidate’s compilation</w:t>
      </w:r>
      <w:r>
        <w:rPr>
          <w:rFonts w:cs="Times New Roman"/>
          <w:i/>
          <w:sz w:val="28"/>
          <w:szCs w:val="28"/>
          <w:highlight w:val="white"/>
          <w:shd w:val="clear" w:color="auto" w:fill="FFFFFF" w:themeFill="background1"/>
          <w:lang w:val="vi-VN"/>
        </w:rPr>
        <w:t>)</w:t>
      </w:r>
    </w:p>
    <w:p w14:paraId="12652D39" w14:textId="77777777" w:rsidR="009B6BDD" w:rsidRDefault="009B6BDD" w:rsidP="009B6BDD">
      <w:pPr>
        <w:pStyle w:val="Heading3"/>
        <w:spacing w:line="240" w:lineRule="auto"/>
        <w:ind w:firstLine="0"/>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lang w:val="vi-VN"/>
        </w:rPr>
        <w:t>3.</w:t>
      </w:r>
      <w:r>
        <w:rPr>
          <w:rFonts w:cs="Times New Roman"/>
          <w:sz w:val="28"/>
          <w:szCs w:val="28"/>
          <w:highlight w:val="white"/>
          <w:shd w:val="clear" w:color="auto" w:fill="FFFFFF" w:themeFill="background1"/>
        </w:rPr>
        <w:t>3</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2.</w:t>
      </w:r>
      <w:r>
        <w:rPr>
          <w:rFonts w:cs="Times New Roman"/>
          <w:sz w:val="28"/>
          <w:szCs w:val="28"/>
          <w:highlight w:val="white"/>
          <w:shd w:val="clear" w:color="auto" w:fill="FFFFFF" w:themeFill="background1"/>
          <w:lang w:val="vi-VN"/>
        </w:rPr>
        <w:t xml:space="preserve"> </w:t>
      </w:r>
      <w:r>
        <w:rPr>
          <w:rFonts w:cs="Times New Roman"/>
          <w:sz w:val="28"/>
          <w:szCs w:val="28"/>
          <w:highlight w:val="white"/>
          <w:shd w:val="clear" w:color="auto" w:fill="FFFFFF" w:themeFill="background1"/>
        </w:rPr>
        <w:t>Experiment and analysis of experiment results</w:t>
      </w:r>
      <w:r>
        <w:rPr>
          <w:rFonts w:cs="Times New Roman"/>
          <w:sz w:val="28"/>
          <w:szCs w:val="28"/>
          <w:highlight w:val="white"/>
          <w:shd w:val="clear" w:color="auto" w:fill="FFFFFF" w:themeFill="background1"/>
          <w:lang w:val="vi-VN"/>
        </w:rPr>
        <w:t xml:space="preserve"> </w:t>
      </w:r>
    </w:p>
    <w:p w14:paraId="4E84904A" w14:textId="77777777" w:rsidR="009B6BDD" w:rsidRDefault="009B6BDD" w:rsidP="009B6BDD">
      <w:pPr>
        <w:spacing w:line="240" w:lineRule="auto"/>
        <w:ind w:firstLine="0"/>
        <w:rPr>
          <w:rFonts w:cs="Times New Roman"/>
          <w:i/>
          <w:iCs/>
          <w:sz w:val="28"/>
          <w:szCs w:val="28"/>
          <w:highlight w:val="white"/>
          <w:shd w:val="clear" w:color="auto" w:fill="FFFFFF" w:themeFill="background1"/>
          <w:lang w:val="vi-VN"/>
        </w:rPr>
      </w:pPr>
      <w:r>
        <w:rPr>
          <w:rFonts w:cs="Times New Roman"/>
          <w:i/>
          <w:iCs/>
          <w:sz w:val="28"/>
          <w:szCs w:val="28"/>
          <w:highlight w:val="white"/>
          <w:shd w:val="clear" w:color="auto" w:fill="FFFFFF" w:themeFill="background1"/>
        </w:rPr>
        <w:t>3.3.2.1. General issues regarding the experiment</w:t>
      </w:r>
    </w:p>
    <w:p w14:paraId="4EA043A5" w14:textId="77777777" w:rsidR="009B6BDD" w:rsidRDefault="009B6BDD" w:rsidP="009B6BDD">
      <w:pPr>
        <w:spacing w:line="240" w:lineRule="auto"/>
        <w:ind w:firstLine="562"/>
        <w:rPr>
          <w:rFonts w:cs="Times New Roman"/>
          <w:b/>
          <w:bCs/>
          <w:sz w:val="28"/>
          <w:highlight w:val="white"/>
          <w:shd w:val="clear" w:color="auto" w:fill="FFFFFF" w:themeFill="background1"/>
          <w:lang w:val="it-IT"/>
        </w:rPr>
      </w:pPr>
      <w:r>
        <w:rPr>
          <w:rFonts w:cs="Times New Roman"/>
          <w:b/>
          <w:bCs/>
          <w:sz w:val="28"/>
          <w:highlight w:val="white"/>
          <w:shd w:val="clear" w:color="auto" w:fill="FFFFFF" w:themeFill="background1"/>
          <w:lang w:val="vi-VN"/>
        </w:rPr>
        <w:t xml:space="preserve">* </w:t>
      </w:r>
      <w:r>
        <w:rPr>
          <w:rFonts w:cs="Times New Roman"/>
          <w:b/>
          <w:bCs/>
          <w:sz w:val="28"/>
          <w:highlight w:val="white"/>
          <w:shd w:val="clear" w:color="auto" w:fill="FFFFFF" w:themeFill="background1"/>
          <w:lang w:val="it-IT"/>
        </w:rPr>
        <w:t>Purpose of the experiment</w:t>
      </w:r>
    </w:p>
    <w:p w14:paraId="754FE5D5" w14:textId="77777777" w:rsidR="009B6BDD" w:rsidRDefault="009B6BDD" w:rsidP="009B6BDD">
      <w:pPr>
        <w:spacing w:line="240" w:lineRule="auto"/>
        <w:ind w:firstLine="562"/>
        <w:rPr>
          <w:rFonts w:cs="Times New Roman"/>
          <w:bCs/>
          <w:spacing w:val="2"/>
          <w:sz w:val="28"/>
          <w:highlight w:val="white"/>
          <w:shd w:val="clear" w:color="auto" w:fill="FFFFFF" w:themeFill="background1"/>
          <w:lang w:val="it-IT"/>
        </w:rPr>
      </w:pPr>
      <w:r>
        <w:rPr>
          <w:rFonts w:cs="Times New Roman"/>
          <w:bCs/>
          <w:spacing w:val="2"/>
          <w:sz w:val="28"/>
          <w:shd w:val="clear" w:color="auto" w:fill="FFFFFF" w:themeFill="background1"/>
          <w:lang w:val="it-IT"/>
        </w:rPr>
        <w:t>The purpose of the experiment is to confirm the feasibility and effectiveness of the teacher professional development (TPD) management measures at secondary schools in Hanoi. This experiment also aims to test the scientific hypotheses proposed in the thesis.</w:t>
      </w:r>
    </w:p>
    <w:p w14:paraId="153114DE" w14:textId="77777777" w:rsidR="009B6BDD" w:rsidRDefault="009B6BDD" w:rsidP="009B6BDD">
      <w:pPr>
        <w:spacing w:after="200" w:line="276" w:lineRule="auto"/>
        <w:ind w:firstLine="0"/>
        <w:jc w:val="left"/>
        <w:rPr>
          <w:rFonts w:cs="Times New Roman"/>
          <w:b/>
          <w:bCs/>
          <w:sz w:val="28"/>
          <w:highlight w:val="white"/>
          <w:shd w:val="clear" w:color="auto" w:fill="FFFFFF" w:themeFill="background1"/>
          <w:lang w:val="vi-VN"/>
        </w:rPr>
      </w:pPr>
      <w:r>
        <w:rPr>
          <w:rFonts w:cs="Times New Roman"/>
          <w:b/>
          <w:bCs/>
          <w:sz w:val="28"/>
          <w:highlight w:val="white"/>
          <w:shd w:val="clear" w:color="auto" w:fill="FFFFFF" w:themeFill="background1"/>
          <w:lang w:val="vi-VN"/>
        </w:rPr>
        <w:br w:type="page"/>
      </w:r>
    </w:p>
    <w:p w14:paraId="16FA3F20" w14:textId="77777777" w:rsidR="009B6BDD" w:rsidRDefault="009B6BDD" w:rsidP="009B6BDD">
      <w:pPr>
        <w:spacing w:line="240" w:lineRule="auto"/>
        <w:ind w:firstLine="562"/>
        <w:rPr>
          <w:rFonts w:cs="Times New Roman"/>
          <w:b/>
          <w:bCs/>
          <w:sz w:val="28"/>
          <w:highlight w:val="white"/>
          <w:shd w:val="clear" w:color="auto" w:fill="FFFFFF" w:themeFill="background1"/>
          <w:lang w:val="it-IT"/>
        </w:rPr>
      </w:pPr>
      <w:r>
        <w:rPr>
          <w:rFonts w:cs="Times New Roman"/>
          <w:b/>
          <w:bCs/>
          <w:sz w:val="28"/>
          <w:highlight w:val="white"/>
          <w:shd w:val="clear" w:color="auto" w:fill="FFFFFF" w:themeFill="background1"/>
          <w:lang w:val="vi-VN"/>
        </w:rPr>
        <w:lastRenderedPageBreak/>
        <w:t xml:space="preserve">* </w:t>
      </w:r>
      <w:r>
        <w:rPr>
          <w:rFonts w:cs="Times New Roman"/>
          <w:b/>
          <w:bCs/>
          <w:sz w:val="28"/>
          <w:highlight w:val="white"/>
          <w:shd w:val="clear" w:color="auto" w:fill="FFFFFF" w:themeFill="background1"/>
          <w:lang w:val="it-IT"/>
        </w:rPr>
        <w:t>Scope of the experiment</w:t>
      </w:r>
    </w:p>
    <w:p w14:paraId="19546420" w14:textId="77777777" w:rsidR="009B6BDD" w:rsidRDefault="009B6BDD" w:rsidP="009B6BDD">
      <w:pPr>
        <w:spacing w:line="240" w:lineRule="auto"/>
        <w:rPr>
          <w:rStyle w:val="Bodytext4"/>
          <w:i w:val="0"/>
          <w:iCs w:val="0"/>
          <w:spacing w:val="-4"/>
          <w:sz w:val="28"/>
          <w:szCs w:val="28"/>
          <w:highlight w:val="white"/>
          <w:shd w:val="clear" w:color="auto" w:fill="FFFFFF" w:themeFill="background1"/>
          <w:lang w:eastAsia="vi-VN"/>
        </w:rPr>
      </w:pPr>
      <w:r>
        <w:rPr>
          <w:rStyle w:val="Bodytext4"/>
          <w:rFonts w:cs="Times New Roman"/>
          <w:i w:val="0"/>
          <w:iCs w:val="0"/>
          <w:spacing w:val="-4"/>
          <w:sz w:val="28"/>
          <w:szCs w:val="28"/>
          <w:shd w:val="clear" w:color="auto" w:fill="FFFFFF" w:themeFill="background1"/>
          <w:lang w:val="it-IT" w:eastAsia="vi-VN"/>
        </w:rPr>
        <w:t xml:space="preserve">Based on the results of the survey on the urgency and feasibility of the teacher professional management measures at secondary schools in Hanoi, the thesis selects the measure that has the highest levels of urgency and feasibility for experimentation. The chosen measure is </w:t>
      </w:r>
      <w:r>
        <w:rPr>
          <w:rStyle w:val="Bodytext4"/>
          <w:rFonts w:cs="Times New Roman"/>
          <w:b/>
          <w:i w:val="0"/>
          <w:iCs w:val="0"/>
          <w:spacing w:val="-4"/>
          <w:sz w:val="28"/>
          <w:szCs w:val="28"/>
          <w:shd w:val="clear" w:color="auto" w:fill="FFFFFF" w:themeFill="background1"/>
          <w:lang w:val="it-IT" w:eastAsia="vi-VN"/>
        </w:rPr>
        <w:t>"Organizing peer guidance and counseling activities in TPD at schools".</w:t>
      </w:r>
    </w:p>
    <w:p w14:paraId="5591EDA0" w14:textId="77777777" w:rsidR="009B6BDD" w:rsidRDefault="009B6BDD" w:rsidP="009B6BDD">
      <w:pPr>
        <w:pStyle w:val="BodyText11"/>
        <w:shd w:val="clear" w:color="auto" w:fill="auto"/>
        <w:spacing w:after="0" w:line="240" w:lineRule="auto"/>
        <w:ind w:firstLine="0"/>
        <w:jc w:val="both"/>
        <w:rPr>
          <w:color w:val="auto"/>
          <w:highlight w:val="white"/>
        </w:rPr>
      </w:pPr>
      <w:r>
        <w:rPr>
          <w:i/>
          <w:iCs/>
          <w:color w:val="auto"/>
          <w:sz w:val="28"/>
          <w:szCs w:val="28"/>
          <w:highlight w:val="white"/>
          <w:shd w:val="clear" w:color="auto" w:fill="FFFFFF" w:themeFill="background1"/>
        </w:rPr>
        <w:t>3.3.2.</w:t>
      </w:r>
      <w:r>
        <w:rPr>
          <w:i/>
          <w:iCs/>
          <w:color w:val="auto"/>
          <w:sz w:val="28"/>
          <w:szCs w:val="28"/>
          <w:highlight w:val="white"/>
          <w:shd w:val="clear" w:color="auto" w:fill="FFFFFF" w:themeFill="background1"/>
          <w:lang w:val="it-IT"/>
        </w:rPr>
        <w:t>2</w:t>
      </w:r>
      <w:r>
        <w:rPr>
          <w:i/>
          <w:iCs/>
          <w:color w:val="auto"/>
          <w:sz w:val="28"/>
          <w:szCs w:val="28"/>
          <w:highlight w:val="white"/>
          <w:shd w:val="clear" w:color="auto" w:fill="FFFFFF" w:themeFill="background1"/>
        </w:rPr>
        <w:t xml:space="preserve">. </w:t>
      </w:r>
      <w:r>
        <w:rPr>
          <w:i/>
          <w:iCs/>
          <w:color w:val="auto"/>
          <w:sz w:val="28"/>
          <w:szCs w:val="28"/>
          <w:highlight w:val="white"/>
          <w:shd w:val="clear" w:color="auto" w:fill="FFFFFF" w:themeFill="background1"/>
          <w:lang w:val="en-US"/>
        </w:rPr>
        <w:t>Experiment results</w:t>
      </w:r>
    </w:p>
    <w:p w14:paraId="5A55F056" w14:textId="77777777" w:rsidR="009B6BDD" w:rsidRDefault="009B6BDD" w:rsidP="009B6BDD">
      <w:pPr>
        <w:pStyle w:val="abang"/>
        <w:spacing w:line="240" w:lineRule="auto"/>
        <w:rPr>
          <w:color w:val="auto"/>
          <w:sz w:val="28"/>
          <w:highlight w:val="white"/>
          <w:shd w:val="clear" w:color="auto" w:fill="FFFFFF" w:themeFill="background1"/>
        </w:rPr>
      </w:pPr>
      <w:r>
        <w:rPr>
          <w:color w:val="auto"/>
          <w:sz w:val="28"/>
          <w:highlight w:val="white"/>
          <w:shd w:val="clear" w:color="auto" w:fill="FFFFFF" w:themeFill="background1"/>
          <w:lang w:val="en-US"/>
        </w:rPr>
        <w:t>Table</w:t>
      </w:r>
      <w:r>
        <w:rPr>
          <w:color w:val="auto"/>
          <w:sz w:val="28"/>
          <w:highlight w:val="white"/>
          <w:shd w:val="clear" w:color="auto" w:fill="FFFFFF" w:themeFill="background1"/>
        </w:rPr>
        <w:t xml:space="preserve"> 3.</w:t>
      </w:r>
      <w:r>
        <w:rPr>
          <w:color w:val="auto"/>
          <w:sz w:val="28"/>
          <w:highlight w:val="white"/>
          <w:shd w:val="clear" w:color="auto" w:fill="FFFFFF" w:themeFill="background1"/>
          <w:lang w:val="it-IT"/>
        </w:rPr>
        <w:t>8</w:t>
      </w:r>
      <w:r>
        <w:rPr>
          <w:color w:val="auto"/>
          <w:sz w:val="28"/>
          <w:highlight w:val="white"/>
          <w:shd w:val="clear" w:color="auto" w:fill="FFFFFF" w:themeFill="background1"/>
        </w:rPr>
        <w:t xml:space="preserve">. </w:t>
      </w:r>
      <w:r>
        <w:rPr>
          <w:color w:val="auto"/>
          <w:sz w:val="28"/>
          <w:highlight w:val="white"/>
          <w:shd w:val="clear" w:color="auto" w:fill="FFFFFF" w:themeFill="background1"/>
          <w:lang w:val="en-US"/>
        </w:rPr>
        <w:t>Statistical results of the experiment</w:t>
      </w:r>
      <w:r>
        <w:rPr>
          <w:color w:val="auto"/>
          <w:sz w:val="28"/>
          <w:highlight w:val="white"/>
          <w:shd w:val="clear" w:color="auto" w:fill="FFFFFF" w:themeFill="background1"/>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7"/>
        <w:gridCol w:w="2549"/>
        <w:gridCol w:w="1578"/>
        <w:gridCol w:w="2246"/>
        <w:gridCol w:w="1280"/>
      </w:tblGrid>
      <w:tr w:rsidR="009B6BDD" w14:paraId="035E3C36" w14:textId="77777777" w:rsidTr="009B6BDD">
        <w:trPr>
          <w:jc w:val="center"/>
        </w:trPr>
        <w:tc>
          <w:tcPr>
            <w:tcW w:w="2098" w:type="dxa"/>
            <w:tcBorders>
              <w:top w:val="single" w:sz="4" w:space="0" w:color="auto"/>
              <w:left w:val="single" w:sz="4" w:space="0" w:color="auto"/>
              <w:bottom w:val="single" w:sz="4" w:space="0" w:color="auto"/>
              <w:right w:val="single" w:sz="4" w:space="0" w:color="auto"/>
            </w:tcBorders>
            <w:vAlign w:val="center"/>
            <w:hideMark/>
          </w:tcPr>
          <w:p w14:paraId="2DF1EB96" w14:textId="77777777" w:rsidR="009B6BDD" w:rsidRDefault="009B6BDD">
            <w:pPr>
              <w:pStyle w:val="Bodytext41"/>
              <w:shd w:val="clear" w:color="auto" w:fill="auto"/>
              <w:tabs>
                <w:tab w:val="left" w:pos="905"/>
              </w:tabs>
              <w:spacing w:line="240" w:lineRule="auto"/>
              <w:ind w:firstLine="0"/>
              <w:jc w:val="center"/>
              <w:rPr>
                <w:rFonts w:cs="Times New Roman"/>
                <w:b/>
                <w:sz w:val="28"/>
                <w:szCs w:val="28"/>
                <w:highlight w:val="white"/>
                <w:shd w:val="clear" w:color="auto" w:fill="FFFFFF" w:themeFill="background1"/>
              </w:rPr>
            </w:pPr>
            <w:r>
              <w:rPr>
                <w:rFonts w:cs="Times New Roman"/>
                <w:b/>
                <w:i w:val="0"/>
                <w:iCs w:val="0"/>
                <w:sz w:val="28"/>
                <w:szCs w:val="28"/>
                <w:highlight w:val="white"/>
                <w:shd w:val="clear" w:color="auto" w:fill="FFFFFF" w:themeFill="background1"/>
              </w:rPr>
              <w:t>Content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4E792E3" w14:textId="77777777" w:rsidR="009B6BDD" w:rsidRDefault="009B6BDD">
            <w:pPr>
              <w:pStyle w:val="Bodytext41"/>
              <w:shd w:val="clear" w:color="auto" w:fill="auto"/>
              <w:tabs>
                <w:tab w:val="left" w:pos="905"/>
              </w:tabs>
              <w:spacing w:line="240" w:lineRule="auto"/>
              <w:ind w:firstLine="0"/>
              <w:jc w:val="center"/>
              <w:rPr>
                <w:rFonts w:cs="Times New Roman"/>
                <w:b/>
                <w:bCs/>
                <w:i w:val="0"/>
                <w:iCs w:val="0"/>
                <w:sz w:val="28"/>
                <w:szCs w:val="28"/>
                <w:highlight w:val="white"/>
                <w:shd w:val="clear" w:color="auto" w:fill="FFFFFF" w:themeFill="background1"/>
              </w:rPr>
            </w:pPr>
            <w:r>
              <w:rPr>
                <w:rFonts w:cs="Times New Roman"/>
                <w:b/>
                <w:bCs/>
                <w:i w:val="0"/>
                <w:iCs w:val="0"/>
                <w:sz w:val="28"/>
                <w:szCs w:val="28"/>
                <w:highlight w:val="white"/>
                <w:shd w:val="clear" w:color="auto" w:fill="FFFFFF" w:themeFill="background1"/>
              </w:rPr>
              <w:t>Number of correct answers – experiment group (School A)</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2FAED8D" w14:textId="77777777" w:rsidR="009B6BDD" w:rsidRDefault="009B6BDD">
            <w:pPr>
              <w:pStyle w:val="Bodytext41"/>
              <w:shd w:val="clear" w:color="auto" w:fill="auto"/>
              <w:tabs>
                <w:tab w:val="left" w:pos="905"/>
              </w:tabs>
              <w:spacing w:line="240" w:lineRule="auto"/>
              <w:ind w:firstLine="0"/>
              <w:jc w:val="center"/>
              <w:rPr>
                <w:rFonts w:cs="Times New Roman"/>
                <w:b/>
                <w:bCs/>
                <w:i w:val="0"/>
                <w:iCs w:val="0"/>
                <w:sz w:val="28"/>
                <w:szCs w:val="28"/>
                <w:highlight w:val="white"/>
                <w:shd w:val="clear" w:color="auto" w:fill="FFFFFF" w:themeFill="background1"/>
                <w:lang w:val="nl-NL"/>
              </w:rPr>
            </w:pPr>
            <w:r>
              <w:rPr>
                <w:rFonts w:cs="Times New Roman"/>
                <w:b/>
                <w:bCs/>
                <w:i w:val="0"/>
                <w:iCs w:val="0"/>
                <w:sz w:val="28"/>
                <w:szCs w:val="28"/>
                <w:highlight w:val="white"/>
                <w:shd w:val="clear" w:color="auto" w:fill="FFFFFF" w:themeFill="background1"/>
                <w:lang w:val="nl-NL"/>
              </w:rPr>
              <w:t>Experiment score</w:t>
            </w:r>
          </w:p>
        </w:tc>
        <w:tc>
          <w:tcPr>
            <w:tcW w:w="2248" w:type="dxa"/>
            <w:tcBorders>
              <w:top w:val="single" w:sz="4" w:space="0" w:color="auto"/>
              <w:left w:val="single" w:sz="4" w:space="0" w:color="auto"/>
              <w:bottom w:val="single" w:sz="4" w:space="0" w:color="auto"/>
              <w:right w:val="single" w:sz="4" w:space="0" w:color="auto"/>
            </w:tcBorders>
            <w:vAlign w:val="center"/>
            <w:hideMark/>
          </w:tcPr>
          <w:p w14:paraId="5F7800F4" w14:textId="77777777" w:rsidR="009B6BDD" w:rsidRDefault="009B6BDD">
            <w:pPr>
              <w:pStyle w:val="Bodytext41"/>
              <w:shd w:val="clear" w:color="auto" w:fill="auto"/>
              <w:tabs>
                <w:tab w:val="left" w:pos="905"/>
              </w:tabs>
              <w:spacing w:line="240" w:lineRule="auto"/>
              <w:ind w:firstLine="0"/>
              <w:jc w:val="center"/>
              <w:rPr>
                <w:rFonts w:cs="Times New Roman"/>
                <w:b/>
                <w:bCs/>
                <w:i w:val="0"/>
                <w:iCs w:val="0"/>
                <w:spacing w:val="0"/>
                <w:sz w:val="28"/>
                <w:szCs w:val="28"/>
                <w:highlight w:val="white"/>
                <w:shd w:val="clear" w:color="auto" w:fill="FFFFFF" w:themeFill="background1"/>
              </w:rPr>
            </w:pPr>
            <w:r>
              <w:rPr>
                <w:rFonts w:cs="Times New Roman"/>
                <w:b/>
                <w:bCs/>
                <w:i w:val="0"/>
                <w:iCs w:val="0"/>
                <w:sz w:val="28"/>
                <w:szCs w:val="28"/>
                <w:highlight w:val="white"/>
                <w:shd w:val="clear" w:color="auto" w:fill="FFFFFF" w:themeFill="background1"/>
              </w:rPr>
              <w:t>Number of correct answers – Control group</w:t>
            </w:r>
          </w:p>
          <w:p w14:paraId="19C97C77" w14:textId="77777777" w:rsidR="009B6BDD" w:rsidRDefault="009B6BDD">
            <w:pPr>
              <w:pStyle w:val="Bodytext41"/>
              <w:shd w:val="clear" w:color="auto" w:fill="auto"/>
              <w:tabs>
                <w:tab w:val="left" w:pos="905"/>
              </w:tabs>
              <w:spacing w:line="240" w:lineRule="auto"/>
              <w:ind w:firstLine="0"/>
              <w:jc w:val="center"/>
              <w:rPr>
                <w:rFonts w:cs="Times New Roman"/>
                <w:b/>
                <w:bCs/>
                <w:i w:val="0"/>
                <w:iCs w:val="0"/>
                <w:sz w:val="28"/>
                <w:szCs w:val="28"/>
                <w:highlight w:val="white"/>
                <w:shd w:val="clear" w:color="auto" w:fill="FFFFFF" w:themeFill="background1"/>
              </w:rPr>
            </w:pPr>
            <w:r>
              <w:rPr>
                <w:rFonts w:cs="Times New Roman"/>
                <w:b/>
                <w:bCs/>
                <w:i w:val="0"/>
                <w:iCs w:val="0"/>
                <w:sz w:val="28"/>
                <w:szCs w:val="28"/>
                <w:highlight w:val="white"/>
                <w:shd w:val="clear" w:color="auto" w:fill="FFFFFF" w:themeFill="background1"/>
              </w:rPr>
              <w:t>(School B)</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1B8A351" w14:textId="77777777" w:rsidR="009B6BDD" w:rsidRDefault="009B6BDD">
            <w:pPr>
              <w:pStyle w:val="Bodytext41"/>
              <w:shd w:val="clear" w:color="auto" w:fill="auto"/>
              <w:tabs>
                <w:tab w:val="left" w:pos="905"/>
              </w:tabs>
              <w:spacing w:line="240" w:lineRule="auto"/>
              <w:ind w:firstLine="0"/>
              <w:jc w:val="center"/>
              <w:rPr>
                <w:rFonts w:cs="Times New Roman"/>
                <w:b/>
                <w:bCs/>
                <w:i w:val="0"/>
                <w:iCs w:val="0"/>
                <w:sz w:val="28"/>
                <w:szCs w:val="28"/>
                <w:highlight w:val="white"/>
                <w:shd w:val="clear" w:color="auto" w:fill="FFFFFF" w:themeFill="background1"/>
                <w:lang w:val="nl-NL"/>
              </w:rPr>
            </w:pPr>
            <w:r>
              <w:rPr>
                <w:rFonts w:cs="Times New Roman"/>
                <w:b/>
                <w:bCs/>
                <w:i w:val="0"/>
                <w:iCs w:val="0"/>
                <w:sz w:val="28"/>
                <w:szCs w:val="28"/>
                <w:highlight w:val="white"/>
                <w:shd w:val="clear" w:color="auto" w:fill="FFFFFF" w:themeFill="background1"/>
                <w:lang w:val="nl-NL"/>
              </w:rPr>
              <w:t>Control group score</w:t>
            </w:r>
          </w:p>
        </w:tc>
      </w:tr>
      <w:tr w:rsidR="009B6BDD" w14:paraId="5BDB6B8E" w14:textId="77777777" w:rsidTr="009B6BDD">
        <w:trPr>
          <w:jc w:val="center"/>
        </w:trPr>
        <w:tc>
          <w:tcPr>
            <w:tcW w:w="2098" w:type="dxa"/>
            <w:tcBorders>
              <w:top w:val="single" w:sz="4" w:space="0" w:color="auto"/>
              <w:left w:val="single" w:sz="4" w:space="0" w:color="auto"/>
              <w:bottom w:val="single" w:sz="4" w:space="0" w:color="auto"/>
              <w:right w:val="single" w:sz="4" w:space="0" w:color="auto"/>
            </w:tcBorders>
            <w:vAlign w:val="center"/>
            <w:hideMark/>
          </w:tcPr>
          <w:p w14:paraId="513898AA" w14:textId="77777777" w:rsidR="009B6BDD" w:rsidRDefault="009B6BDD">
            <w:pPr>
              <w:spacing w:line="240" w:lineRule="auto"/>
              <w:ind w:left="60" w:firstLine="0"/>
              <w:jc w:val="center"/>
              <w:rPr>
                <w:rFonts w:cs="Times New Roman"/>
                <w:b/>
                <w:sz w:val="28"/>
                <w:szCs w:val="28"/>
                <w:highlight w:val="white"/>
                <w:shd w:val="clear" w:color="auto" w:fill="FFFFFF" w:themeFill="background1"/>
                <w:lang w:val="nl-NL" w:eastAsia="vi-VN"/>
              </w:rPr>
            </w:pPr>
            <w:r>
              <w:rPr>
                <w:rFonts w:cs="Times New Roman"/>
                <w:sz w:val="28"/>
                <w:szCs w:val="28"/>
                <w:highlight w:val="white"/>
                <w:shd w:val="clear" w:color="auto" w:fill="FFFFFF" w:themeFill="background1"/>
              </w:rPr>
              <w:t>Average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345A2AE" w14:textId="77777777" w:rsidR="009B6BDD" w:rsidRDefault="009B6BDD">
            <w:pPr>
              <w:spacing w:line="240" w:lineRule="auto"/>
              <w:ind w:left="60" w:firstLine="0"/>
              <w:jc w:val="center"/>
              <w:rPr>
                <w:rFonts w:cs="Times New Roman"/>
                <w:b/>
                <w:sz w:val="28"/>
                <w:szCs w:val="28"/>
                <w:highlight w:val="white"/>
                <w:shd w:val="clear" w:color="auto" w:fill="FFFFFF" w:themeFill="background1"/>
                <w:lang w:val="nl-NL" w:eastAsia="vi-VN"/>
              </w:rPr>
            </w:pPr>
            <w:r>
              <w:rPr>
                <w:rFonts w:cs="Times New Roman"/>
                <w:sz w:val="28"/>
                <w:szCs w:val="28"/>
                <w:highlight w:val="white"/>
                <w:shd w:val="clear" w:color="auto" w:fill="FFFFFF" w:themeFill="background1"/>
              </w:rPr>
              <w:t>46,47</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17E966C" w14:textId="77777777" w:rsidR="009B6BDD" w:rsidRDefault="009B6BDD">
            <w:pPr>
              <w:spacing w:line="240" w:lineRule="auto"/>
              <w:ind w:left="60" w:firstLine="0"/>
              <w:jc w:val="center"/>
              <w:rPr>
                <w:rFonts w:cs="Times New Roman"/>
                <w:b/>
                <w:sz w:val="28"/>
                <w:szCs w:val="28"/>
                <w:highlight w:val="white"/>
                <w:shd w:val="clear" w:color="auto" w:fill="FFFFFF" w:themeFill="background1"/>
                <w:lang w:val="nl-NL" w:eastAsia="vi-VN"/>
              </w:rPr>
            </w:pPr>
            <w:r>
              <w:rPr>
                <w:rFonts w:cs="Times New Roman"/>
                <w:sz w:val="28"/>
                <w:szCs w:val="28"/>
                <w:highlight w:val="white"/>
                <w:shd w:val="clear" w:color="auto" w:fill="FFFFFF" w:themeFill="background1"/>
              </w:rPr>
              <w:t>9,3</w:t>
            </w:r>
          </w:p>
        </w:tc>
        <w:tc>
          <w:tcPr>
            <w:tcW w:w="2248" w:type="dxa"/>
            <w:tcBorders>
              <w:top w:val="single" w:sz="4" w:space="0" w:color="auto"/>
              <w:left w:val="single" w:sz="4" w:space="0" w:color="auto"/>
              <w:bottom w:val="single" w:sz="4" w:space="0" w:color="auto"/>
              <w:right w:val="single" w:sz="4" w:space="0" w:color="auto"/>
            </w:tcBorders>
            <w:vAlign w:val="center"/>
            <w:hideMark/>
          </w:tcPr>
          <w:p w14:paraId="105D8355" w14:textId="77777777" w:rsidR="009B6BDD" w:rsidRDefault="009B6BDD">
            <w:pPr>
              <w:spacing w:line="240" w:lineRule="auto"/>
              <w:ind w:left="60" w:firstLine="0"/>
              <w:jc w:val="center"/>
              <w:rPr>
                <w:rFonts w:cs="Times New Roman"/>
                <w:bCs/>
                <w:sz w:val="28"/>
                <w:szCs w:val="28"/>
                <w:highlight w:val="white"/>
                <w:shd w:val="clear" w:color="auto" w:fill="FFFFFF" w:themeFill="background1"/>
                <w:lang w:val="vi-VN" w:eastAsia="vi-VN"/>
              </w:rPr>
            </w:pPr>
            <w:r>
              <w:rPr>
                <w:rFonts w:cs="Times New Roman"/>
                <w:bCs/>
                <w:sz w:val="28"/>
                <w:szCs w:val="28"/>
                <w:highlight w:val="white"/>
                <w:shd w:val="clear" w:color="auto" w:fill="FFFFFF" w:themeFill="background1"/>
                <w:lang w:val="nl-NL" w:eastAsia="vi-VN"/>
              </w:rPr>
              <w:t>38</w:t>
            </w:r>
            <w:r>
              <w:rPr>
                <w:rFonts w:cs="Times New Roman"/>
                <w:bCs/>
                <w:sz w:val="28"/>
                <w:szCs w:val="28"/>
                <w:highlight w:val="white"/>
                <w:shd w:val="clear" w:color="auto" w:fill="FFFFFF" w:themeFill="background1"/>
                <w:lang w:val="vi-VN" w:eastAsia="vi-VN"/>
              </w:rPr>
              <w:t>,75</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E84130A" w14:textId="77777777" w:rsidR="009B6BDD" w:rsidRDefault="009B6BDD">
            <w:pPr>
              <w:spacing w:line="240" w:lineRule="auto"/>
              <w:ind w:left="60" w:firstLine="0"/>
              <w:jc w:val="center"/>
              <w:rPr>
                <w:rFonts w:cs="Times New Roman"/>
                <w:b/>
                <w:sz w:val="28"/>
                <w:szCs w:val="28"/>
                <w:highlight w:val="white"/>
                <w:shd w:val="clear" w:color="auto" w:fill="FFFFFF" w:themeFill="background1"/>
                <w:lang w:eastAsia="vi-VN"/>
              </w:rPr>
            </w:pPr>
            <w:r>
              <w:rPr>
                <w:rFonts w:cs="Times New Roman"/>
                <w:sz w:val="28"/>
                <w:szCs w:val="28"/>
                <w:highlight w:val="white"/>
                <w:shd w:val="clear" w:color="auto" w:fill="FFFFFF" w:themeFill="background1"/>
              </w:rPr>
              <w:t>7,8</w:t>
            </w:r>
          </w:p>
        </w:tc>
      </w:tr>
      <w:tr w:rsidR="009B6BDD" w14:paraId="262A380B" w14:textId="77777777" w:rsidTr="009B6BDD">
        <w:trPr>
          <w:jc w:val="center"/>
        </w:trPr>
        <w:tc>
          <w:tcPr>
            <w:tcW w:w="2098" w:type="dxa"/>
            <w:tcBorders>
              <w:top w:val="single" w:sz="4" w:space="0" w:color="auto"/>
              <w:left w:val="single" w:sz="4" w:space="0" w:color="auto"/>
              <w:bottom w:val="single" w:sz="4" w:space="0" w:color="auto"/>
              <w:right w:val="single" w:sz="4" w:space="0" w:color="auto"/>
            </w:tcBorders>
            <w:vAlign w:val="center"/>
            <w:hideMark/>
          </w:tcPr>
          <w:p w14:paraId="0BBA096B" w14:textId="77777777" w:rsidR="009B6BDD" w:rsidRDefault="009B6BDD">
            <w:pPr>
              <w:spacing w:line="240" w:lineRule="auto"/>
              <w:ind w:left="60" w:firstLine="0"/>
              <w:jc w:val="center"/>
              <w:rPr>
                <w:rFonts w:cs="Times New Roman"/>
                <w:b/>
                <w:sz w:val="28"/>
                <w:szCs w:val="28"/>
                <w:highlight w:val="white"/>
                <w:shd w:val="clear" w:color="auto" w:fill="FFFFFF" w:themeFill="background1"/>
                <w:lang w:val="nl-NL" w:eastAsia="vi-VN"/>
              </w:rPr>
            </w:pPr>
            <w:r>
              <w:rPr>
                <w:rFonts w:cs="Times New Roman"/>
                <w:sz w:val="28"/>
                <w:szCs w:val="28"/>
                <w:highlight w:val="white"/>
                <w:shd w:val="clear" w:color="auto" w:fill="FFFFFF" w:themeFill="background1"/>
              </w:rPr>
              <w:t>Standard deviation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B0817BF" w14:textId="77777777" w:rsidR="009B6BDD" w:rsidRDefault="009B6BDD">
            <w:pPr>
              <w:spacing w:line="240" w:lineRule="auto"/>
              <w:ind w:left="60" w:firstLine="0"/>
              <w:jc w:val="center"/>
              <w:rPr>
                <w:rFonts w:cs="Times New Roman"/>
                <w:b/>
                <w:sz w:val="28"/>
                <w:szCs w:val="28"/>
                <w:highlight w:val="white"/>
                <w:shd w:val="clear" w:color="auto" w:fill="FFFFFF" w:themeFill="background1"/>
                <w:lang w:val="nl-NL" w:eastAsia="vi-VN"/>
              </w:rPr>
            </w:pPr>
            <w:r>
              <w:rPr>
                <w:rFonts w:cs="Times New Roman"/>
                <w:sz w:val="28"/>
                <w:szCs w:val="28"/>
                <w:highlight w:val="white"/>
                <w:shd w:val="clear" w:color="auto" w:fill="FFFFFF" w:themeFill="background1"/>
              </w:rPr>
              <w:t>0</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93</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083FE57" w14:textId="77777777" w:rsidR="009B6BDD" w:rsidRDefault="009B6BDD">
            <w:pPr>
              <w:spacing w:line="240" w:lineRule="auto"/>
              <w:ind w:left="60" w:firstLine="0"/>
              <w:jc w:val="center"/>
              <w:rPr>
                <w:rFonts w:cs="Times New Roman"/>
                <w:b/>
                <w:sz w:val="28"/>
                <w:szCs w:val="28"/>
                <w:highlight w:val="white"/>
                <w:shd w:val="clear" w:color="auto" w:fill="FFFFFF" w:themeFill="background1"/>
                <w:lang w:val="nl-NL" w:eastAsia="vi-VN"/>
              </w:rPr>
            </w:pPr>
            <w:r>
              <w:rPr>
                <w:rFonts w:cs="Times New Roman"/>
                <w:sz w:val="28"/>
                <w:szCs w:val="28"/>
                <w:highlight w:val="white"/>
                <w:shd w:val="clear" w:color="auto" w:fill="FFFFFF" w:themeFill="background1"/>
              </w:rPr>
              <w:t>0,49</w:t>
            </w:r>
          </w:p>
        </w:tc>
        <w:tc>
          <w:tcPr>
            <w:tcW w:w="2248" w:type="dxa"/>
            <w:tcBorders>
              <w:top w:val="single" w:sz="4" w:space="0" w:color="auto"/>
              <w:left w:val="single" w:sz="4" w:space="0" w:color="auto"/>
              <w:bottom w:val="single" w:sz="4" w:space="0" w:color="auto"/>
              <w:right w:val="single" w:sz="4" w:space="0" w:color="auto"/>
            </w:tcBorders>
            <w:vAlign w:val="center"/>
            <w:hideMark/>
          </w:tcPr>
          <w:p w14:paraId="62C0FE22" w14:textId="77777777" w:rsidR="009B6BDD" w:rsidRDefault="009B6BDD">
            <w:pPr>
              <w:spacing w:line="240" w:lineRule="auto"/>
              <w:ind w:left="60" w:firstLine="0"/>
              <w:jc w:val="center"/>
              <w:rPr>
                <w:rFonts w:cs="Times New Roman"/>
                <w:sz w:val="28"/>
                <w:szCs w:val="28"/>
                <w:highlight w:val="white"/>
                <w:shd w:val="clear" w:color="auto" w:fill="FFFFFF" w:themeFill="background1"/>
                <w:lang w:val="nl-NL" w:eastAsia="vi-VN"/>
              </w:rPr>
            </w:pPr>
            <w:r>
              <w:rPr>
                <w:rFonts w:cs="Times New Roman"/>
                <w:sz w:val="28"/>
                <w:szCs w:val="28"/>
                <w:highlight w:val="white"/>
                <w:shd w:val="clear" w:color="auto" w:fill="FFFFFF" w:themeFill="background1"/>
                <w:lang w:val="nl-NL" w:eastAsia="vi-VN"/>
              </w:rPr>
              <w:t>0,83</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0E256D7" w14:textId="77777777" w:rsidR="009B6BDD" w:rsidRDefault="009B6BDD">
            <w:pPr>
              <w:spacing w:line="240" w:lineRule="auto"/>
              <w:ind w:left="60" w:firstLine="0"/>
              <w:jc w:val="center"/>
              <w:rPr>
                <w:rFonts w:cs="Times New Roman"/>
                <w:b/>
                <w:sz w:val="28"/>
                <w:szCs w:val="28"/>
                <w:highlight w:val="white"/>
                <w:shd w:val="clear" w:color="auto" w:fill="FFFFFF" w:themeFill="background1"/>
                <w:lang w:val="nl-NL" w:eastAsia="vi-VN"/>
              </w:rPr>
            </w:pPr>
            <w:r>
              <w:rPr>
                <w:rFonts w:cs="Times New Roman"/>
                <w:sz w:val="28"/>
                <w:szCs w:val="28"/>
                <w:highlight w:val="white"/>
                <w:shd w:val="clear" w:color="auto" w:fill="FFFFFF" w:themeFill="background1"/>
              </w:rPr>
              <w:t>0,84</w:t>
            </w:r>
          </w:p>
        </w:tc>
      </w:tr>
      <w:tr w:rsidR="009B6BDD" w14:paraId="370E6F80" w14:textId="77777777" w:rsidTr="009B6BDD">
        <w:trPr>
          <w:jc w:val="center"/>
        </w:trPr>
        <w:tc>
          <w:tcPr>
            <w:tcW w:w="2098" w:type="dxa"/>
            <w:tcBorders>
              <w:top w:val="single" w:sz="4" w:space="0" w:color="auto"/>
              <w:left w:val="single" w:sz="4" w:space="0" w:color="auto"/>
              <w:bottom w:val="single" w:sz="4" w:space="0" w:color="auto"/>
              <w:right w:val="single" w:sz="4" w:space="0" w:color="auto"/>
            </w:tcBorders>
            <w:vAlign w:val="center"/>
            <w:hideMark/>
          </w:tcPr>
          <w:p w14:paraId="3CB4D1D7" w14:textId="77777777" w:rsidR="009B6BDD" w:rsidRDefault="009B6BDD">
            <w:pPr>
              <w:spacing w:line="240" w:lineRule="auto"/>
              <w:ind w:left="60" w:firstLine="0"/>
              <w:jc w:val="center"/>
              <w:rPr>
                <w:rFonts w:cs="Times New Roman"/>
                <w:b/>
                <w:sz w:val="28"/>
                <w:szCs w:val="28"/>
                <w:highlight w:val="white"/>
                <w:shd w:val="clear" w:color="auto" w:fill="FFFFFF" w:themeFill="background1"/>
                <w:lang w:val="nl-NL" w:eastAsia="vi-VN"/>
              </w:rPr>
            </w:pPr>
            <w:r>
              <w:rPr>
                <w:rFonts w:cs="Times New Roman"/>
                <w:sz w:val="28"/>
                <w:szCs w:val="28"/>
                <w:highlight w:val="white"/>
                <w:shd w:val="clear" w:color="auto" w:fill="FFFFFF" w:themeFill="background1"/>
              </w:rPr>
              <w:t>Lowest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FE308C2" w14:textId="77777777" w:rsidR="009B6BDD" w:rsidRDefault="009B6BDD">
            <w:pPr>
              <w:spacing w:line="240" w:lineRule="auto"/>
              <w:ind w:left="60" w:firstLine="0"/>
              <w:jc w:val="center"/>
              <w:rPr>
                <w:rFonts w:cs="Times New Roman"/>
                <w:b/>
                <w:sz w:val="28"/>
                <w:szCs w:val="28"/>
                <w:highlight w:val="white"/>
                <w:shd w:val="clear" w:color="auto" w:fill="FFFFFF" w:themeFill="background1"/>
                <w:lang w:val="nl-NL" w:eastAsia="vi-VN"/>
              </w:rPr>
            </w:pPr>
            <w:r>
              <w:rPr>
                <w:rFonts w:cs="Times New Roman"/>
                <w:sz w:val="28"/>
                <w:szCs w:val="28"/>
                <w:highlight w:val="white"/>
                <w:shd w:val="clear" w:color="auto" w:fill="FFFFFF" w:themeFill="background1"/>
              </w:rPr>
              <w:t>41</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3D3EAA5" w14:textId="77777777" w:rsidR="009B6BDD" w:rsidRDefault="009B6BDD">
            <w:pPr>
              <w:spacing w:line="240" w:lineRule="auto"/>
              <w:ind w:left="60" w:firstLine="0"/>
              <w:jc w:val="center"/>
              <w:rPr>
                <w:rFonts w:cs="Times New Roman"/>
                <w:b/>
                <w:sz w:val="28"/>
                <w:szCs w:val="28"/>
                <w:highlight w:val="white"/>
                <w:shd w:val="clear" w:color="auto" w:fill="FFFFFF" w:themeFill="background1"/>
                <w:lang w:val="nl-NL" w:eastAsia="vi-VN"/>
              </w:rPr>
            </w:pPr>
            <w:r>
              <w:rPr>
                <w:rFonts w:cs="Times New Roman"/>
                <w:sz w:val="28"/>
                <w:szCs w:val="28"/>
                <w:highlight w:val="white"/>
                <w:shd w:val="clear" w:color="auto" w:fill="FFFFFF" w:themeFill="background1"/>
              </w:rPr>
              <w:t>8,2</w:t>
            </w:r>
          </w:p>
        </w:tc>
        <w:tc>
          <w:tcPr>
            <w:tcW w:w="2248" w:type="dxa"/>
            <w:tcBorders>
              <w:top w:val="single" w:sz="4" w:space="0" w:color="auto"/>
              <w:left w:val="single" w:sz="4" w:space="0" w:color="auto"/>
              <w:bottom w:val="single" w:sz="4" w:space="0" w:color="auto"/>
              <w:right w:val="single" w:sz="4" w:space="0" w:color="auto"/>
            </w:tcBorders>
            <w:vAlign w:val="center"/>
            <w:hideMark/>
          </w:tcPr>
          <w:p w14:paraId="33DD92A2" w14:textId="77777777" w:rsidR="009B6BDD" w:rsidRDefault="009B6BDD">
            <w:pPr>
              <w:spacing w:line="240" w:lineRule="auto"/>
              <w:ind w:left="60" w:firstLine="0"/>
              <w:jc w:val="center"/>
              <w:rPr>
                <w:rFonts w:cs="Times New Roman"/>
                <w:b/>
                <w:sz w:val="28"/>
                <w:szCs w:val="28"/>
                <w:highlight w:val="white"/>
                <w:shd w:val="clear" w:color="auto" w:fill="FFFFFF" w:themeFill="background1"/>
                <w:lang w:val="nl-NL" w:eastAsia="vi-VN"/>
              </w:rPr>
            </w:pPr>
            <w:r>
              <w:rPr>
                <w:rFonts w:cs="Times New Roman"/>
                <w:sz w:val="28"/>
                <w:szCs w:val="28"/>
                <w:highlight w:val="white"/>
                <w:shd w:val="clear" w:color="auto" w:fill="FFFFFF" w:themeFill="background1"/>
              </w:rPr>
              <w:t>31</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64F30C2" w14:textId="77777777" w:rsidR="009B6BDD" w:rsidRDefault="009B6BDD">
            <w:pPr>
              <w:spacing w:line="240" w:lineRule="auto"/>
              <w:ind w:left="60" w:firstLine="0"/>
              <w:jc w:val="center"/>
              <w:rPr>
                <w:rFonts w:cs="Times New Roman"/>
                <w:b/>
                <w:sz w:val="28"/>
                <w:szCs w:val="28"/>
                <w:highlight w:val="white"/>
                <w:shd w:val="clear" w:color="auto" w:fill="FFFFFF" w:themeFill="background1"/>
                <w:lang w:val="nl-NL" w:eastAsia="vi-VN"/>
              </w:rPr>
            </w:pPr>
            <w:r>
              <w:rPr>
                <w:rFonts w:cs="Times New Roman"/>
                <w:sz w:val="28"/>
                <w:szCs w:val="28"/>
                <w:highlight w:val="white"/>
                <w:shd w:val="clear" w:color="auto" w:fill="FFFFFF" w:themeFill="background1"/>
              </w:rPr>
              <w:t>6,2</w:t>
            </w:r>
          </w:p>
        </w:tc>
      </w:tr>
      <w:tr w:rsidR="009B6BDD" w14:paraId="4E1103B2" w14:textId="77777777" w:rsidTr="009B6BDD">
        <w:trPr>
          <w:jc w:val="center"/>
        </w:trPr>
        <w:tc>
          <w:tcPr>
            <w:tcW w:w="2098" w:type="dxa"/>
            <w:tcBorders>
              <w:top w:val="single" w:sz="4" w:space="0" w:color="auto"/>
              <w:left w:val="single" w:sz="4" w:space="0" w:color="auto"/>
              <w:bottom w:val="single" w:sz="4" w:space="0" w:color="auto"/>
              <w:right w:val="single" w:sz="4" w:space="0" w:color="auto"/>
            </w:tcBorders>
            <w:vAlign w:val="center"/>
            <w:hideMark/>
          </w:tcPr>
          <w:p w14:paraId="3FD83FFE" w14:textId="77777777" w:rsidR="009B6BDD" w:rsidRDefault="009B6BDD">
            <w:pPr>
              <w:spacing w:line="240" w:lineRule="auto"/>
              <w:ind w:left="60" w:firstLine="0"/>
              <w:jc w:val="center"/>
              <w:rPr>
                <w:rFonts w:cs="Times New Roman"/>
                <w:b/>
                <w:sz w:val="28"/>
                <w:szCs w:val="28"/>
                <w:highlight w:val="white"/>
                <w:shd w:val="clear" w:color="auto" w:fill="FFFFFF" w:themeFill="background1"/>
                <w:lang w:val="nl-NL" w:eastAsia="vi-VN"/>
              </w:rPr>
            </w:pPr>
            <w:r>
              <w:rPr>
                <w:rFonts w:cs="Times New Roman"/>
                <w:sz w:val="28"/>
                <w:szCs w:val="28"/>
                <w:highlight w:val="white"/>
                <w:shd w:val="clear" w:color="auto" w:fill="FFFFFF" w:themeFill="background1"/>
              </w:rPr>
              <w:t>Highest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1BB97B" w14:textId="77777777" w:rsidR="009B6BDD" w:rsidRDefault="009B6BDD">
            <w:pPr>
              <w:spacing w:line="240" w:lineRule="auto"/>
              <w:ind w:left="60" w:firstLine="0"/>
              <w:jc w:val="center"/>
              <w:rPr>
                <w:rFonts w:cs="Times New Roman"/>
                <w:b/>
                <w:sz w:val="28"/>
                <w:szCs w:val="28"/>
                <w:highlight w:val="white"/>
                <w:shd w:val="clear" w:color="auto" w:fill="FFFFFF" w:themeFill="background1"/>
                <w:lang w:eastAsia="vi-VN"/>
              </w:rPr>
            </w:pPr>
            <w:r>
              <w:rPr>
                <w:rFonts w:cs="Times New Roman"/>
                <w:bCs/>
                <w:sz w:val="28"/>
                <w:szCs w:val="28"/>
                <w:highlight w:val="white"/>
                <w:shd w:val="clear" w:color="auto" w:fill="FFFFFF" w:themeFill="background1"/>
                <w:lang w:eastAsia="vi-VN"/>
              </w:rPr>
              <w:t>50</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0A78517" w14:textId="77777777" w:rsidR="009B6BDD" w:rsidRDefault="009B6BDD">
            <w:pPr>
              <w:spacing w:line="240" w:lineRule="auto"/>
              <w:ind w:left="60" w:firstLine="0"/>
              <w:jc w:val="center"/>
              <w:rPr>
                <w:rFonts w:cs="Times New Roman"/>
                <w:b/>
                <w:sz w:val="28"/>
                <w:szCs w:val="28"/>
                <w:highlight w:val="white"/>
                <w:shd w:val="clear" w:color="auto" w:fill="FFFFFF" w:themeFill="background1"/>
                <w:lang w:val="nl-NL" w:eastAsia="vi-VN"/>
              </w:rPr>
            </w:pPr>
            <w:r>
              <w:rPr>
                <w:rFonts w:cs="Times New Roman"/>
                <w:sz w:val="28"/>
                <w:szCs w:val="28"/>
                <w:highlight w:val="white"/>
                <w:shd w:val="clear" w:color="auto" w:fill="FFFFFF" w:themeFill="background1"/>
              </w:rPr>
              <w:t>10,0</w:t>
            </w:r>
          </w:p>
        </w:tc>
        <w:tc>
          <w:tcPr>
            <w:tcW w:w="2248" w:type="dxa"/>
            <w:tcBorders>
              <w:top w:val="single" w:sz="4" w:space="0" w:color="auto"/>
              <w:left w:val="single" w:sz="4" w:space="0" w:color="auto"/>
              <w:bottom w:val="single" w:sz="4" w:space="0" w:color="auto"/>
              <w:right w:val="single" w:sz="4" w:space="0" w:color="auto"/>
            </w:tcBorders>
            <w:vAlign w:val="center"/>
            <w:hideMark/>
          </w:tcPr>
          <w:p w14:paraId="45A9A24A" w14:textId="77777777" w:rsidR="009B6BDD" w:rsidRDefault="009B6BDD">
            <w:pPr>
              <w:spacing w:line="240" w:lineRule="auto"/>
              <w:ind w:left="60" w:firstLine="0"/>
              <w:jc w:val="center"/>
              <w:rPr>
                <w:rFonts w:cs="Times New Roman"/>
                <w:b/>
                <w:sz w:val="28"/>
                <w:szCs w:val="28"/>
                <w:highlight w:val="white"/>
                <w:shd w:val="clear" w:color="auto" w:fill="FFFFFF" w:themeFill="background1"/>
                <w:lang w:val="nl-NL" w:eastAsia="vi-VN"/>
              </w:rPr>
            </w:pPr>
            <w:r>
              <w:rPr>
                <w:rFonts w:cs="Times New Roman"/>
                <w:sz w:val="28"/>
                <w:szCs w:val="28"/>
                <w:highlight w:val="white"/>
                <w:shd w:val="clear" w:color="auto" w:fill="FFFFFF" w:themeFill="background1"/>
              </w:rPr>
              <w:t>45</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7C3D00B" w14:textId="77777777" w:rsidR="009B6BDD" w:rsidRDefault="009B6BDD">
            <w:pPr>
              <w:spacing w:line="240" w:lineRule="auto"/>
              <w:ind w:left="60" w:firstLine="0"/>
              <w:jc w:val="center"/>
              <w:rPr>
                <w:rFonts w:cs="Times New Roman"/>
                <w:b/>
                <w:sz w:val="28"/>
                <w:szCs w:val="28"/>
                <w:highlight w:val="white"/>
                <w:shd w:val="clear" w:color="auto" w:fill="FFFFFF" w:themeFill="background1"/>
                <w:lang w:val="nl-NL" w:eastAsia="vi-VN"/>
              </w:rPr>
            </w:pPr>
            <w:r>
              <w:rPr>
                <w:rFonts w:cs="Times New Roman"/>
                <w:sz w:val="28"/>
                <w:szCs w:val="28"/>
                <w:highlight w:val="white"/>
                <w:shd w:val="clear" w:color="auto" w:fill="FFFFFF" w:themeFill="background1"/>
              </w:rPr>
              <w:t>9,0</w:t>
            </w:r>
          </w:p>
        </w:tc>
      </w:tr>
    </w:tbl>
    <w:p w14:paraId="7DC7AB5D" w14:textId="77777777" w:rsidR="009B6BDD" w:rsidRDefault="009B6BDD" w:rsidP="009B6BDD">
      <w:pPr>
        <w:tabs>
          <w:tab w:val="left" w:pos="720"/>
        </w:tabs>
        <w:spacing w:before="60" w:line="240" w:lineRule="auto"/>
        <w:jc w:val="right"/>
        <w:rPr>
          <w:rFonts w:cs="Times New Roman"/>
          <w:i/>
          <w:sz w:val="28"/>
          <w:szCs w:val="28"/>
          <w:highlight w:val="white"/>
          <w:shd w:val="clear" w:color="auto" w:fill="FFFFFF" w:themeFill="background1"/>
        </w:rPr>
      </w:pPr>
      <w:r>
        <w:rPr>
          <w:rFonts w:cs="Times New Roman"/>
          <w:i/>
          <w:sz w:val="28"/>
          <w:szCs w:val="28"/>
          <w:highlight w:val="white"/>
          <w:shd w:val="clear" w:color="auto" w:fill="FFFFFF" w:themeFill="background1"/>
        </w:rPr>
        <w:t xml:space="preserve"> (Source: PhD candidate’s compilation</w:t>
      </w:r>
      <w:r>
        <w:rPr>
          <w:rFonts w:cs="Times New Roman"/>
          <w:i/>
          <w:sz w:val="28"/>
          <w:szCs w:val="28"/>
          <w:highlight w:val="white"/>
          <w:shd w:val="clear" w:color="auto" w:fill="FFFFFF" w:themeFill="background1"/>
          <w:lang w:val="vi-VN"/>
        </w:rPr>
        <w:t>)</w:t>
      </w:r>
    </w:p>
    <w:p w14:paraId="7005F79B" w14:textId="77777777" w:rsidR="009B6BDD" w:rsidRDefault="009B6BDD" w:rsidP="009B6BDD">
      <w:pPr>
        <w:pStyle w:val="ListParagraph"/>
        <w:numPr>
          <w:ilvl w:val="0"/>
          <w:numId w:val="16"/>
        </w:numPr>
        <w:tabs>
          <w:tab w:val="left" w:pos="720"/>
          <w:tab w:val="left" w:pos="993"/>
        </w:tabs>
        <w:spacing w:line="240" w:lineRule="auto"/>
        <w:ind w:left="0" w:firstLine="709"/>
        <w:rPr>
          <w:rFonts w:cs="Times New Roman"/>
          <w:sz w:val="28"/>
          <w:highlight w:val="white"/>
          <w:shd w:val="clear" w:color="auto" w:fill="FFFFFF" w:themeFill="background1"/>
        </w:rPr>
      </w:pPr>
      <w:r>
        <w:rPr>
          <w:rFonts w:cs="Times New Roman"/>
          <w:sz w:val="28"/>
          <w:shd w:val="clear" w:color="auto" w:fill="FFFFFF" w:themeFill="background1"/>
        </w:rPr>
        <w:t>The experimental group (the group that was guided and counseled) had an average correct answer rate of 46</w:t>
      </w:r>
      <w:r>
        <w:rPr>
          <w:rFonts w:cs="Times New Roman"/>
          <w:sz w:val="28"/>
          <w:shd w:val="clear" w:color="auto" w:fill="FFFFFF" w:themeFill="background1"/>
          <w:lang w:val="vi-VN"/>
        </w:rPr>
        <w:t>,</w:t>
      </w:r>
      <w:r>
        <w:rPr>
          <w:rFonts w:cs="Times New Roman"/>
          <w:sz w:val="28"/>
          <w:shd w:val="clear" w:color="auto" w:fill="FFFFFF" w:themeFill="background1"/>
        </w:rPr>
        <w:t>47/50 (equivalent to 9</w:t>
      </w:r>
      <w:r>
        <w:rPr>
          <w:rFonts w:cs="Times New Roman"/>
          <w:sz w:val="28"/>
          <w:shd w:val="clear" w:color="auto" w:fill="FFFFFF" w:themeFill="background1"/>
          <w:lang w:val="vi-VN"/>
        </w:rPr>
        <w:t>,</w:t>
      </w:r>
      <w:r>
        <w:rPr>
          <w:rFonts w:cs="Times New Roman"/>
          <w:sz w:val="28"/>
          <w:shd w:val="clear" w:color="auto" w:fill="FFFFFF" w:themeFill="background1"/>
        </w:rPr>
        <w:t>3/10 points) with a standard deviation of 0.93, meaning the number of correct answers was concentrated in the range of (45</w:t>
      </w:r>
      <w:r>
        <w:rPr>
          <w:rFonts w:cs="Times New Roman"/>
          <w:sz w:val="28"/>
          <w:shd w:val="clear" w:color="auto" w:fill="FFFFFF" w:themeFill="background1"/>
          <w:lang w:val="vi-VN"/>
        </w:rPr>
        <w:t>,</w:t>
      </w:r>
      <w:r>
        <w:rPr>
          <w:rFonts w:cs="Times New Roman"/>
          <w:sz w:val="28"/>
          <w:shd w:val="clear" w:color="auto" w:fill="FFFFFF" w:themeFill="background1"/>
        </w:rPr>
        <w:t>5 - 47</w:t>
      </w:r>
      <w:r>
        <w:rPr>
          <w:rFonts w:cs="Times New Roman"/>
          <w:sz w:val="28"/>
          <w:shd w:val="clear" w:color="auto" w:fill="FFFFFF" w:themeFill="background1"/>
          <w:lang w:val="vi-VN"/>
        </w:rPr>
        <w:t>,</w:t>
      </w:r>
      <w:r>
        <w:rPr>
          <w:rFonts w:cs="Times New Roman"/>
          <w:sz w:val="28"/>
          <w:shd w:val="clear" w:color="auto" w:fill="FFFFFF" w:themeFill="background1"/>
        </w:rPr>
        <w:t>4), with the lowest number of correct answers being 41/50 (equivalent to 8</w:t>
      </w:r>
      <w:r>
        <w:rPr>
          <w:rFonts w:cs="Times New Roman"/>
          <w:sz w:val="28"/>
          <w:shd w:val="clear" w:color="auto" w:fill="FFFFFF" w:themeFill="background1"/>
          <w:lang w:val="vi-VN"/>
        </w:rPr>
        <w:t>,</w:t>
      </w:r>
      <w:r>
        <w:rPr>
          <w:rFonts w:cs="Times New Roman"/>
          <w:sz w:val="28"/>
          <w:shd w:val="clear" w:color="auto" w:fill="FFFFFF" w:themeFill="background1"/>
        </w:rPr>
        <w:t>2/10 points) and the highest being 50/50 (equivalent to 10/10 points).</w:t>
      </w:r>
    </w:p>
    <w:p w14:paraId="2FF8FA02" w14:textId="77777777" w:rsidR="009B6BDD" w:rsidRDefault="009B6BDD" w:rsidP="009B6BDD">
      <w:pPr>
        <w:pStyle w:val="ListParagraph"/>
        <w:numPr>
          <w:ilvl w:val="0"/>
          <w:numId w:val="16"/>
        </w:numPr>
        <w:tabs>
          <w:tab w:val="left" w:pos="720"/>
          <w:tab w:val="left" w:pos="993"/>
        </w:tabs>
        <w:spacing w:line="240" w:lineRule="auto"/>
        <w:ind w:left="0" w:firstLine="709"/>
        <w:rPr>
          <w:rFonts w:cs="Times New Roman"/>
          <w:sz w:val="28"/>
          <w:shd w:val="clear" w:color="auto" w:fill="FFFFFF" w:themeFill="background1"/>
        </w:rPr>
      </w:pPr>
      <w:r>
        <w:rPr>
          <w:rFonts w:cs="Times New Roman"/>
          <w:sz w:val="28"/>
          <w:shd w:val="clear" w:color="auto" w:fill="FFFFFF" w:themeFill="background1"/>
        </w:rPr>
        <w:t>The control group (the group that participated in the training class) had a lower result, with an average correct answer rate of 38</w:t>
      </w:r>
      <w:r>
        <w:rPr>
          <w:rFonts w:cs="Times New Roman"/>
          <w:sz w:val="28"/>
          <w:shd w:val="clear" w:color="auto" w:fill="FFFFFF" w:themeFill="background1"/>
          <w:lang w:val="vi-VN"/>
        </w:rPr>
        <w:t>,</w:t>
      </w:r>
      <w:r>
        <w:rPr>
          <w:rFonts w:cs="Times New Roman"/>
          <w:sz w:val="28"/>
          <w:shd w:val="clear" w:color="auto" w:fill="FFFFFF" w:themeFill="background1"/>
        </w:rPr>
        <w:t>75/50 (equivalent to 7</w:t>
      </w:r>
      <w:r>
        <w:rPr>
          <w:rFonts w:cs="Times New Roman"/>
          <w:sz w:val="28"/>
          <w:shd w:val="clear" w:color="auto" w:fill="FFFFFF" w:themeFill="background1"/>
          <w:lang w:val="vi-VN"/>
        </w:rPr>
        <w:t>,</w:t>
      </w:r>
      <w:r>
        <w:rPr>
          <w:rFonts w:cs="Times New Roman"/>
          <w:sz w:val="28"/>
          <w:shd w:val="clear" w:color="auto" w:fill="FFFFFF" w:themeFill="background1"/>
        </w:rPr>
        <w:t>75/10 points) and a standard deviation of 0</w:t>
      </w:r>
      <w:r>
        <w:rPr>
          <w:rFonts w:cs="Times New Roman"/>
          <w:sz w:val="28"/>
          <w:shd w:val="clear" w:color="auto" w:fill="FFFFFF" w:themeFill="background1"/>
          <w:lang w:val="vi-VN"/>
        </w:rPr>
        <w:t>,</w:t>
      </w:r>
      <w:r>
        <w:rPr>
          <w:rFonts w:cs="Times New Roman"/>
          <w:sz w:val="28"/>
          <w:shd w:val="clear" w:color="auto" w:fill="FFFFFF" w:themeFill="background1"/>
        </w:rPr>
        <w:t>83, meaning the number of correct answers was concentrated in the range of (34</w:t>
      </w:r>
      <w:r>
        <w:rPr>
          <w:rFonts w:cs="Times New Roman"/>
          <w:sz w:val="28"/>
          <w:shd w:val="clear" w:color="auto" w:fill="FFFFFF" w:themeFill="background1"/>
          <w:lang w:val="vi-VN"/>
        </w:rPr>
        <w:t>,</w:t>
      </w:r>
      <w:r>
        <w:rPr>
          <w:rFonts w:cs="Times New Roman"/>
          <w:sz w:val="28"/>
          <w:shd w:val="clear" w:color="auto" w:fill="FFFFFF" w:themeFill="background1"/>
        </w:rPr>
        <w:t>92 - 39</w:t>
      </w:r>
      <w:r>
        <w:rPr>
          <w:rFonts w:cs="Times New Roman"/>
          <w:sz w:val="28"/>
          <w:shd w:val="clear" w:color="auto" w:fill="FFFFFF" w:themeFill="background1"/>
          <w:lang w:val="vi-VN"/>
        </w:rPr>
        <w:t>,</w:t>
      </w:r>
      <w:r>
        <w:rPr>
          <w:rFonts w:cs="Times New Roman"/>
          <w:sz w:val="28"/>
          <w:shd w:val="clear" w:color="auto" w:fill="FFFFFF" w:themeFill="background1"/>
        </w:rPr>
        <w:t>6), with the lowest number of correct answers being 31/50 (equivalent to 6</w:t>
      </w:r>
      <w:r>
        <w:rPr>
          <w:rFonts w:cs="Times New Roman"/>
          <w:sz w:val="28"/>
          <w:shd w:val="clear" w:color="auto" w:fill="FFFFFF" w:themeFill="background1"/>
          <w:lang w:val="vi-VN"/>
        </w:rPr>
        <w:t>,</w:t>
      </w:r>
      <w:r>
        <w:rPr>
          <w:rFonts w:cs="Times New Roman"/>
          <w:sz w:val="28"/>
          <w:shd w:val="clear" w:color="auto" w:fill="FFFFFF" w:themeFill="background1"/>
        </w:rPr>
        <w:t>2/10 points) and the highest being 45/50 (equivalent to 9</w:t>
      </w:r>
      <w:r>
        <w:rPr>
          <w:rFonts w:cs="Times New Roman"/>
          <w:sz w:val="28"/>
          <w:shd w:val="clear" w:color="auto" w:fill="FFFFFF" w:themeFill="background1"/>
          <w:lang w:val="vi-VN"/>
        </w:rPr>
        <w:t>,</w:t>
      </w:r>
      <w:r>
        <w:rPr>
          <w:rFonts w:cs="Times New Roman"/>
          <w:sz w:val="28"/>
          <w:shd w:val="clear" w:color="auto" w:fill="FFFFFF" w:themeFill="background1"/>
        </w:rPr>
        <w:t>0/10 points).</w:t>
      </w:r>
    </w:p>
    <w:p w14:paraId="7D9BEC93" w14:textId="77777777" w:rsidR="009B6BDD" w:rsidRDefault="009B6BDD" w:rsidP="009B6BDD">
      <w:pPr>
        <w:tabs>
          <w:tab w:val="left" w:pos="720"/>
        </w:tabs>
        <w:spacing w:line="240" w:lineRule="auto"/>
        <w:rPr>
          <w:rFonts w:cs="Times New Roman"/>
          <w:sz w:val="28"/>
          <w:szCs w:val="28"/>
          <w:highlight w:val="white"/>
          <w:shd w:val="clear" w:color="auto" w:fill="FFFFFF" w:themeFill="background1"/>
        </w:rPr>
      </w:pPr>
      <w:r>
        <w:rPr>
          <w:rFonts w:cs="Times New Roman"/>
          <w:sz w:val="28"/>
          <w:szCs w:val="28"/>
          <w:shd w:val="clear" w:color="auto" w:fill="FFFFFF" w:themeFill="background1"/>
        </w:rPr>
        <w:t>Thus, not only did the control group have significantly lower results than the experimental group, but the consistency within the control group (with a standard deviation of 0</w:t>
      </w:r>
      <w:r>
        <w:rPr>
          <w:rFonts w:cs="Times New Roman"/>
          <w:sz w:val="28"/>
          <w:szCs w:val="28"/>
          <w:shd w:val="clear" w:color="auto" w:fill="FFFFFF" w:themeFill="background1"/>
          <w:lang w:val="vi-VN"/>
        </w:rPr>
        <w:t>,</w:t>
      </w:r>
      <w:r>
        <w:rPr>
          <w:rFonts w:cs="Times New Roman"/>
          <w:sz w:val="28"/>
          <w:szCs w:val="28"/>
          <w:shd w:val="clear" w:color="auto" w:fill="FFFFFF" w:themeFill="background1"/>
        </w:rPr>
        <w:t>83) was also lower than that of the experimental group (with a standard deviation of 0</w:t>
      </w:r>
      <w:r>
        <w:rPr>
          <w:rFonts w:cs="Times New Roman"/>
          <w:sz w:val="28"/>
          <w:szCs w:val="28"/>
          <w:shd w:val="clear" w:color="auto" w:fill="FFFFFF" w:themeFill="background1"/>
          <w:lang w:val="vi-VN"/>
        </w:rPr>
        <w:t>,</w:t>
      </w:r>
      <w:r>
        <w:rPr>
          <w:rFonts w:cs="Times New Roman"/>
          <w:sz w:val="28"/>
          <w:szCs w:val="28"/>
          <w:shd w:val="clear" w:color="auto" w:fill="FFFFFF" w:themeFill="background1"/>
        </w:rPr>
        <w:t>93). A detailed analysis of the correct answers, the scores, as well as the distribution charts of the groups and the criteria are summarized in the tables (Appendix 7</w:t>
      </w:r>
      <w:r>
        <w:rPr>
          <w:rFonts w:cs="Times New Roman"/>
          <w:sz w:val="28"/>
          <w:szCs w:val="28"/>
          <w:shd w:val="clear" w:color="auto" w:fill="FFFFFF" w:themeFill="background1"/>
          <w:lang w:val="vi-VN"/>
        </w:rPr>
        <w:t>,</w:t>
      </w:r>
      <w:r>
        <w:rPr>
          <w:rFonts w:cs="Times New Roman"/>
          <w:sz w:val="28"/>
          <w:szCs w:val="28"/>
          <w:shd w:val="clear" w:color="auto" w:fill="FFFFFF" w:themeFill="background1"/>
        </w:rPr>
        <w:t>1).</w:t>
      </w:r>
    </w:p>
    <w:p w14:paraId="61CFB90A" w14:textId="77777777" w:rsidR="009B6BDD" w:rsidRDefault="009B6BDD" w:rsidP="009B6BDD">
      <w:pPr>
        <w:pStyle w:val="abang"/>
        <w:spacing w:line="240" w:lineRule="auto"/>
        <w:rPr>
          <w:color w:val="auto"/>
          <w:sz w:val="28"/>
          <w:highlight w:val="white"/>
          <w:shd w:val="clear" w:color="auto" w:fill="FFFFFF" w:themeFill="background1"/>
        </w:rPr>
      </w:pPr>
      <w:r>
        <w:rPr>
          <w:color w:val="auto"/>
          <w:sz w:val="28"/>
          <w:highlight w:val="white"/>
          <w:shd w:val="clear" w:color="auto" w:fill="FFFFFF" w:themeFill="background1"/>
          <w:lang w:val="en-US"/>
        </w:rPr>
        <w:t>Table</w:t>
      </w:r>
      <w:r>
        <w:rPr>
          <w:color w:val="auto"/>
          <w:sz w:val="28"/>
          <w:highlight w:val="white"/>
          <w:shd w:val="clear" w:color="auto" w:fill="FFFFFF" w:themeFill="background1"/>
        </w:rPr>
        <w:t xml:space="preserve"> 3.9. </w:t>
      </w:r>
      <w:r>
        <w:rPr>
          <w:color w:val="auto"/>
          <w:sz w:val="28"/>
          <w:highlight w:val="white"/>
          <w:shd w:val="clear" w:color="auto" w:fill="FFFFFF" w:themeFill="background1"/>
          <w:lang w:val="en-US"/>
        </w:rPr>
        <w:t>Distribution</w:t>
      </w:r>
      <w:r>
        <w:rPr>
          <w:color w:val="auto"/>
          <w:sz w:val="28"/>
          <w:highlight w:val="white"/>
          <w:shd w:val="clear" w:color="auto" w:fill="FFFFFF" w:themeFill="background1"/>
        </w:rPr>
        <w:t xml:space="preserve"> (</w:t>
      </w:r>
      <w:r>
        <w:rPr>
          <w:color w:val="auto"/>
          <w:sz w:val="28"/>
          <w:highlight w:val="white"/>
          <w:shd w:val="clear" w:color="auto" w:fill="FFFFFF" w:themeFill="background1"/>
          <w:lang w:val="en-US"/>
        </w:rPr>
        <w:t>frequency, cumulative frequency</w:t>
      </w:r>
      <w:r>
        <w:rPr>
          <w:color w:val="auto"/>
          <w:sz w:val="28"/>
          <w:highlight w:val="white"/>
          <w:shd w:val="clear" w:color="auto" w:fill="FFFFFF" w:themeFill="background1"/>
        </w:rPr>
        <w:t xml:space="preserve">) </w:t>
      </w:r>
      <w:r>
        <w:rPr>
          <w:color w:val="auto"/>
          <w:sz w:val="28"/>
          <w:highlight w:val="white"/>
          <w:shd w:val="clear" w:color="auto" w:fill="FFFFFF" w:themeFill="background1"/>
          <w:lang w:val="en-US"/>
        </w:rPr>
        <w:t>of the scores of the control group and the experimentall group</w:t>
      </w:r>
    </w:p>
    <w:tbl>
      <w:tblPr>
        <w:tblW w:w="104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40" w:type="dxa"/>
          <w:right w:w="40" w:type="dxa"/>
        </w:tblCellMar>
        <w:tblLook w:val="04A0" w:firstRow="1" w:lastRow="0" w:firstColumn="1" w:lastColumn="0" w:noHBand="0" w:noVBand="1"/>
      </w:tblPr>
      <w:tblGrid>
        <w:gridCol w:w="1502"/>
        <w:gridCol w:w="1276"/>
        <w:gridCol w:w="963"/>
        <w:gridCol w:w="890"/>
        <w:gridCol w:w="1365"/>
        <w:gridCol w:w="1124"/>
        <w:gridCol w:w="1089"/>
        <w:gridCol w:w="899"/>
        <w:gridCol w:w="1362"/>
      </w:tblGrid>
      <w:tr w:rsidR="009B6BDD" w14:paraId="788962D2" w14:textId="77777777" w:rsidTr="009B6BDD">
        <w:trPr>
          <w:trHeight w:val="381"/>
          <w:jc w:val="center"/>
        </w:trPr>
        <w:tc>
          <w:tcPr>
            <w:tcW w:w="1502" w:type="dxa"/>
            <w:tcBorders>
              <w:top w:val="single" w:sz="4" w:space="0" w:color="000000"/>
              <w:left w:val="single" w:sz="4" w:space="0" w:color="000000"/>
              <w:bottom w:val="single" w:sz="4" w:space="0" w:color="000000"/>
              <w:right w:val="single" w:sz="4" w:space="0" w:color="000000"/>
            </w:tcBorders>
          </w:tcPr>
          <w:p w14:paraId="78FA955D" w14:textId="77777777" w:rsidR="009B6BDD" w:rsidRDefault="009B6BDD">
            <w:pPr>
              <w:spacing w:line="240" w:lineRule="auto"/>
              <w:ind w:firstLine="0"/>
              <w:rPr>
                <w:rFonts w:cs="Times New Roman"/>
                <w:szCs w:val="28"/>
                <w:highlight w:val="white"/>
                <w:shd w:val="clear" w:color="auto" w:fill="FFFFFF" w:themeFill="background1"/>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040FDBB" w14:textId="77777777" w:rsidR="009B6BDD" w:rsidRDefault="009B6BDD">
            <w:pPr>
              <w:spacing w:line="240" w:lineRule="auto"/>
              <w:ind w:firstLine="0"/>
              <w:jc w:val="center"/>
              <w:rPr>
                <w:rFonts w:cs="Times New Roman"/>
                <w:b/>
                <w:bCs/>
                <w:szCs w:val="28"/>
                <w:highlight w:val="white"/>
                <w:shd w:val="clear" w:color="auto" w:fill="FFFFFF" w:themeFill="background1"/>
                <w:lang w:val="nl-NL"/>
              </w:rPr>
            </w:pPr>
            <w:r>
              <w:rPr>
                <w:rFonts w:cs="Times New Roman"/>
                <w:b/>
                <w:bCs/>
                <w:szCs w:val="28"/>
                <w:highlight w:val="white"/>
                <w:shd w:val="clear" w:color="auto" w:fill="FFFFFF" w:themeFill="background1"/>
                <w:lang w:val="nl-NL"/>
              </w:rPr>
              <w:t>Score</w:t>
            </w:r>
          </w:p>
        </w:tc>
        <w:tc>
          <w:tcPr>
            <w:tcW w:w="3218" w:type="dxa"/>
            <w:gridSpan w:val="3"/>
            <w:tcBorders>
              <w:top w:val="single" w:sz="4" w:space="0" w:color="000000"/>
              <w:left w:val="single" w:sz="4" w:space="0" w:color="000000"/>
              <w:bottom w:val="single" w:sz="4" w:space="0" w:color="000000"/>
              <w:right w:val="single" w:sz="4" w:space="0" w:color="000000"/>
            </w:tcBorders>
            <w:vAlign w:val="center"/>
            <w:hideMark/>
          </w:tcPr>
          <w:p w14:paraId="1852CCF9" w14:textId="77777777" w:rsidR="009B6BDD" w:rsidRDefault="009B6BDD">
            <w:pPr>
              <w:spacing w:line="240" w:lineRule="auto"/>
              <w:ind w:firstLine="0"/>
              <w:jc w:val="center"/>
              <w:rPr>
                <w:rFonts w:cs="Times New Roman"/>
                <w:b/>
                <w:bCs/>
                <w:szCs w:val="28"/>
                <w:highlight w:val="white"/>
                <w:shd w:val="clear" w:color="auto" w:fill="FFFFFF" w:themeFill="background1"/>
                <w:lang w:val="nl-NL"/>
              </w:rPr>
            </w:pPr>
            <w:r>
              <w:rPr>
                <w:rFonts w:cs="Times New Roman"/>
                <w:b/>
                <w:bCs/>
                <w:szCs w:val="28"/>
                <w:highlight w:val="white"/>
                <w:shd w:val="clear" w:color="auto" w:fill="FFFFFF" w:themeFill="background1"/>
                <w:lang w:val="nl-NL"/>
              </w:rPr>
              <w:t>Control group (n=36)</w:t>
            </w:r>
          </w:p>
        </w:tc>
        <w:tc>
          <w:tcPr>
            <w:tcW w:w="1124" w:type="dxa"/>
            <w:tcBorders>
              <w:top w:val="single" w:sz="4" w:space="0" w:color="000000"/>
              <w:left w:val="single" w:sz="4" w:space="0" w:color="000000"/>
              <w:bottom w:val="single" w:sz="4" w:space="0" w:color="000000"/>
              <w:right w:val="single" w:sz="4" w:space="0" w:color="000000"/>
            </w:tcBorders>
            <w:vAlign w:val="center"/>
            <w:hideMark/>
          </w:tcPr>
          <w:p w14:paraId="3B8E1E5C" w14:textId="77777777" w:rsidR="009B6BDD" w:rsidRDefault="009B6BDD">
            <w:pPr>
              <w:spacing w:line="240" w:lineRule="auto"/>
              <w:ind w:firstLine="0"/>
              <w:jc w:val="center"/>
              <w:rPr>
                <w:rFonts w:cs="Times New Roman"/>
                <w:b/>
                <w:bCs/>
                <w:szCs w:val="28"/>
                <w:highlight w:val="white"/>
                <w:shd w:val="clear" w:color="auto" w:fill="FFFFFF" w:themeFill="background1"/>
                <w:lang w:val="nl-NL"/>
              </w:rPr>
            </w:pPr>
            <w:r>
              <w:rPr>
                <w:rFonts w:cs="Times New Roman"/>
                <w:b/>
                <w:bCs/>
                <w:szCs w:val="28"/>
                <w:highlight w:val="white"/>
                <w:shd w:val="clear" w:color="auto" w:fill="FFFFFF" w:themeFill="background1"/>
                <w:lang w:val="nl-NL"/>
              </w:rPr>
              <w:t>Score</w:t>
            </w:r>
          </w:p>
        </w:tc>
        <w:tc>
          <w:tcPr>
            <w:tcW w:w="3350" w:type="dxa"/>
            <w:gridSpan w:val="3"/>
            <w:tcBorders>
              <w:top w:val="single" w:sz="4" w:space="0" w:color="000000"/>
              <w:left w:val="single" w:sz="4" w:space="0" w:color="000000"/>
              <w:bottom w:val="single" w:sz="4" w:space="0" w:color="000000"/>
              <w:right w:val="single" w:sz="4" w:space="0" w:color="000000"/>
            </w:tcBorders>
            <w:vAlign w:val="center"/>
            <w:hideMark/>
          </w:tcPr>
          <w:p w14:paraId="562F8836" w14:textId="77777777" w:rsidR="009B6BDD" w:rsidRDefault="009B6BDD">
            <w:pPr>
              <w:spacing w:line="240" w:lineRule="auto"/>
              <w:ind w:firstLine="0"/>
              <w:jc w:val="center"/>
              <w:rPr>
                <w:rFonts w:cs="Times New Roman"/>
                <w:b/>
                <w:bCs/>
                <w:szCs w:val="28"/>
                <w:highlight w:val="white"/>
                <w:shd w:val="clear" w:color="auto" w:fill="FFFFFF" w:themeFill="background1"/>
                <w:lang w:val="nl-NL"/>
              </w:rPr>
            </w:pPr>
            <w:r>
              <w:rPr>
                <w:rFonts w:cs="Times New Roman"/>
                <w:b/>
                <w:bCs/>
                <w:szCs w:val="28"/>
                <w:highlight w:val="white"/>
                <w:shd w:val="clear" w:color="auto" w:fill="FFFFFF" w:themeFill="background1"/>
                <w:lang w:val="nl-NL"/>
              </w:rPr>
              <w:t>Experimental group</w:t>
            </w:r>
            <w:r>
              <w:rPr>
                <w:rFonts w:cs="Times New Roman"/>
                <w:b/>
                <w:bCs/>
                <w:szCs w:val="28"/>
                <w:highlight w:val="white"/>
                <w:shd w:val="clear" w:color="auto" w:fill="FFFFFF" w:themeFill="background1"/>
                <w:lang w:val="vi-VN"/>
              </w:rPr>
              <w:t xml:space="preserve"> </w:t>
            </w:r>
            <w:r>
              <w:rPr>
                <w:rFonts w:cs="Times New Roman"/>
                <w:b/>
                <w:bCs/>
                <w:szCs w:val="28"/>
                <w:highlight w:val="white"/>
                <w:shd w:val="clear" w:color="auto" w:fill="FFFFFF" w:themeFill="background1"/>
                <w:lang w:val="nl-NL"/>
              </w:rPr>
              <w:t>(n=36)</w:t>
            </w:r>
          </w:p>
        </w:tc>
      </w:tr>
      <w:tr w:rsidR="009B6BDD" w14:paraId="727F196C"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49A0FF02" w14:textId="77777777" w:rsidR="009B6BDD" w:rsidRDefault="009B6BDD">
            <w:pPr>
              <w:spacing w:line="240" w:lineRule="auto"/>
              <w:ind w:firstLine="0"/>
              <w:rPr>
                <w:rFonts w:cs="Times New Roman"/>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063DF25" w14:textId="77777777" w:rsidR="009B6BDD" w:rsidRDefault="009B6BDD">
            <w:pPr>
              <w:spacing w:line="240" w:lineRule="auto"/>
              <w:ind w:firstLine="0"/>
              <w:jc w:val="center"/>
              <w:rPr>
                <w:rFonts w:cs="Times New Roman"/>
                <w:b/>
                <w:bCs/>
                <w:i/>
                <w:iCs/>
                <w:szCs w:val="28"/>
                <w:highlight w:val="white"/>
                <w:shd w:val="clear" w:color="auto" w:fill="FFFFFF" w:themeFill="background1"/>
                <w:lang w:val="nl-NL"/>
              </w:rPr>
            </w:pPr>
            <w:r>
              <w:rPr>
                <w:rFonts w:cs="Times New Roman"/>
                <w:b/>
                <w:bCs/>
                <w:i/>
                <w:iCs/>
                <w:szCs w:val="28"/>
                <w:highlight w:val="white"/>
                <w:shd w:val="clear" w:color="auto" w:fill="FFFFFF" w:themeFill="background1"/>
                <w:lang w:val="nl-NL"/>
              </w:rPr>
              <w:t>Xi</w:t>
            </w:r>
          </w:p>
        </w:tc>
        <w:tc>
          <w:tcPr>
            <w:tcW w:w="963" w:type="dxa"/>
            <w:tcBorders>
              <w:top w:val="single" w:sz="4" w:space="0" w:color="000000"/>
              <w:left w:val="single" w:sz="4" w:space="0" w:color="000000"/>
              <w:bottom w:val="single" w:sz="4" w:space="0" w:color="000000"/>
              <w:right w:val="single" w:sz="4" w:space="0" w:color="000000"/>
            </w:tcBorders>
            <w:vAlign w:val="center"/>
            <w:hideMark/>
          </w:tcPr>
          <w:p w14:paraId="52746C1A" w14:textId="77777777" w:rsidR="009B6BDD" w:rsidRDefault="009B6BDD">
            <w:pPr>
              <w:spacing w:line="240" w:lineRule="auto"/>
              <w:ind w:firstLine="0"/>
              <w:jc w:val="center"/>
              <w:rPr>
                <w:rFonts w:cs="Times New Roman"/>
                <w:b/>
                <w:bCs/>
                <w:i/>
                <w:iCs/>
                <w:szCs w:val="28"/>
                <w:highlight w:val="white"/>
                <w:shd w:val="clear" w:color="auto" w:fill="FFFFFF" w:themeFill="background1"/>
                <w:lang w:val="nl-NL"/>
              </w:rPr>
            </w:pPr>
            <w:r>
              <w:rPr>
                <w:rFonts w:cs="Times New Roman"/>
                <w:b/>
                <w:bCs/>
                <w:i/>
                <w:iCs/>
                <w:szCs w:val="28"/>
                <w:highlight w:val="white"/>
                <w:shd w:val="clear" w:color="auto" w:fill="FFFFFF" w:themeFill="background1"/>
                <w:lang w:val="nl-NL"/>
              </w:rPr>
              <w:t>Frequency (score)</w:t>
            </w:r>
          </w:p>
          <w:p w14:paraId="5763FD3B" w14:textId="77777777" w:rsidR="009B6BDD" w:rsidRDefault="009B6BDD">
            <w:pPr>
              <w:spacing w:line="240" w:lineRule="auto"/>
              <w:ind w:firstLine="0"/>
              <w:jc w:val="center"/>
              <w:rPr>
                <w:rFonts w:cs="Times New Roman"/>
                <w:b/>
                <w:bCs/>
                <w:i/>
                <w:iCs/>
                <w:szCs w:val="28"/>
                <w:highlight w:val="white"/>
                <w:shd w:val="clear" w:color="auto" w:fill="FFFFFF" w:themeFill="background1"/>
                <w:lang w:val="nl-NL"/>
              </w:rPr>
            </w:pPr>
            <w:r>
              <w:rPr>
                <w:rFonts w:cs="Times New Roman"/>
                <w:b/>
                <w:bCs/>
                <w:i/>
                <w:iCs/>
                <w:szCs w:val="28"/>
                <w:highlight w:val="white"/>
                <w:shd w:val="clear" w:color="auto" w:fill="FFFFFF" w:themeFill="background1"/>
                <w:lang w:val="nl-NL"/>
              </w:rPr>
              <w:t>(ni)</w:t>
            </w:r>
          </w:p>
        </w:tc>
        <w:tc>
          <w:tcPr>
            <w:tcW w:w="890" w:type="dxa"/>
            <w:tcBorders>
              <w:top w:val="single" w:sz="4" w:space="0" w:color="000000"/>
              <w:left w:val="single" w:sz="4" w:space="0" w:color="000000"/>
              <w:bottom w:val="single" w:sz="4" w:space="0" w:color="000000"/>
              <w:right w:val="single" w:sz="4" w:space="0" w:color="000000"/>
            </w:tcBorders>
            <w:vAlign w:val="center"/>
            <w:hideMark/>
          </w:tcPr>
          <w:p w14:paraId="31F6ADD5" w14:textId="77777777" w:rsidR="009B6BDD" w:rsidRDefault="009B6BDD">
            <w:pPr>
              <w:spacing w:line="240" w:lineRule="auto"/>
              <w:ind w:firstLine="0"/>
              <w:jc w:val="center"/>
              <w:rPr>
                <w:rFonts w:cs="Times New Roman"/>
                <w:b/>
                <w:bCs/>
                <w:i/>
                <w:iCs/>
                <w:szCs w:val="28"/>
                <w:highlight w:val="white"/>
                <w:shd w:val="clear" w:color="auto" w:fill="FFFFFF" w:themeFill="background1"/>
                <w:lang w:val="nl-NL"/>
              </w:rPr>
            </w:pPr>
            <w:r>
              <w:rPr>
                <w:rFonts w:cs="Times New Roman"/>
                <w:b/>
                <w:bCs/>
                <w:i/>
                <w:iCs/>
                <w:szCs w:val="28"/>
                <w:highlight w:val="white"/>
                <w:shd w:val="clear" w:color="auto" w:fill="FFFFFF" w:themeFill="background1"/>
                <w:lang w:val="nl-NL"/>
              </w:rPr>
              <w:t>Frequency</w:t>
            </w:r>
          </w:p>
          <w:p w14:paraId="5F777F59" w14:textId="77777777" w:rsidR="009B6BDD" w:rsidRDefault="009B6BDD">
            <w:pPr>
              <w:spacing w:line="240" w:lineRule="auto"/>
              <w:ind w:firstLine="0"/>
              <w:jc w:val="center"/>
              <w:rPr>
                <w:rFonts w:cs="Times New Roman"/>
                <w:b/>
                <w:bCs/>
                <w:i/>
                <w:iCs/>
                <w:szCs w:val="28"/>
                <w:highlight w:val="white"/>
                <w:shd w:val="clear" w:color="auto" w:fill="FFFFFF" w:themeFill="background1"/>
                <w:lang w:val="nl-NL"/>
              </w:rPr>
            </w:pPr>
            <w:r>
              <w:rPr>
                <w:rFonts w:cs="Times New Roman"/>
                <w:b/>
                <w:bCs/>
                <w:i/>
                <w:iCs/>
                <w:szCs w:val="28"/>
                <w:highlight w:val="white"/>
                <w:shd w:val="clear" w:color="auto" w:fill="FFFFFF" w:themeFill="background1"/>
                <w:lang w:val="nl-NL"/>
              </w:rPr>
              <w:t>(f)</w:t>
            </w:r>
          </w:p>
        </w:tc>
        <w:tc>
          <w:tcPr>
            <w:tcW w:w="1365" w:type="dxa"/>
            <w:tcBorders>
              <w:top w:val="single" w:sz="4" w:space="0" w:color="000000"/>
              <w:left w:val="single" w:sz="4" w:space="0" w:color="000000"/>
              <w:bottom w:val="single" w:sz="4" w:space="0" w:color="000000"/>
              <w:right w:val="single" w:sz="4" w:space="0" w:color="000000"/>
            </w:tcBorders>
            <w:vAlign w:val="center"/>
            <w:hideMark/>
          </w:tcPr>
          <w:p w14:paraId="065D514D" w14:textId="77777777" w:rsidR="009B6BDD" w:rsidRDefault="009B6BDD">
            <w:pPr>
              <w:spacing w:line="240" w:lineRule="auto"/>
              <w:ind w:firstLine="0"/>
              <w:jc w:val="center"/>
              <w:rPr>
                <w:rFonts w:cs="Times New Roman"/>
                <w:b/>
                <w:bCs/>
                <w:i/>
                <w:iCs/>
                <w:szCs w:val="28"/>
                <w:highlight w:val="white"/>
                <w:shd w:val="clear" w:color="auto" w:fill="FFFFFF" w:themeFill="background1"/>
                <w:lang w:val="nl-NL"/>
              </w:rPr>
            </w:pPr>
            <w:r>
              <w:rPr>
                <w:rFonts w:cs="Times New Roman"/>
                <w:b/>
                <w:bCs/>
                <w:i/>
                <w:iCs/>
                <w:szCs w:val="28"/>
                <w:highlight w:val="white"/>
                <w:shd w:val="clear" w:color="auto" w:fill="FFFFFF" w:themeFill="background1"/>
                <w:lang w:val="nl-NL"/>
              </w:rPr>
              <w:t>Cumulative frequency</w:t>
            </w:r>
          </w:p>
          <w:p w14:paraId="4504B3E4" w14:textId="4033ECD5" w:rsidR="009B6BDD" w:rsidRDefault="009B6BDD">
            <w:pPr>
              <w:spacing w:line="240" w:lineRule="auto"/>
              <w:ind w:firstLine="0"/>
              <w:jc w:val="center"/>
              <w:rPr>
                <w:rFonts w:cs="Times New Roman"/>
                <w:b/>
                <w:bCs/>
                <w:i/>
                <w:iCs/>
                <w:szCs w:val="28"/>
                <w:highlight w:val="white"/>
                <w:shd w:val="clear" w:color="auto" w:fill="FFFFFF" w:themeFill="background1"/>
                <w:lang w:val="nl-NL"/>
              </w:rPr>
            </w:pPr>
            <w:r>
              <w:rPr>
                <w:noProof/>
              </w:rPr>
              <mc:AlternateContent>
                <mc:Choice Requires="wps">
                  <w:drawing>
                    <wp:anchor distT="0" distB="0" distL="114300" distR="114300" simplePos="0" relativeHeight="251660288" behindDoc="0" locked="0" layoutInCell="1" allowOverlap="1" wp14:anchorId="7F657C09" wp14:editId="6A00EA93">
                      <wp:simplePos x="0" y="0"/>
                      <wp:positionH relativeFrom="column">
                        <wp:posOffset>317500</wp:posOffset>
                      </wp:positionH>
                      <wp:positionV relativeFrom="paragraph">
                        <wp:posOffset>19685</wp:posOffset>
                      </wp:positionV>
                      <wp:extent cx="114935" cy="95250"/>
                      <wp:effectExtent l="0" t="38100" r="5651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4935" cy="95250"/>
                              </a:xfrm>
                              <a:prstGeom prst="straightConnector1">
                                <a:avLst/>
                              </a:prstGeom>
                              <a:ln w="9525" cap="flat" cmpd="sng">
                                <a:solidFill>
                                  <a:srgbClr val="000000"/>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5pt;margin-top:1.55pt;width:9.05pt;height:7.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">
                      <v:stroke endarrow="block"/>
                      <o:lock v:ext="edit" shapetype="f"/>
                    </v:shape>
                  </w:pict>
                </mc:Fallback>
              </mc:AlternateContent>
            </w:r>
            <w:r>
              <w:rPr>
                <w:rFonts w:cs="Times New Roman"/>
                <w:b/>
                <w:bCs/>
                <w:i/>
                <w:iCs/>
                <w:szCs w:val="28"/>
                <w:highlight w:val="white"/>
                <w:shd w:val="clear" w:color="auto" w:fill="FFFFFF" w:themeFill="background1"/>
                <w:lang w:val="nl-NL"/>
              </w:rPr>
              <w:t>(fi )</w:t>
            </w:r>
          </w:p>
        </w:tc>
        <w:tc>
          <w:tcPr>
            <w:tcW w:w="1124" w:type="dxa"/>
            <w:tcBorders>
              <w:top w:val="single" w:sz="4" w:space="0" w:color="000000"/>
              <w:left w:val="single" w:sz="4" w:space="0" w:color="000000"/>
              <w:bottom w:val="single" w:sz="4" w:space="0" w:color="000000"/>
              <w:right w:val="single" w:sz="4" w:space="0" w:color="000000"/>
            </w:tcBorders>
            <w:vAlign w:val="center"/>
          </w:tcPr>
          <w:p w14:paraId="6075FF27" w14:textId="77777777" w:rsidR="009B6BDD" w:rsidRDefault="009B6BDD">
            <w:pPr>
              <w:spacing w:line="240" w:lineRule="auto"/>
              <w:ind w:firstLine="0"/>
              <w:jc w:val="center"/>
              <w:rPr>
                <w:rFonts w:cs="Times New Roman"/>
                <w:b/>
                <w:bCs/>
                <w:i/>
                <w:iCs/>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hideMark/>
          </w:tcPr>
          <w:p w14:paraId="29CA6664" w14:textId="77777777" w:rsidR="009B6BDD" w:rsidRDefault="009B6BDD">
            <w:pPr>
              <w:spacing w:line="240" w:lineRule="auto"/>
              <w:ind w:firstLine="0"/>
              <w:jc w:val="center"/>
              <w:rPr>
                <w:rFonts w:cs="Times New Roman"/>
                <w:b/>
                <w:bCs/>
                <w:i/>
                <w:iCs/>
                <w:szCs w:val="28"/>
                <w:highlight w:val="white"/>
                <w:shd w:val="clear" w:color="auto" w:fill="FFFFFF" w:themeFill="background1"/>
                <w:lang w:val="nl-NL"/>
              </w:rPr>
            </w:pPr>
            <w:r>
              <w:rPr>
                <w:rFonts w:cs="Times New Roman"/>
                <w:b/>
                <w:bCs/>
                <w:i/>
                <w:iCs/>
                <w:szCs w:val="28"/>
                <w:highlight w:val="white"/>
                <w:shd w:val="clear" w:color="auto" w:fill="FFFFFF" w:themeFill="background1"/>
                <w:lang w:val="nl-NL"/>
              </w:rPr>
              <w:t>Frequency (score)</w:t>
            </w:r>
          </w:p>
          <w:p w14:paraId="54C6E165" w14:textId="77777777" w:rsidR="009B6BDD" w:rsidRDefault="009B6BDD">
            <w:pPr>
              <w:spacing w:line="240" w:lineRule="auto"/>
              <w:ind w:firstLine="0"/>
              <w:jc w:val="center"/>
              <w:rPr>
                <w:rFonts w:cs="Times New Roman"/>
                <w:b/>
                <w:bCs/>
                <w:i/>
                <w:iCs/>
                <w:szCs w:val="28"/>
                <w:highlight w:val="white"/>
                <w:shd w:val="clear" w:color="auto" w:fill="FFFFFF" w:themeFill="background1"/>
                <w:lang w:val="nl-NL"/>
              </w:rPr>
            </w:pPr>
            <w:r>
              <w:rPr>
                <w:rFonts w:cs="Times New Roman"/>
                <w:b/>
                <w:bCs/>
                <w:i/>
                <w:iCs/>
                <w:szCs w:val="28"/>
                <w:highlight w:val="white"/>
                <w:shd w:val="clear" w:color="auto" w:fill="FFFFFF" w:themeFill="background1"/>
                <w:lang w:val="nl-NL"/>
              </w:rPr>
              <w:t>(ni)</w:t>
            </w:r>
          </w:p>
        </w:tc>
        <w:tc>
          <w:tcPr>
            <w:tcW w:w="899" w:type="dxa"/>
            <w:tcBorders>
              <w:top w:val="single" w:sz="4" w:space="0" w:color="000000"/>
              <w:left w:val="single" w:sz="4" w:space="0" w:color="000000"/>
              <w:bottom w:val="single" w:sz="4" w:space="0" w:color="000000"/>
              <w:right w:val="single" w:sz="4" w:space="0" w:color="000000"/>
            </w:tcBorders>
            <w:vAlign w:val="center"/>
            <w:hideMark/>
          </w:tcPr>
          <w:p w14:paraId="6CC1BC13" w14:textId="77777777" w:rsidR="009B6BDD" w:rsidRDefault="009B6BDD">
            <w:pPr>
              <w:spacing w:line="240" w:lineRule="auto"/>
              <w:ind w:firstLine="0"/>
              <w:jc w:val="center"/>
              <w:rPr>
                <w:rFonts w:cs="Times New Roman"/>
                <w:b/>
                <w:bCs/>
                <w:i/>
                <w:iCs/>
                <w:szCs w:val="28"/>
                <w:highlight w:val="white"/>
                <w:shd w:val="clear" w:color="auto" w:fill="FFFFFF" w:themeFill="background1"/>
                <w:lang w:val="nl-NL"/>
              </w:rPr>
            </w:pPr>
            <w:r>
              <w:rPr>
                <w:rFonts w:cs="Times New Roman"/>
                <w:b/>
                <w:bCs/>
                <w:i/>
                <w:iCs/>
                <w:szCs w:val="28"/>
                <w:highlight w:val="white"/>
                <w:shd w:val="clear" w:color="auto" w:fill="FFFFFF" w:themeFill="background1"/>
                <w:lang w:val="nl-NL"/>
              </w:rPr>
              <w:t>Frequency</w:t>
            </w:r>
          </w:p>
          <w:p w14:paraId="5F5923AE" w14:textId="77777777" w:rsidR="009B6BDD" w:rsidRDefault="009B6BDD">
            <w:pPr>
              <w:spacing w:line="240" w:lineRule="auto"/>
              <w:ind w:firstLine="0"/>
              <w:jc w:val="center"/>
              <w:rPr>
                <w:rFonts w:cs="Times New Roman"/>
                <w:b/>
                <w:bCs/>
                <w:i/>
                <w:iCs/>
                <w:szCs w:val="28"/>
                <w:highlight w:val="white"/>
                <w:shd w:val="clear" w:color="auto" w:fill="FFFFFF" w:themeFill="background1"/>
                <w:lang w:val="nl-NL"/>
              </w:rPr>
            </w:pPr>
            <w:r>
              <w:rPr>
                <w:rFonts w:cs="Times New Roman"/>
                <w:b/>
                <w:bCs/>
                <w:i/>
                <w:iCs/>
                <w:szCs w:val="28"/>
                <w:highlight w:val="white"/>
                <w:shd w:val="clear" w:color="auto" w:fill="FFFFFF" w:themeFill="background1"/>
                <w:lang w:val="nl-NL"/>
              </w:rPr>
              <w:t>(f)</w:t>
            </w:r>
          </w:p>
        </w:tc>
        <w:tc>
          <w:tcPr>
            <w:tcW w:w="1362" w:type="dxa"/>
            <w:tcBorders>
              <w:top w:val="single" w:sz="4" w:space="0" w:color="000000"/>
              <w:left w:val="single" w:sz="4" w:space="0" w:color="000000"/>
              <w:bottom w:val="single" w:sz="4" w:space="0" w:color="000000"/>
              <w:right w:val="single" w:sz="4" w:space="0" w:color="000000"/>
            </w:tcBorders>
            <w:vAlign w:val="center"/>
            <w:hideMark/>
          </w:tcPr>
          <w:p w14:paraId="79BAB0EF" w14:textId="77777777" w:rsidR="009B6BDD" w:rsidRDefault="009B6BDD">
            <w:pPr>
              <w:spacing w:line="240" w:lineRule="auto"/>
              <w:ind w:firstLine="0"/>
              <w:jc w:val="center"/>
              <w:rPr>
                <w:rFonts w:cs="Times New Roman"/>
                <w:b/>
                <w:bCs/>
                <w:i/>
                <w:iCs/>
                <w:szCs w:val="28"/>
                <w:highlight w:val="white"/>
                <w:shd w:val="clear" w:color="auto" w:fill="FFFFFF" w:themeFill="background1"/>
                <w:lang w:val="nl-NL"/>
              </w:rPr>
            </w:pPr>
            <w:r>
              <w:rPr>
                <w:rFonts w:cs="Times New Roman"/>
                <w:b/>
                <w:bCs/>
                <w:i/>
                <w:iCs/>
                <w:szCs w:val="28"/>
                <w:highlight w:val="white"/>
                <w:shd w:val="clear" w:color="auto" w:fill="FFFFFF" w:themeFill="background1"/>
                <w:lang w:val="nl-NL"/>
              </w:rPr>
              <w:t>Cumulative frequency</w:t>
            </w:r>
          </w:p>
          <w:p w14:paraId="0A22C227" w14:textId="77777777" w:rsidR="009B6BDD" w:rsidRDefault="009B6BDD">
            <w:pPr>
              <w:spacing w:line="240" w:lineRule="auto"/>
              <w:ind w:firstLine="0"/>
              <w:jc w:val="center"/>
              <w:rPr>
                <w:rFonts w:cs="Times New Roman"/>
                <w:b/>
                <w:bCs/>
                <w:i/>
                <w:iCs/>
                <w:szCs w:val="28"/>
                <w:highlight w:val="white"/>
                <w:shd w:val="clear" w:color="auto" w:fill="FFFFFF" w:themeFill="background1"/>
                <w:lang w:val="nl-NL"/>
              </w:rPr>
            </w:pPr>
            <w:r>
              <w:rPr>
                <w:rFonts w:cs="Times New Roman"/>
                <w:b/>
                <w:bCs/>
                <w:i/>
                <w:iCs/>
                <w:szCs w:val="28"/>
                <w:highlight w:val="white"/>
                <w:shd w:val="clear" w:color="auto" w:fill="FFFFFF" w:themeFill="background1"/>
                <w:lang w:val="nl-NL"/>
              </w:rPr>
              <w:t xml:space="preserve"> (fi )</w:t>
            </w:r>
          </w:p>
        </w:tc>
      </w:tr>
      <w:tr w:rsidR="009B6BDD" w14:paraId="2C4AA383"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10FF3A79"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A72FFB6"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6</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nl-NL"/>
              </w:rPr>
              <w:t>2</w:t>
            </w:r>
          </w:p>
        </w:tc>
        <w:tc>
          <w:tcPr>
            <w:tcW w:w="963" w:type="dxa"/>
            <w:tcBorders>
              <w:top w:val="single" w:sz="4" w:space="0" w:color="000000"/>
              <w:left w:val="single" w:sz="4" w:space="0" w:color="000000"/>
              <w:bottom w:val="single" w:sz="4" w:space="0" w:color="000000"/>
              <w:right w:val="single" w:sz="4" w:space="0" w:color="000000"/>
            </w:tcBorders>
            <w:vAlign w:val="center"/>
            <w:hideMark/>
          </w:tcPr>
          <w:p w14:paraId="18C8B519"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2</w:t>
            </w:r>
          </w:p>
        </w:tc>
        <w:tc>
          <w:tcPr>
            <w:tcW w:w="890" w:type="dxa"/>
            <w:tcBorders>
              <w:top w:val="single" w:sz="4" w:space="0" w:color="000000"/>
              <w:left w:val="single" w:sz="4" w:space="0" w:color="000000"/>
              <w:bottom w:val="single" w:sz="4" w:space="0" w:color="000000"/>
              <w:right w:val="single" w:sz="4" w:space="0" w:color="000000"/>
            </w:tcBorders>
            <w:vAlign w:val="bottom"/>
            <w:hideMark/>
          </w:tcPr>
          <w:p w14:paraId="66D83A99"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5</w:t>
            </w:r>
            <w:r>
              <w:rPr>
                <w:rFonts w:cs="Times New Roman"/>
                <w:sz w:val="28"/>
                <w:szCs w:val="28"/>
                <w:shd w:val="clear" w:color="auto" w:fill="FFFFFF" w:themeFill="background1"/>
                <w:lang w:val="vi-VN"/>
              </w:rPr>
              <w:t>,</w:t>
            </w:r>
            <w:r>
              <w:rPr>
                <w:rFonts w:cs="Times New Roman"/>
                <w:sz w:val="28"/>
                <w:szCs w:val="28"/>
                <w:shd w:val="clear" w:color="auto" w:fill="FFFFFF" w:themeFill="background1"/>
              </w:rPr>
              <w:t>6</w:t>
            </w:r>
          </w:p>
        </w:tc>
        <w:tc>
          <w:tcPr>
            <w:tcW w:w="1365" w:type="dxa"/>
            <w:tcBorders>
              <w:top w:val="single" w:sz="4" w:space="0" w:color="000000"/>
              <w:left w:val="single" w:sz="4" w:space="0" w:color="000000"/>
              <w:bottom w:val="single" w:sz="4" w:space="0" w:color="000000"/>
              <w:right w:val="single" w:sz="4" w:space="0" w:color="000000"/>
            </w:tcBorders>
            <w:vAlign w:val="bottom"/>
            <w:hideMark/>
          </w:tcPr>
          <w:p w14:paraId="104CFA78"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5</w:t>
            </w:r>
            <w:r>
              <w:rPr>
                <w:rFonts w:cs="Times New Roman"/>
                <w:sz w:val="28"/>
                <w:szCs w:val="28"/>
                <w:shd w:val="clear" w:color="auto" w:fill="FFFFFF" w:themeFill="background1"/>
                <w:lang w:val="vi-VN"/>
              </w:rPr>
              <w:t>,</w:t>
            </w:r>
            <w:r>
              <w:rPr>
                <w:rFonts w:cs="Times New Roman"/>
                <w:sz w:val="28"/>
                <w:szCs w:val="28"/>
                <w:shd w:val="clear" w:color="auto" w:fill="FFFFFF" w:themeFill="background1"/>
              </w:rPr>
              <w:t>6</w:t>
            </w:r>
          </w:p>
        </w:tc>
        <w:tc>
          <w:tcPr>
            <w:tcW w:w="1124" w:type="dxa"/>
            <w:tcBorders>
              <w:top w:val="single" w:sz="4" w:space="0" w:color="000000"/>
              <w:left w:val="single" w:sz="4" w:space="0" w:color="000000"/>
              <w:bottom w:val="single" w:sz="4" w:space="0" w:color="000000"/>
              <w:right w:val="single" w:sz="4" w:space="0" w:color="000000"/>
            </w:tcBorders>
            <w:vAlign w:val="center"/>
          </w:tcPr>
          <w:p w14:paraId="74317CDF"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tcPr>
          <w:p w14:paraId="29906874"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24040448"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2" w:type="dxa"/>
            <w:tcBorders>
              <w:top w:val="single" w:sz="4" w:space="0" w:color="000000"/>
              <w:left w:val="single" w:sz="4" w:space="0" w:color="000000"/>
              <w:bottom w:val="single" w:sz="4" w:space="0" w:color="000000"/>
              <w:right w:val="single" w:sz="4" w:space="0" w:color="000000"/>
            </w:tcBorders>
            <w:vAlign w:val="center"/>
          </w:tcPr>
          <w:p w14:paraId="49250557"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r>
      <w:tr w:rsidR="009B6BDD" w14:paraId="76EAF034"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466FA850"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498E918"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6</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nl-NL"/>
              </w:rPr>
              <w:t>4</w:t>
            </w:r>
          </w:p>
        </w:tc>
        <w:tc>
          <w:tcPr>
            <w:tcW w:w="963" w:type="dxa"/>
            <w:tcBorders>
              <w:top w:val="single" w:sz="4" w:space="0" w:color="000000"/>
              <w:left w:val="single" w:sz="4" w:space="0" w:color="000000"/>
              <w:bottom w:val="single" w:sz="4" w:space="0" w:color="000000"/>
              <w:right w:val="single" w:sz="4" w:space="0" w:color="000000"/>
            </w:tcBorders>
            <w:vAlign w:val="center"/>
            <w:hideMark/>
          </w:tcPr>
          <w:p w14:paraId="39330401"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2</w:t>
            </w:r>
          </w:p>
        </w:tc>
        <w:tc>
          <w:tcPr>
            <w:tcW w:w="890" w:type="dxa"/>
            <w:tcBorders>
              <w:top w:val="single" w:sz="4" w:space="0" w:color="000000"/>
              <w:left w:val="single" w:sz="4" w:space="0" w:color="000000"/>
              <w:bottom w:val="single" w:sz="4" w:space="0" w:color="000000"/>
              <w:right w:val="single" w:sz="4" w:space="0" w:color="000000"/>
            </w:tcBorders>
            <w:vAlign w:val="bottom"/>
            <w:hideMark/>
          </w:tcPr>
          <w:p w14:paraId="752D5C5F"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5</w:t>
            </w:r>
            <w:r>
              <w:rPr>
                <w:rFonts w:cs="Times New Roman"/>
                <w:sz w:val="28"/>
                <w:szCs w:val="28"/>
                <w:shd w:val="clear" w:color="auto" w:fill="FFFFFF" w:themeFill="background1"/>
                <w:lang w:val="vi-VN"/>
              </w:rPr>
              <w:t>,</w:t>
            </w:r>
            <w:r>
              <w:rPr>
                <w:rFonts w:cs="Times New Roman"/>
                <w:sz w:val="28"/>
                <w:szCs w:val="28"/>
                <w:shd w:val="clear" w:color="auto" w:fill="FFFFFF" w:themeFill="background1"/>
              </w:rPr>
              <w:t>6</w:t>
            </w:r>
          </w:p>
        </w:tc>
        <w:tc>
          <w:tcPr>
            <w:tcW w:w="1365" w:type="dxa"/>
            <w:tcBorders>
              <w:top w:val="single" w:sz="4" w:space="0" w:color="000000"/>
              <w:left w:val="single" w:sz="4" w:space="0" w:color="000000"/>
              <w:bottom w:val="single" w:sz="4" w:space="0" w:color="000000"/>
              <w:right w:val="single" w:sz="4" w:space="0" w:color="000000"/>
            </w:tcBorders>
            <w:vAlign w:val="bottom"/>
            <w:hideMark/>
          </w:tcPr>
          <w:p w14:paraId="683DA9B0"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11</w:t>
            </w:r>
            <w:r>
              <w:rPr>
                <w:rFonts w:cs="Times New Roman"/>
                <w:sz w:val="28"/>
                <w:szCs w:val="28"/>
                <w:shd w:val="clear" w:color="auto" w:fill="FFFFFF" w:themeFill="background1"/>
                <w:lang w:val="vi-VN"/>
              </w:rPr>
              <w:t>,</w:t>
            </w:r>
            <w:r>
              <w:rPr>
                <w:rFonts w:cs="Times New Roman"/>
                <w:sz w:val="28"/>
                <w:szCs w:val="28"/>
                <w:shd w:val="clear" w:color="auto" w:fill="FFFFFF" w:themeFill="background1"/>
              </w:rPr>
              <w:t>1</w:t>
            </w:r>
          </w:p>
        </w:tc>
        <w:tc>
          <w:tcPr>
            <w:tcW w:w="1124" w:type="dxa"/>
            <w:tcBorders>
              <w:top w:val="single" w:sz="4" w:space="0" w:color="000000"/>
              <w:left w:val="single" w:sz="4" w:space="0" w:color="000000"/>
              <w:bottom w:val="single" w:sz="4" w:space="0" w:color="000000"/>
              <w:right w:val="single" w:sz="4" w:space="0" w:color="000000"/>
            </w:tcBorders>
            <w:vAlign w:val="center"/>
          </w:tcPr>
          <w:p w14:paraId="20A3A479"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tcPr>
          <w:p w14:paraId="40E98023"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58E591CF"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2" w:type="dxa"/>
            <w:tcBorders>
              <w:top w:val="single" w:sz="4" w:space="0" w:color="000000"/>
              <w:left w:val="single" w:sz="4" w:space="0" w:color="000000"/>
              <w:bottom w:val="single" w:sz="4" w:space="0" w:color="000000"/>
              <w:right w:val="single" w:sz="4" w:space="0" w:color="000000"/>
            </w:tcBorders>
            <w:vAlign w:val="center"/>
          </w:tcPr>
          <w:p w14:paraId="7A179CE5"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r>
      <w:tr w:rsidR="009B6BDD" w14:paraId="7076B3BA"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2E0DF433"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85E255D"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6</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nl-NL"/>
              </w:rPr>
              <w:t>6</w:t>
            </w:r>
          </w:p>
        </w:tc>
        <w:tc>
          <w:tcPr>
            <w:tcW w:w="963" w:type="dxa"/>
            <w:tcBorders>
              <w:top w:val="single" w:sz="4" w:space="0" w:color="000000"/>
              <w:left w:val="single" w:sz="4" w:space="0" w:color="000000"/>
              <w:bottom w:val="single" w:sz="4" w:space="0" w:color="000000"/>
              <w:right w:val="single" w:sz="4" w:space="0" w:color="000000"/>
            </w:tcBorders>
            <w:vAlign w:val="center"/>
            <w:hideMark/>
          </w:tcPr>
          <w:p w14:paraId="7ECC3CA5"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1</w:t>
            </w:r>
          </w:p>
        </w:tc>
        <w:tc>
          <w:tcPr>
            <w:tcW w:w="890" w:type="dxa"/>
            <w:tcBorders>
              <w:top w:val="single" w:sz="4" w:space="0" w:color="000000"/>
              <w:left w:val="single" w:sz="4" w:space="0" w:color="000000"/>
              <w:bottom w:val="single" w:sz="4" w:space="0" w:color="000000"/>
              <w:right w:val="single" w:sz="4" w:space="0" w:color="000000"/>
            </w:tcBorders>
            <w:vAlign w:val="bottom"/>
            <w:hideMark/>
          </w:tcPr>
          <w:p w14:paraId="7C3F7A4D"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2</w:t>
            </w:r>
            <w:r>
              <w:rPr>
                <w:rFonts w:cs="Times New Roman"/>
                <w:sz w:val="28"/>
                <w:szCs w:val="28"/>
                <w:shd w:val="clear" w:color="auto" w:fill="FFFFFF" w:themeFill="background1"/>
                <w:lang w:val="vi-VN"/>
              </w:rPr>
              <w:t>,</w:t>
            </w:r>
            <w:r>
              <w:rPr>
                <w:rFonts w:cs="Times New Roman"/>
                <w:sz w:val="28"/>
                <w:szCs w:val="28"/>
                <w:shd w:val="clear" w:color="auto" w:fill="FFFFFF" w:themeFill="background1"/>
              </w:rPr>
              <w:t>8</w:t>
            </w:r>
          </w:p>
        </w:tc>
        <w:tc>
          <w:tcPr>
            <w:tcW w:w="1365" w:type="dxa"/>
            <w:tcBorders>
              <w:top w:val="single" w:sz="4" w:space="0" w:color="000000"/>
              <w:left w:val="single" w:sz="4" w:space="0" w:color="000000"/>
              <w:bottom w:val="single" w:sz="4" w:space="0" w:color="000000"/>
              <w:right w:val="single" w:sz="4" w:space="0" w:color="000000"/>
            </w:tcBorders>
            <w:vAlign w:val="bottom"/>
            <w:hideMark/>
          </w:tcPr>
          <w:p w14:paraId="2A43DFA0"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16</w:t>
            </w:r>
            <w:r>
              <w:rPr>
                <w:rFonts w:cs="Times New Roman"/>
                <w:sz w:val="28"/>
                <w:szCs w:val="28"/>
                <w:shd w:val="clear" w:color="auto" w:fill="FFFFFF" w:themeFill="background1"/>
                <w:lang w:val="vi-VN"/>
              </w:rPr>
              <w:t>,</w:t>
            </w:r>
            <w:r>
              <w:rPr>
                <w:rFonts w:cs="Times New Roman"/>
                <w:sz w:val="28"/>
                <w:szCs w:val="28"/>
                <w:shd w:val="clear" w:color="auto" w:fill="FFFFFF" w:themeFill="background1"/>
              </w:rPr>
              <w:t>7</w:t>
            </w:r>
          </w:p>
        </w:tc>
        <w:tc>
          <w:tcPr>
            <w:tcW w:w="1124" w:type="dxa"/>
            <w:tcBorders>
              <w:top w:val="single" w:sz="4" w:space="0" w:color="000000"/>
              <w:left w:val="single" w:sz="4" w:space="0" w:color="000000"/>
              <w:bottom w:val="single" w:sz="4" w:space="0" w:color="000000"/>
              <w:right w:val="single" w:sz="4" w:space="0" w:color="000000"/>
            </w:tcBorders>
            <w:vAlign w:val="center"/>
          </w:tcPr>
          <w:p w14:paraId="08E6B626"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tcPr>
          <w:p w14:paraId="15E68C0D"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489783B2"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2" w:type="dxa"/>
            <w:tcBorders>
              <w:top w:val="single" w:sz="4" w:space="0" w:color="000000"/>
              <w:left w:val="single" w:sz="4" w:space="0" w:color="000000"/>
              <w:bottom w:val="single" w:sz="4" w:space="0" w:color="000000"/>
              <w:right w:val="single" w:sz="4" w:space="0" w:color="000000"/>
            </w:tcBorders>
            <w:vAlign w:val="center"/>
          </w:tcPr>
          <w:p w14:paraId="77A42D9C"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r>
      <w:tr w:rsidR="009B6BDD" w14:paraId="5A8B577B"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14D9E2BB"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5DBD2AA"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6</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nl-NL"/>
              </w:rPr>
              <w:t>8</w:t>
            </w:r>
          </w:p>
        </w:tc>
        <w:tc>
          <w:tcPr>
            <w:tcW w:w="963" w:type="dxa"/>
            <w:tcBorders>
              <w:top w:val="single" w:sz="4" w:space="0" w:color="000000"/>
              <w:left w:val="single" w:sz="4" w:space="0" w:color="000000"/>
              <w:bottom w:val="single" w:sz="4" w:space="0" w:color="000000"/>
              <w:right w:val="single" w:sz="4" w:space="0" w:color="000000"/>
            </w:tcBorders>
            <w:vAlign w:val="center"/>
            <w:hideMark/>
          </w:tcPr>
          <w:p w14:paraId="5D2D761C"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1</w:t>
            </w:r>
          </w:p>
        </w:tc>
        <w:tc>
          <w:tcPr>
            <w:tcW w:w="890" w:type="dxa"/>
            <w:tcBorders>
              <w:top w:val="single" w:sz="4" w:space="0" w:color="000000"/>
              <w:left w:val="single" w:sz="4" w:space="0" w:color="000000"/>
              <w:bottom w:val="single" w:sz="4" w:space="0" w:color="000000"/>
              <w:right w:val="single" w:sz="4" w:space="0" w:color="000000"/>
            </w:tcBorders>
            <w:vAlign w:val="bottom"/>
            <w:hideMark/>
          </w:tcPr>
          <w:p w14:paraId="3418EC69"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2</w:t>
            </w:r>
            <w:r>
              <w:rPr>
                <w:rFonts w:cs="Times New Roman"/>
                <w:sz w:val="28"/>
                <w:szCs w:val="28"/>
                <w:shd w:val="clear" w:color="auto" w:fill="FFFFFF" w:themeFill="background1"/>
                <w:lang w:val="vi-VN"/>
              </w:rPr>
              <w:t>,</w:t>
            </w:r>
            <w:r>
              <w:rPr>
                <w:rFonts w:cs="Times New Roman"/>
                <w:sz w:val="28"/>
                <w:szCs w:val="28"/>
                <w:shd w:val="clear" w:color="auto" w:fill="FFFFFF" w:themeFill="background1"/>
              </w:rPr>
              <w:t>8</w:t>
            </w:r>
          </w:p>
        </w:tc>
        <w:tc>
          <w:tcPr>
            <w:tcW w:w="1365" w:type="dxa"/>
            <w:tcBorders>
              <w:top w:val="single" w:sz="4" w:space="0" w:color="000000"/>
              <w:left w:val="single" w:sz="4" w:space="0" w:color="000000"/>
              <w:bottom w:val="single" w:sz="4" w:space="0" w:color="000000"/>
              <w:right w:val="single" w:sz="4" w:space="0" w:color="000000"/>
            </w:tcBorders>
            <w:vAlign w:val="bottom"/>
            <w:hideMark/>
          </w:tcPr>
          <w:p w14:paraId="3B3242A0"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19</w:t>
            </w:r>
            <w:r>
              <w:rPr>
                <w:rFonts w:cs="Times New Roman"/>
                <w:sz w:val="28"/>
                <w:szCs w:val="28"/>
                <w:shd w:val="clear" w:color="auto" w:fill="FFFFFF" w:themeFill="background1"/>
                <w:lang w:val="vi-VN"/>
              </w:rPr>
              <w:t>,</w:t>
            </w:r>
            <w:r>
              <w:rPr>
                <w:rFonts w:cs="Times New Roman"/>
                <w:sz w:val="28"/>
                <w:szCs w:val="28"/>
                <w:shd w:val="clear" w:color="auto" w:fill="FFFFFF" w:themeFill="background1"/>
              </w:rPr>
              <w:t>4</w:t>
            </w:r>
          </w:p>
        </w:tc>
        <w:tc>
          <w:tcPr>
            <w:tcW w:w="1124" w:type="dxa"/>
            <w:tcBorders>
              <w:top w:val="single" w:sz="4" w:space="0" w:color="000000"/>
              <w:left w:val="single" w:sz="4" w:space="0" w:color="000000"/>
              <w:bottom w:val="single" w:sz="4" w:space="0" w:color="000000"/>
              <w:right w:val="single" w:sz="4" w:space="0" w:color="000000"/>
            </w:tcBorders>
            <w:vAlign w:val="center"/>
          </w:tcPr>
          <w:p w14:paraId="1232BCBC"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tcPr>
          <w:p w14:paraId="3F7F2C26"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0CCD7BF5"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2" w:type="dxa"/>
            <w:tcBorders>
              <w:top w:val="single" w:sz="4" w:space="0" w:color="000000"/>
              <w:left w:val="single" w:sz="4" w:space="0" w:color="000000"/>
              <w:bottom w:val="single" w:sz="4" w:space="0" w:color="000000"/>
              <w:right w:val="single" w:sz="4" w:space="0" w:color="000000"/>
            </w:tcBorders>
            <w:vAlign w:val="center"/>
          </w:tcPr>
          <w:p w14:paraId="42192ACA"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r>
      <w:tr w:rsidR="009B6BDD" w14:paraId="54087399"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2EA7EA31"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AD031D7"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7</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nl-NL"/>
              </w:rPr>
              <w:t>0</w:t>
            </w:r>
          </w:p>
        </w:tc>
        <w:tc>
          <w:tcPr>
            <w:tcW w:w="963" w:type="dxa"/>
            <w:tcBorders>
              <w:top w:val="single" w:sz="4" w:space="0" w:color="000000"/>
              <w:left w:val="single" w:sz="4" w:space="0" w:color="000000"/>
              <w:bottom w:val="single" w:sz="4" w:space="0" w:color="000000"/>
              <w:right w:val="single" w:sz="4" w:space="0" w:color="000000"/>
            </w:tcBorders>
            <w:vAlign w:val="center"/>
            <w:hideMark/>
          </w:tcPr>
          <w:p w14:paraId="2014EF5B"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1</w:t>
            </w:r>
          </w:p>
        </w:tc>
        <w:tc>
          <w:tcPr>
            <w:tcW w:w="890" w:type="dxa"/>
            <w:tcBorders>
              <w:top w:val="single" w:sz="4" w:space="0" w:color="000000"/>
              <w:left w:val="single" w:sz="4" w:space="0" w:color="000000"/>
              <w:bottom w:val="single" w:sz="4" w:space="0" w:color="000000"/>
              <w:right w:val="single" w:sz="4" w:space="0" w:color="000000"/>
            </w:tcBorders>
            <w:vAlign w:val="bottom"/>
            <w:hideMark/>
          </w:tcPr>
          <w:p w14:paraId="5E2F3F69"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2</w:t>
            </w:r>
            <w:r>
              <w:rPr>
                <w:rFonts w:cs="Times New Roman"/>
                <w:sz w:val="28"/>
                <w:szCs w:val="28"/>
                <w:shd w:val="clear" w:color="auto" w:fill="FFFFFF" w:themeFill="background1"/>
                <w:lang w:val="vi-VN"/>
              </w:rPr>
              <w:t>,</w:t>
            </w:r>
            <w:r>
              <w:rPr>
                <w:rFonts w:cs="Times New Roman"/>
                <w:sz w:val="28"/>
                <w:szCs w:val="28"/>
                <w:shd w:val="clear" w:color="auto" w:fill="FFFFFF" w:themeFill="background1"/>
              </w:rPr>
              <w:t>8</w:t>
            </w:r>
          </w:p>
        </w:tc>
        <w:tc>
          <w:tcPr>
            <w:tcW w:w="1365" w:type="dxa"/>
            <w:tcBorders>
              <w:top w:val="single" w:sz="4" w:space="0" w:color="000000"/>
              <w:left w:val="single" w:sz="4" w:space="0" w:color="000000"/>
              <w:bottom w:val="single" w:sz="4" w:space="0" w:color="000000"/>
              <w:right w:val="single" w:sz="4" w:space="0" w:color="000000"/>
            </w:tcBorders>
            <w:vAlign w:val="bottom"/>
            <w:hideMark/>
          </w:tcPr>
          <w:p w14:paraId="55A098AD"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22</w:t>
            </w:r>
            <w:r>
              <w:rPr>
                <w:rFonts w:cs="Times New Roman"/>
                <w:sz w:val="28"/>
                <w:szCs w:val="28"/>
                <w:shd w:val="clear" w:color="auto" w:fill="FFFFFF" w:themeFill="background1"/>
                <w:lang w:val="vi-VN"/>
              </w:rPr>
              <w:t>,</w:t>
            </w:r>
            <w:r>
              <w:rPr>
                <w:rFonts w:cs="Times New Roman"/>
                <w:sz w:val="28"/>
                <w:szCs w:val="28"/>
                <w:shd w:val="clear" w:color="auto" w:fill="FFFFFF" w:themeFill="background1"/>
              </w:rPr>
              <w:t>2</w:t>
            </w:r>
          </w:p>
        </w:tc>
        <w:tc>
          <w:tcPr>
            <w:tcW w:w="1124" w:type="dxa"/>
            <w:tcBorders>
              <w:top w:val="single" w:sz="4" w:space="0" w:color="000000"/>
              <w:left w:val="single" w:sz="4" w:space="0" w:color="000000"/>
              <w:bottom w:val="single" w:sz="4" w:space="0" w:color="000000"/>
              <w:right w:val="single" w:sz="4" w:space="0" w:color="000000"/>
            </w:tcBorders>
            <w:vAlign w:val="center"/>
          </w:tcPr>
          <w:p w14:paraId="0D0E1684"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tcPr>
          <w:p w14:paraId="70828E7B"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5BA0FE4A"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2" w:type="dxa"/>
            <w:tcBorders>
              <w:top w:val="single" w:sz="4" w:space="0" w:color="000000"/>
              <w:left w:val="single" w:sz="4" w:space="0" w:color="000000"/>
              <w:bottom w:val="single" w:sz="4" w:space="0" w:color="000000"/>
              <w:right w:val="single" w:sz="4" w:space="0" w:color="000000"/>
            </w:tcBorders>
            <w:vAlign w:val="center"/>
          </w:tcPr>
          <w:p w14:paraId="4A485598"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r>
      <w:tr w:rsidR="009B6BDD" w14:paraId="4BC6C5CE"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63478414"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9A2E8C1"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7</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nl-NL"/>
              </w:rPr>
              <w:t>2</w:t>
            </w:r>
          </w:p>
        </w:tc>
        <w:tc>
          <w:tcPr>
            <w:tcW w:w="963" w:type="dxa"/>
            <w:tcBorders>
              <w:top w:val="single" w:sz="4" w:space="0" w:color="000000"/>
              <w:left w:val="single" w:sz="4" w:space="0" w:color="000000"/>
              <w:bottom w:val="single" w:sz="4" w:space="0" w:color="000000"/>
              <w:right w:val="single" w:sz="4" w:space="0" w:color="000000"/>
            </w:tcBorders>
            <w:vAlign w:val="center"/>
            <w:hideMark/>
          </w:tcPr>
          <w:p w14:paraId="09C806C3"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2</w:t>
            </w:r>
          </w:p>
        </w:tc>
        <w:tc>
          <w:tcPr>
            <w:tcW w:w="890" w:type="dxa"/>
            <w:tcBorders>
              <w:top w:val="single" w:sz="4" w:space="0" w:color="000000"/>
              <w:left w:val="single" w:sz="4" w:space="0" w:color="000000"/>
              <w:bottom w:val="single" w:sz="4" w:space="0" w:color="000000"/>
              <w:right w:val="single" w:sz="4" w:space="0" w:color="000000"/>
            </w:tcBorders>
            <w:vAlign w:val="bottom"/>
            <w:hideMark/>
          </w:tcPr>
          <w:p w14:paraId="59B827BA"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5</w:t>
            </w:r>
            <w:r>
              <w:rPr>
                <w:rFonts w:cs="Times New Roman"/>
                <w:sz w:val="28"/>
                <w:szCs w:val="28"/>
                <w:shd w:val="clear" w:color="auto" w:fill="FFFFFF" w:themeFill="background1"/>
                <w:lang w:val="vi-VN"/>
              </w:rPr>
              <w:t>,</w:t>
            </w:r>
            <w:r>
              <w:rPr>
                <w:rFonts w:cs="Times New Roman"/>
                <w:sz w:val="28"/>
                <w:szCs w:val="28"/>
                <w:shd w:val="clear" w:color="auto" w:fill="FFFFFF" w:themeFill="background1"/>
              </w:rPr>
              <w:t>6</w:t>
            </w:r>
          </w:p>
        </w:tc>
        <w:tc>
          <w:tcPr>
            <w:tcW w:w="1365" w:type="dxa"/>
            <w:tcBorders>
              <w:top w:val="single" w:sz="4" w:space="0" w:color="000000"/>
              <w:left w:val="single" w:sz="4" w:space="0" w:color="000000"/>
              <w:bottom w:val="single" w:sz="4" w:space="0" w:color="000000"/>
              <w:right w:val="single" w:sz="4" w:space="0" w:color="000000"/>
            </w:tcBorders>
            <w:vAlign w:val="bottom"/>
            <w:hideMark/>
          </w:tcPr>
          <w:p w14:paraId="08D8EFF4"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25</w:t>
            </w:r>
            <w:r>
              <w:rPr>
                <w:rFonts w:cs="Times New Roman"/>
                <w:sz w:val="28"/>
                <w:szCs w:val="28"/>
                <w:shd w:val="clear" w:color="auto" w:fill="FFFFFF" w:themeFill="background1"/>
                <w:lang w:val="vi-VN"/>
              </w:rPr>
              <w:t>,</w:t>
            </w:r>
            <w:r>
              <w:rPr>
                <w:rFonts w:cs="Times New Roman"/>
                <w:sz w:val="28"/>
                <w:szCs w:val="28"/>
                <w:shd w:val="clear" w:color="auto" w:fill="FFFFFF" w:themeFill="background1"/>
              </w:rPr>
              <w:t>0</w:t>
            </w:r>
          </w:p>
        </w:tc>
        <w:tc>
          <w:tcPr>
            <w:tcW w:w="1124" w:type="dxa"/>
            <w:tcBorders>
              <w:top w:val="single" w:sz="4" w:space="0" w:color="000000"/>
              <w:left w:val="single" w:sz="4" w:space="0" w:color="000000"/>
              <w:bottom w:val="single" w:sz="4" w:space="0" w:color="000000"/>
              <w:right w:val="single" w:sz="4" w:space="0" w:color="000000"/>
            </w:tcBorders>
            <w:vAlign w:val="center"/>
          </w:tcPr>
          <w:p w14:paraId="057A0DE7"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tcPr>
          <w:p w14:paraId="36741B7A"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1F4EF8E1"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2" w:type="dxa"/>
            <w:tcBorders>
              <w:top w:val="single" w:sz="4" w:space="0" w:color="000000"/>
              <w:left w:val="single" w:sz="4" w:space="0" w:color="000000"/>
              <w:bottom w:val="single" w:sz="4" w:space="0" w:color="000000"/>
              <w:right w:val="single" w:sz="4" w:space="0" w:color="000000"/>
            </w:tcBorders>
            <w:vAlign w:val="center"/>
          </w:tcPr>
          <w:p w14:paraId="33AE963F"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r>
      <w:tr w:rsidR="009B6BDD" w14:paraId="4D519DE3"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239F3E4A"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F25572E"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7</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nl-NL"/>
              </w:rPr>
              <w:t>4</w:t>
            </w:r>
          </w:p>
        </w:tc>
        <w:tc>
          <w:tcPr>
            <w:tcW w:w="963" w:type="dxa"/>
            <w:tcBorders>
              <w:top w:val="single" w:sz="4" w:space="0" w:color="000000"/>
              <w:left w:val="single" w:sz="4" w:space="0" w:color="000000"/>
              <w:bottom w:val="single" w:sz="4" w:space="0" w:color="000000"/>
              <w:right w:val="single" w:sz="4" w:space="0" w:color="000000"/>
            </w:tcBorders>
            <w:vAlign w:val="center"/>
            <w:hideMark/>
          </w:tcPr>
          <w:p w14:paraId="468E3F53"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3</w:t>
            </w:r>
          </w:p>
        </w:tc>
        <w:tc>
          <w:tcPr>
            <w:tcW w:w="890" w:type="dxa"/>
            <w:tcBorders>
              <w:top w:val="single" w:sz="4" w:space="0" w:color="000000"/>
              <w:left w:val="single" w:sz="4" w:space="0" w:color="000000"/>
              <w:bottom w:val="single" w:sz="4" w:space="0" w:color="000000"/>
              <w:right w:val="single" w:sz="4" w:space="0" w:color="000000"/>
            </w:tcBorders>
            <w:vAlign w:val="bottom"/>
            <w:hideMark/>
          </w:tcPr>
          <w:p w14:paraId="5A203528"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8</w:t>
            </w:r>
            <w:r>
              <w:rPr>
                <w:rFonts w:cs="Times New Roman"/>
                <w:sz w:val="28"/>
                <w:szCs w:val="28"/>
                <w:shd w:val="clear" w:color="auto" w:fill="FFFFFF" w:themeFill="background1"/>
                <w:lang w:val="vi-VN"/>
              </w:rPr>
              <w:t>,</w:t>
            </w:r>
            <w:r>
              <w:rPr>
                <w:rFonts w:cs="Times New Roman"/>
                <w:sz w:val="28"/>
                <w:szCs w:val="28"/>
                <w:shd w:val="clear" w:color="auto" w:fill="FFFFFF" w:themeFill="background1"/>
              </w:rPr>
              <w:t>3</w:t>
            </w:r>
          </w:p>
        </w:tc>
        <w:tc>
          <w:tcPr>
            <w:tcW w:w="1365" w:type="dxa"/>
            <w:tcBorders>
              <w:top w:val="single" w:sz="4" w:space="0" w:color="000000"/>
              <w:left w:val="single" w:sz="4" w:space="0" w:color="000000"/>
              <w:bottom w:val="single" w:sz="4" w:space="0" w:color="000000"/>
              <w:right w:val="single" w:sz="4" w:space="0" w:color="000000"/>
            </w:tcBorders>
            <w:vAlign w:val="bottom"/>
            <w:hideMark/>
          </w:tcPr>
          <w:p w14:paraId="20A42FDA"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30</w:t>
            </w:r>
            <w:r>
              <w:rPr>
                <w:rFonts w:cs="Times New Roman"/>
                <w:sz w:val="28"/>
                <w:szCs w:val="28"/>
                <w:shd w:val="clear" w:color="auto" w:fill="FFFFFF" w:themeFill="background1"/>
                <w:lang w:val="vi-VN"/>
              </w:rPr>
              <w:t>,</w:t>
            </w:r>
            <w:r>
              <w:rPr>
                <w:rFonts w:cs="Times New Roman"/>
                <w:sz w:val="28"/>
                <w:szCs w:val="28"/>
                <w:shd w:val="clear" w:color="auto" w:fill="FFFFFF" w:themeFill="background1"/>
              </w:rPr>
              <w:t>6</w:t>
            </w:r>
          </w:p>
        </w:tc>
        <w:tc>
          <w:tcPr>
            <w:tcW w:w="1124" w:type="dxa"/>
            <w:tcBorders>
              <w:top w:val="single" w:sz="4" w:space="0" w:color="000000"/>
              <w:left w:val="single" w:sz="4" w:space="0" w:color="000000"/>
              <w:bottom w:val="single" w:sz="4" w:space="0" w:color="000000"/>
              <w:right w:val="single" w:sz="4" w:space="0" w:color="000000"/>
            </w:tcBorders>
            <w:vAlign w:val="center"/>
          </w:tcPr>
          <w:p w14:paraId="55CC7C63"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tcPr>
          <w:p w14:paraId="20CCB2AA"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67EEEF49"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2" w:type="dxa"/>
            <w:tcBorders>
              <w:top w:val="single" w:sz="4" w:space="0" w:color="000000"/>
              <w:left w:val="single" w:sz="4" w:space="0" w:color="000000"/>
              <w:bottom w:val="single" w:sz="4" w:space="0" w:color="000000"/>
              <w:right w:val="single" w:sz="4" w:space="0" w:color="000000"/>
            </w:tcBorders>
            <w:vAlign w:val="center"/>
          </w:tcPr>
          <w:p w14:paraId="545EA0F4"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r>
      <w:tr w:rsidR="009B6BDD" w14:paraId="36C94EC5"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4F22E0DC"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8193822"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7</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nl-NL"/>
              </w:rPr>
              <w:t>6</w:t>
            </w:r>
          </w:p>
        </w:tc>
        <w:tc>
          <w:tcPr>
            <w:tcW w:w="963" w:type="dxa"/>
            <w:tcBorders>
              <w:top w:val="single" w:sz="4" w:space="0" w:color="000000"/>
              <w:left w:val="single" w:sz="4" w:space="0" w:color="000000"/>
              <w:bottom w:val="single" w:sz="4" w:space="0" w:color="000000"/>
              <w:right w:val="single" w:sz="4" w:space="0" w:color="000000"/>
            </w:tcBorders>
            <w:vAlign w:val="center"/>
            <w:hideMark/>
          </w:tcPr>
          <w:p w14:paraId="4A8B2C85"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2</w:t>
            </w:r>
          </w:p>
        </w:tc>
        <w:tc>
          <w:tcPr>
            <w:tcW w:w="890" w:type="dxa"/>
            <w:tcBorders>
              <w:top w:val="single" w:sz="4" w:space="0" w:color="000000"/>
              <w:left w:val="single" w:sz="4" w:space="0" w:color="000000"/>
              <w:bottom w:val="single" w:sz="4" w:space="0" w:color="000000"/>
              <w:right w:val="single" w:sz="4" w:space="0" w:color="000000"/>
            </w:tcBorders>
            <w:vAlign w:val="bottom"/>
            <w:hideMark/>
          </w:tcPr>
          <w:p w14:paraId="5837BEAF"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5</w:t>
            </w:r>
            <w:r>
              <w:rPr>
                <w:rFonts w:cs="Times New Roman"/>
                <w:sz w:val="28"/>
                <w:szCs w:val="28"/>
                <w:shd w:val="clear" w:color="auto" w:fill="FFFFFF" w:themeFill="background1"/>
                <w:lang w:val="vi-VN"/>
              </w:rPr>
              <w:t>,</w:t>
            </w:r>
            <w:r>
              <w:rPr>
                <w:rFonts w:cs="Times New Roman"/>
                <w:sz w:val="28"/>
                <w:szCs w:val="28"/>
                <w:shd w:val="clear" w:color="auto" w:fill="FFFFFF" w:themeFill="background1"/>
              </w:rPr>
              <w:t>6</w:t>
            </w:r>
          </w:p>
        </w:tc>
        <w:tc>
          <w:tcPr>
            <w:tcW w:w="1365" w:type="dxa"/>
            <w:tcBorders>
              <w:top w:val="single" w:sz="4" w:space="0" w:color="000000"/>
              <w:left w:val="single" w:sz="4" w:space="0" w:color="000000"/>
              <w:bottom w:val="single" w:sz="4" w:space="0" w:color="000000"/>
              <w:right w:val="single" w:sz="4" w:space="0" w:color="000000"/>
            </w:tcBorders>
            <w:vAlign w:val="bottom"/>
            <w:hideMark/>
          </w:tcPr>
          <w:p w14:paraId="6D9B2DA4"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38</w:t>
            </w:r>
            <w:r>
              <w:rPr>
                <w:rFonts w:cs="Times New Roman"/>
                <w:sz w:val="28"/>
                <w:szCs w:val="28"/>
                <w:shd w:val="clear" w:color="auto" w:fill="FFFFFF" w:themeFill="background1"/>
                <w:lang w:val="vi-VN"/>
              </w:rPr>
              <w:t>,</w:t>
            </w:r>
            <w:r>
              <w:rPr>
                <w:rFonts w:cs="Times New Roman"/>
                <w:sz w:val="28"/>
                <w:szCs w:val="28"/>
                <w:shd w:val="clear" w:color="auto" w:fill="FFFFFF" w:themeFill="background1"/>
              </w:rPr>
              <w:t>9</w:t>
            </w:r>
          </w:p>
        </w:tc>
        <w:tc>
          <w:tcPr>
            <w:tcW w:w="1124" w:type="dxa"/>
            <w:tcBorders>
              <w:top w:val="single" w:sz="4" w:space="0" w:color="000000"/>
              <w:left w:val="single" w:sz="4" w:space="0" w:color="000000"/>
              <w:bottom w:val="single" w:sz="4" w:space="0" w:color="000000"/>
              <w:right w:val="single" w:sz="4" w:space="0" w:color="000000"/>
            </w:tcBorders>
            <w:vAlign w:val="center"/>
          </w:tcPr>
          <w:p w14:paraId="7532E642"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tcPr>
          <w:p w14:paraId="3CB87194"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0AEA217F"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2" w:type="dxa"/>
            <w:tcBorders>
              <w:top w:val="single" w:sz="4" w:space="0" w:color="000000"/>
              <w:left w:val="single" w:sz="4" w:space="0" w:color="000000"/>
              <w:bottom w:val="single" w:sz="4" w:space="0" w:color="000000"/>
              <w:right w:val="single" w:sz="4" w:space="0" w:color="000000"/>
            </w:tcBorders>
            <w:vAlign w:val="center"/>
          </w:tcPr>
          <w:p w14:paraId="5313B9BC"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r>
      <w:tr w:rsidR="009B6BDD" w14:paraId="18A6BCAD"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63DF9D80"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4AA31B6"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7</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nl-NL"/>
              </w:rPr>
              <w:t>8</w:t>
            </w:r>
          </w:p>
        </w:tc>
        <w:tc>
          <w:tcPr>
            <w:tcW w:w="963" w:type="dxa"/>
            <w:tcBorders>
              <w:top w:val="single" w:sz="4" w:space="0" w:color="000000"/>
              <w:left w:val="single" w:sz="4" w:space="0" w:color="000000"/>
              <w:bottom w:val="single" w:sz="4" w:space="0" w:color="000000"/>
              <w:right w:val="single" w:sz="4" w:space="0" w:color="000000"/>
            </w:tcBorders>
            <w:vAlign w:val="center"/>
            <w:hideMark/>
          </w:tcPr>
          <w:p w14:paraId="6041D068"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4</w:t>
            </w:r>
          </w:p>
        </w:tc>
        <w:tc>
          <w:tcPr>
            <w:tcW w:w="890" w:type="dxa"/>
            <w:tcBorders>
              <w:top w:val="single" w:sz="4" w:space="0" w:color="000000"/>
              <w:left w:val="single" w:sz="4" w:space="0" w:color="000000"/>
              <w:bottom w:val="single" w:sz="4" w:space="0" w:color="000000"/>
              <w:right w:val="single" w:sz="4" w:space="0" w:color="000000"/>
            </w:tcBorders>
            <w:vAlign w:val="bottom"/>
            <w:hideMark/>
          </w:tcPr>
          <w:p w14:paraId="57E515F3"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11</w:t>
            </w:r>
            <w:r>
              <w:rPr>
                <w:rFonts w:cs="Times New Roman"/>
                <w:sz w:val="28"/>
                <w:szCs w:val="28"/>
                <w:shd w:val="clear" w:color="auto" w:fill="FFFFFF" w:themeFill="background1"/>
                <w:lang w:val="vi-VN"/>
              </w:rPr>
              <w:t>,</w:t>
            </w:r>
            <w:r>
              <w:rPr>
                <w:rFonts w:cs="Times New Roman"/>
                <w:sz w:val="28"/>
                <w:szCs w:val="28"/>
                <w:shd w:val="clear" w:color="auto" w:fill="FFFFFF" w:themeFill="background1"/>
              </w:rPr>
              <w:t>1</w:t>
            </w:r>
          </w:p>
        </w:tc>
        <w:tc>
          <w:tcPr>
            <w:tcW w:w="1365" w:type="dxa"/>
            <w:tcBorders>
              <w:top w:val="single" w:sz="4" w:space="0" w:color="000000"/>
              <w:left w:val="single" w:sz="4" w:space="0" w:color="000000"/>
              <w:bottom w:val="single" w:sz="4" w:space="0" w:color="000000"/>
              <w:right w:val="single" w:sz="4" w:space="0" w:color="000000"/>
            </w:tcBorders>
            <w:vAlign w:val="bottom"/>
            <w:hideMark/>
          </w:tcPr>
          <w:p w14:paraId="0A87E1E6"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44</w:t>
            </w:r>
            <w:r>
              <w:rPr>
                <w:rFonts w:cs="Times New Roman"/>
                <w:sz w:val="28"/>
                <w:szCs w:val="28"/>
                <w:shd w:val="clear" w:color="auto" w:fill="FFFFFF" w:themeFill="background1"/>
                <w:lang w:val="vi-VN"/>
              </w:rPr>
              <w:t>,</w:t>
            </w:r>
            <w:r>
              <w:rPr>
                <w:rFonts w:cs="Times New Roman"/>
                <w:sz w:val="28"/>
                <w:szCs w:val="28"/>
                <w:shd w:val="clear" w:color="auto" w:fill="FFFFFF" w:themeFill="background1"/>
              </w:rPr>
              <w:t>4</w:t>
            </w:r>
          </w:p>
        </w:tc>
        <w:tc>
          <w:tcPr>
            <w:tcW w:w="1124" w:type="dxa"/>
            <w:tcBorders>
              <w:top w:val="single" w:sz="4" w:space="0" w:color="000000"/>
              <w:left w:val="single" w:sz="4" w:space="0" w:color="000000"/>
              <w:bottom w:val="single" w:sz="4" w:space="0" w:color="000000"/>
              <w:right w:val="single" w:sz="4" w:space="0" w:color="000000"/>
            </w:tcBorders>
            <w:vAlign w:val="center"/>
          </w:tcPr>
          <w:p w14:paraId="19F1E722"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tcPr>
          <w:p w14:paraId="703CCE21"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67BCAC77"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2" w:type="dxa"/>
            <w:tcBorders>
              <w:top w:val="single" w:sz="4" w:space="0" w:color="000000"/>
              <w:left w:val="single" w:sz="4" w:space="0" w:color="000000"/>
              <w:bottom w:val="single" w:sz="4" w:space="0" w:color="000000"/>
              <w:right w:val="single" w:sz="4" w:space="0" w:color="000000"/>
            </w:tcBorders>
            <w:vAlign w:val="center"/>
          </w:tcPr>
          <w:p w14:paraId="4C314166"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r>
      <w:tr w:rsidR="009B6BDD" w14:paraId="0047D874"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4FA0EB6C"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B747F60"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8</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nl-NL"/>
              </w:rPr>
              <w:t>0</w:t>
            </w:r>
          </w:p>
        </w:tc>
        <w:tc>
          <w:tcPr>
            <w:tcW w:w="963" w:type="dxa"/>
            <w:tcBorders>
              <w:top w:val="single" w:sz="4" w:space="0" w:color="000000"/>
              <w:left w:val="single" w:sz="4" w:space="0" w:color="000000"/>
              <w:bottom w:val="single" w:sz="4" w:space="0" w:color="000000"/>
              <w:right w:val="single" w:sz="4" w:space="0" w:color="000000"/>
            </w:tcBorders>
            <w:vAlign w:val="center"/>
            <w:hideMark/>
          </w:tcPr>
          <w:p w14:paraId="6F476A5A"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4</w:t>
            </w:r>
          </w:p>
        </w:tc>
        <w:tc>
          <w:tcPr>
            <w:tcW w:w="890" w:type="dxa"/>
            <w:tcBorders>
              <w:top w:val="single" w:sz="4" w:space="0" w:color="000000"/>
              <w:left w:val="single" w:sz="4" w:space="0" w:color="000000"/>
              <w:bottom w:val="single" w:sz="4" w:space="0" w:color="000000"/>
              <w:right w:val="single" w:sz="4" w:space="0" w:color="000000"/>
            </w:tcBorders>
            <w:vAlign w:val="bottom"/>
            <w:hideMark/>
          </w:tcPr>
          <w:p w14:paraId="21C7EEDD"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11</w:t>
            </w:r>
            <w:r>
              <w:rPr>
                <w:rFonts w:cs="Times New Roman"/>
                <w:sz w:val="28"/>
                <w:szCs w:val="28"/>
                <w:shd w:val="clear" w:color="auto" w:fill="FFFFFF" w:themeFill="background1"/>
                <w:lang w:val="vi-VN"/>
              </w:rPr>
              <w:t>,</w:t>
            </w:r>
            <w:r>
              <w:rPr>
                <w:rFonts w:cs="Times New Roman"/>
                <w:sz w:val="28"/>
                <w:szCs w:val="28"/>
                <w:shd w:val="clear" w:color="auto" w:fill="FFFFFF" w:themeFill="background1"/>
              </w:rPr>
              <w:t>1</w:t>
            </w:r>
          </w:p>
        </w:tc>
        <w:tc>
          <w:tcPr>
            <w:tcW w:w="1365" w:type="dxa"/>
            <w:tcBorders>
              <w:top w:val="single" w:sz="4" w:space="0" w:color="000000"/>
              <w:left w:val="single" w:sz="4" w:space="0" w:color="000000"/>
              <w:bottom w:val="single" w:sz="4" w:space="0" w:color="000000"/>
              <w:right w:val="single" w:sz="4" w:space="0" w:color="000000"/>
            </w:tcBorders>
            <w:vAlign w:val="bottom"/>
            <w:hideMark/>
          </w:tcPr>
          <w:p w14:paraId="0E236AFB"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55</w:t>
            </w:r>
            <w:r>
              <w:rPr>
                <w:rFonts w:cs="Times New Roman"/>
                <w:sz w:val="28"/>
                <w:szCs w:val="28"/>
                <w:shd w:val="clear" w:color="auto" w:fill="FFFFFF" w:themeFill="background1"/>
                <w:lang w:val="vi-VN"/>
              </w:rPr>
              <w:t>,</w:t>
            </w:r>
            <w:r>
              <w:rPr>
                <w:rFonts w:cs="Times New Roman"/>
                <w:sz w:val="28"/>
                <w:szCs w:val="28"/>
                <w:shd w:val="clear" w:color="auto" w:fill="FFFFFF" w:themeFill="background1"/>
              </w:rPr>
              <w:t>6</w:t>
            </w:r>
          </w:p>
        </w:tc>
        <w:tc>
          <w:tcPr>
            <w:tcW w:w="1124" w:type="dxa"/>
            <w:tcBorders>
              <w:top w:val="single" w:sz="4" w:space="0" w:color="000000"/>
              <w:left w:val="single" w:sz="4" w:space="0" w:color="000000"/>
              <w:bottom w:val="single" w:sz="4" w:space="0" w:color="000000"/>
              <w:right w:val="single" w:sz="4" w:space="0" w:color="000000"/>
            </w:tcBorders>
            <w:vAlign w:val="center"/>
          </w:tcPr>
          <w:p w14:paraId="7FCBD8BA"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tcPr>
          <w:p w14:paraId="4A464497"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04C239CA"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2" w:type="dxa"/>
            <w:tcBorders>
              <w:top w:val="single" w:sz="4" w:space="0" w:color="000000"/>
              <w:left w:val="single" w:sz="4" w:space="0" w:color="000000"/>
              <w:bottom w:val="single" w:sz="4" w:space="0" w:color="000000"/>
              <w:right w:val="single" w:sz="4" w:space="0" w:color="000000"/>
            </w:tcBorders>
            <w:vAlign w:val="center"/>
          </w:tcPr>
          <w:p w14:paraId="2A2FA133"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r>
      <w:tr w:rsidR="009B6BDD" w14:paraId="2FDD4AC4"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5F479316"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7E28EA1"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8</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nl-NL"/>
              </w:rPr>
              <w:t>2</w:t>
            </w:r>
          </w:p>
        </w:tc>
        <w:tc>
          <w:tcPr>
            <w:tcW w:w="963" w:type="dxa"/>
            <w:tcBorders>
              <w:top w:val="single" w:sz="4" w:space="0" w:color="000000"/>
              <w:left w:val="single" w:sz="4" w:space="0" w:color="000000"/>
              <w:bottom w:val="single" w:sz="4" w:space="0" w:color="000000"/>
              <w:right w:val="single" w:sz="4" w:space="0" w:color="000000"/>
            </w:tcBorders>
            <w:vAlign w:val="center"/>
            <w:hideMark/>
          </w:tcPr>
          <w:p w14:paraId="2986A456"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4</w:t>
            </w:r>
          </w:p>
        </w:tc>
        <w:tc>
          <w:tcPr>
            <w:tcW w:w="890" w:type="dxa"/>
            <w:tcBorders>
              <w:top w:val="single" w:sz="4" w:space="0" w:color="000000"/>
              <w:left w:val="single" w:sz="4" w:space="0" w:color="000000"/>
              <w:bottom w:val="single" w:sz="4" w:space="0" w:color="000000"/>
              <w:right w:val="single" w:sz="4" w:space="0" w:color="000000"/>
            </w:tcBorders>
            <w:vAlign w:val="bottom"/>
            <w:hideMark/>
          </w:tcPr>
          <w:p w14:paraId="2D5B35A9"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11</w:t>
            </w:r>
            <w:r>
              <w:rPr>
                <w:rFonts w:cs="Times New Roman"/>
                <w:sz w:val="28"/>
                <w:szCs w:val="28"/>
                <w:shd w:val="clear" w:color="auto" w:fill="FFFFFF" w:themeFill="background1"/>
                <w:lang w:val="vi-VN"/>
              </w:rPr>
              <w:t>,</w:t>
            </w:r>
            <w:r>
              <w:rPr>
                <w:rFonts w:cs="Times New Roman"/>
                <w:sz w:val="28"/>
                <w:szCs w:val="28"/>
                <w:shd w:val="clear" w:color="auto" w:fill="FFFFFF" w:themeFill="background1"/>
              </w:rPr>
              <w:t>1</w:t>
            </w:r>
          </w:p>
        </w:tc>
        <w:tc>
          <w:tcPr>
            <w:tcW w:w="1365" w:type="dxa"/>
            <w:tcBorders>
              <w:top w:val="single" w:sz="4" w:space="0" w:color="000000"/>
              <w:left w:val="single" w:sz="4" w:space="0" w:color="000000"/>
              <w:bottom w:val="single" w:sz="4" w:space="0" w:color="000000"/>
              <w:right w:val="single" w:sz="4" w:space="0" w:color="000000"/>
            </w:tcBorders>
            <w:vAlign w:val="bottom"/>
            <w:hideMark/>
          </w:tcPr>
          <w:p w14:paraId="1F2653A3"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66</w:t>
            </w:r>
            <w:r>
              <w:rPr>
                <w:rFonts w:cs="Times New Roman"/>
                <w:sz w:val="28"/>
                <w:szCs w:val="28"/>
                <w:shd w:val="clear" w:color="auto" w:fill="FFFFFF" w:themeFill="background1"/>
                <w:lang w:val="vi-VN"/>
              </w:rPr>
              <w:t>,</w:t>
            </w:r>
            <w:r>
              <w:rPr>
                <w:rFonts w:cs="Times New Roman"/>
                <w:sz w:val="28"/>
                <w:szCs w:val="28"/>
                <w:shd w:val="clear" w:color="auto" w:fill="FFFFFF" w:themeFill="background1"/>
              </w:rPr>
              <w:t>7</w:t>
            </w:r>
          </w:p>
        </w:tc>
        <w:tc>
          <w:tcPr>
            <w:tcW w:w="1124" w:type="dxa"/>
            <w:tcBorders>
              <w:top w:val="single" w:sz="4" w:space="0" w:color="000000"/>
              <w:left w:val="single" w:sz="4" w:space="0" w:color="000000"/>
              <w:bottom w:val="single" w:sz="4" w:space="0" w:color="000000"/>
              <w:right w:val="single" w:sz="4" w:space="0" w:color="000000"/>
            </w:tcBorders>
            <w:vAlign w:val="center"/>
          </w:tcPr>
          <w:p w14:paraId="1C635362"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hideMark/>
          </w:tcPr>
          <w:p w14:paraId="29828ECD"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1</w:t>
            </w:r>
          </w:p>
        </w:tc>
        <w:tc>
          <w:tcPr>
            <w:tcW w:w="899" w:type="dxa"/>
            <w:tcBorders>
              <w:top w:val="single" w:sz="4" w:space="0" w:color="000000"/>
              <w:left w:val="single" w:sz="4" w:space="0" w:color="000000"/>
              <w:bottom w:val="single" w:sz="4" w:space="0" w:color="000000"/>
              <w:right w:val="single" w:sz="4" w:space="0" w:color="000000"/>
            </w:tcBorders>
            <w:vAlign w:val="bottom"/>
            <w:hideMark/>
          </w:tcPr>
          <w:p w14:paraId="10AD0ACB"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2</w:t>
            </w:r>
            <w:r>
              <w:rPr>
                <w:rFonts w:cs="Times New Roman"/>
                <w:sz w:val="28"/>
                <w:szCs w:val="28"/>
                <w:shd w:val="clear" w:color="auto" w:fill="FFFFFF" w:themeFill="background1"/>
                <w:lang w:val="vi-VN"/>
              </w:rPr>
              <w:t>,</w:t>
            </w:r>
            <w:r>
              <w:rPr>
                <w:rFonts w:cs="Times New Roman"/>
                <w:sz w:val="28"/>
                <w:szCs w:val="28"/>
                <w:shd w:val="clear" w:color="auto" w:fill="FFFFFF" w:themeFill="background1"/>
              </w:rPr>
              <w:t>8</w:t>
            </w:r>
          </w:p>
        </w:tc>
        <w:tc>
          <w:tcPr>
            <w:tcW w:w="1362" w:type="dxa"/>
            <w:tcBorders>
              <w:top w:val="single" w:sz="4" w:space="0" w:color="000000"/>
              <w:left w:val="single" w:sz="4" w:space="0" w:color="000000"/>
              <w:bottom w:val="single" w:sz="4" w:space="0" w:color="000000"/>
              <w:right w:val="single" w:sz="4" w:space="0" w:color="000000"/>
            </w:tcBorders>
            <w:vAlign w:val="bottom"/>
            <w:hideMark/>
          </w:tcPr>
          <w:p w14:paraId="5983C9B0"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2</w:t>
            </w:r>
            <w:r>
              <w:rPr>
                <w:rFonts w:cs="Times New Roman"/>
                <w:sz w:val="28"/>
                <w:szCs w:val="28"/>
                <w:shd w:val="clear" w:color="auto" w:fill="FFFFFF" w:themeFill="background1"/>
                <w:lang w:val="vi-VN"/>
              </w:rPr>
              <w:t>,</w:t>
            </w:r>
            <w:r>
              <w:rPr>
                <w:rFonts w:cs="Times New Roman"/>
                <w:sz w:val="28"/>
                <w:szCs w:val="28"/>
                <w:shd w:val="clear" w:color="auto" w:fill="FFFFFF" w:themeFill="background1"/>
              </w:rPr>
              <w:t>8</w:t>
            </w:r>
          </w:p>
        </w:tc>
      </w:tr>
      <w:tr w:rsidR="009B6BDD" w14:paraId="08389072"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578A1546"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75EF0A0"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8</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nl-NL"/>
              </w:rPr>
              <w:t>4</w:t>
            </w:r>
          </w:p>
        </w:tc>
        <w:tc>
          <w:tcPr>
            <w:tcW w:w="963" w:type="dxa"/>
            <w:tcBorders>
              <w:top w:val="single" w:sz="4" w:space="0" w:color="000000"/>
              <w:left w:val="single" w:sz="4" w:space="0" w:color="000000"/>
              <w:bottom w:val="single" w:sz="4" w:space="0" w:color="000000"/>
              <w:right w:val="single" w:sz="4" w:space="0" w:color="000000"/>
            </w:tcBorders>
            <w:vAlign w:val="center"/>
            <w:hideMark/>
          </w:tcPr>
          <w:p w14:paraId="40420DEE"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6</w:t>
            </w:r>
          </w:p>
        </w:tc>
        <w:tc>
          <w:tcPr>
            <w:tcW w:w="890" w:type="dxa"/>
            <w:tcBorders>
              <w:top w:val="single" w:sz="4" w:space="0" w:color="000000"/>
              <w:left w:val="single" w:sz="4" w:space="0" w:color="000000"/>
              <w:bottom w:val="single" w:sz="4" w:space="0" w:color="000000"/>
              <w:right w:val="single" w:sz="4" w:space="0" w:color="000000"/>
            </w:tcBorders>
            <w:vAlign w:val="bottom"/>
            <w:hideMark/>
          </w:tcPr>
          <w:p w14:paraId="411D3B34"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16</w:t>
            </w:r>
            <w:r>
              <w:rPr>
                <w:rFonts w:cs="Times New Roman"/>
                <w:sz w:val="28"/>
                <w:szCs w:val="28"/>
                <w:shd w:val="clear" w:color="auto" w:fill="FFFFFF" w:themeFill="background1"/>
                <w:lang w:val="vi-VN"/>
              </w:rPr>
              <w:t>,</w:t>
            </w:r>
            <w:r>
              <w:rPr>
                <w:rFonts w:cs="Times New Roman"/>
                <w:sz w:val="28"/>
                <w:szCs w:val="28"/>
                <w:shd w:val="clear" w:color="auto" w:fill="FFFFFF" w:themeFill="background1"/>
              </w:rPr>
              <w:t>7</w:t>
            </w:r>
          </w:p>
        </w:tc>
        <w:tc>
          <w:tcPr>
            <w:tcW w:w="1365" w:type="dxa"/>
            <w:tcBorders>
              <w:top w:val="single" w:sz="4" w:space="0" w:color="000000"/>
              <w:left w:val="single" w:sz="4" w:space="0" w:color="000000"/>
              <w:bottom w:val="single" w:sz="4" w:space="0" w:color="000000"/>
              <w:right w:val="single" w:sz="4" w:space="0" w:color="000000"/>
            </w:tcBorders>
            <w:vAlign w:val="bottom"/>
            <w:hideMark/>
          </w:tcPr>
          <w:p w14:paraId="19750845"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77</w:t>
            </w:r>
            <w:r>
              <w:rPr>
                <w:rFonts w:cs="Times New Roman"/>
                <w:sz w:val="28"/>
                <w:szCs w:val="28"/>
                <w:shd w:val="clear" w:color="auto" w:fill="FFFFFF" w:themeFill="background1"/>
                <w:lang w:val="vi-VN"/>
              </w:rPr>
              <w:t>,</w:t>
            </w:r>
            <w:r>
              <w:rPr>
                <w:rFonts w:cs="Times New Roman"/>
                <w:sz w:val="28"/>
                <w:szCs w:val="28"/>
                <w:shd w:val="clear" w:color="auto" w:fill="FFFFFF" w:themeFill="background1"/>
              </w:rPr>
              <w:t>8</w:t>
            </w:r>
          </w:p>
        </w:tc>
        <w:tc>
          <w:tcPr>
            <w:tcW w:w="1124" w:type="dxa"/>
            <w:tcBorders>
              <w:top w:val="single" w:sz="4" w:space="0" w:color="000000"/>
              <w:left w:val="single" w:sz="4" w:space="0" w:color="000000"/>
              <w:bottom w:val="single" w:sz="4" w:space="0" w:color="000000"/>
              <w:right w:val="single" w:sz="4" w:space="0" w:color="000000"/>
            </w:tcBorders>
            <w:vAlign w:val="center"/>
          </w:tcPr>
          <w:p w14:paraId="39CAF265"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hideMark/>
          </w:tcPr>
          <w:p w14:paraId="39C1D06D"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0</w:t>
            </w:r>
          </w:p>
        </w:tc>
        <w:tc>
          <w:tcPr>
            <w:tcW w:w="899" w:type="dxa"/>
            <w:tcBorders>
              <w:top w:val="single" w:sz="4" w:space="0" w:color="000000"/>
              <w:left w:val="single" w:sz="4" w:space="0" w:color="000000"/>
              <w:bottom w:val="single" w:sz="4" w:space="0" w:color="000000"/>
              <w:right w:val="single" w:sz="4" w:space="0" w:color="000000"/>
            </w:tcBorders>
            <w:vAlign w:val="bottom"/>
            <w:hideMark/>
          </w:tcPr>
          <w:p w14:paraId="5B65C73A"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0</w:t>
            </w:r>
            <w:r>
              <w:rPr>
                <w:rFonts w:cs="Times New Roman"/>
                <w:sz w:val="28"/>
                <w:szCs w:val="28"/>
                <w:shd w:val="clear" w:color="auto" w:fill="FFFFFF" w:themeFill="background1"/>
                <w:lang w:val="vi-VN"/>
              </w:rPr>
              <w:t>,</w:t>
            </w:r>
            <w:r>
              <w:rPr>
                <w:rFonts w:cs="Times New Roman"/>
                <w:sz w:val="28"/>
                <w:szCs w:val="28"/>
                <w:shd w:val="clear" w:color="auto" w:fill="FFFFFF" w:themeFill="background1"/>
              </w:rPr>
              <w:t>0</w:t>
            </w:r>
          </w:p>
        </w:tc>
        <w:tc>
          <w:tcPr>
            <w:tcW w:w="1362" w:type="dxa"/>
            <w:tcBorders>
              <w:top w:val="single" w:sz="4" w:space="0" w:color="000000"/>
              <w:left w:val="single" w:sz="4" w:space="0" w:color="000000"/>
              <w:bottom w:val="single" w:sz="4" w:space="0" w:color="000000"/>
              <w:right w:val="single" w:sz="4" w:space="0" w:color="000000"/>
            </w:tcBorders>
            <w:vAlign w:val="bottom"/>
            <w:hideMark/>
          </w:tcPr>
          <w:p w14:paraId="6A98EFE8"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5</w:t>
            </w:r>
            <w:r>
              <w:rPr>
                <w:rFonts w:cs="Times New Roman"/>
                <w:sz w:val="28"/>
                <w:szCs w:val="28"/>
                <w:shd w:val="clear" w:color="auto" w:fill="FFFFFF" w:themeFill="background1"/>
                <w:lang w:val="vi-VN"/>
              </w:rPr>
              <w:t>,</w:t>
            </w:r>
            <w:r>
              <w:rPr>
                <w:rFonts w:cs="Times New Roman"/>
                <w:sz w:val="28"/>
                <w:szCs w:val="28"/>
                <w:shd w:val="clear" w:color="auto" w:fill="FFFFFF" w:themeFill="background1"/>
              </w:rPr>
              <w:t>6</w:t>
            </w:r>
          </w:p>
        </w:tc>
      </w:tr>
      <w:tr w:rsidR="009B6BDD" w14:paraId="7619F668"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7D0A0DDF"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5C32784"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8</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nl-NL"/>
              </w:rPr>
              <w:t>6</w:t>
            </w:r>
          </w:p>
        </w:tc>
        <w:tc>
          <w:tcPr>
            <w:tcW w:w="963" w:type="dxa"/>
            <w:tcBorders>
              <w:top w:val="single" w:sz="4" w:space="0" w:color="000000"/>
              <w:left w:val="single" w:sz="4" w:space="0" w:color="000000"/>
              <w:bottom w:val="single" w:sz="4" w:space="0" w:color="000000"/>
              <w:right w:val="single" w:sz="4" w:space="0" w:color="000000"/>
            </w:tcBorders>
            <w:vAlign w:val="center"/>
            <w:hideMark/>
          </w:tcPr>
          <w:p w14:paraId="2ACF9E0A"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2</w:t>
            </w:r>
          </w:p>
        </w:tc>
        <w:tc>
          <w:tcPr>
            <w:tcW w:w="890" w:type="dxa"/>
            <w:tcBorders>
              <w:top w:val="single" w:sz="4" w:space="0" w:color="000000"/>
              <w:left w:val="single" w:sz="4" w:space="0" w:color="000000"/>
              <w:bottom w:val="single" w:sz="4" w:space="0" w:color="000000"/>
              <w:right w:val="single" w:sz="4" w:space="0" w:color="000000"/>
            </w:tcBorders>
            <w:vAlign w:val="bottom"/>
            <w:hideMark/>
          </w:tcPr>
          <w:p w14:paraId="79EEAA1D"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5</w:t>
            </w:r>
            <w:r>
              <w:rPr>
                <w:rFonts w:cs="Times New Roman"/>
                <w:sz w:val="28"/>
                <w:szCs w:val="28"/>
                <w:shd w:val="clear" w:color="auto" w:fill="FFFFFF" w:themeFill="background1"/>
                <w:lang w:val="vi-VN"/>
              </w:rPr>
              <w:t>,</w:t>
            </w:r>
            <w:r>
              <w:rPr>
                <w:rFonts w:cs="Times New Roman"/>
                <w:sz w:val="28"/>
                <w:szCs w:val="28"/>
                <w:shd w:val="clear" w:color="auto" w:fill="FFFFFF" w:themeFill="background1"/>
              </w:rPr>
              <w:t>6</w:t>
            </w:r>
          </w:p>
        </w:tc>
        <w:tc>
          <w:tcPr>
            <w:tcW w:w="1365" w:type="dxa"/>
            <w:tcBorders>
              <w:top w:val="single" w:sz="4" w:space="0" w:color="000000"/>
              <w:left w:val="single" w:sz="4" w:space="0" w:color="000000"/>
              <w:bottom w:val="single" w:sz="4" w:space="0" w:color="000000"/>
              <w:right w:val="single" w:sz="4" w:space="0" w:color="000000"/>
            </w:tcBorders>
            <w:vAlign w:val="bottom"/>
            <w:hideMark/>
          </w:tcPr>
          <w:p w14:paraId="54011B7C"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94</w:t>
            </w:r>
            <w:r>
              <w:rPr>
                <w:rFonts w:cs="Times New Roman"/>
                <w:sz w:val="28"/>
                <w:szCs w:val="28"/>
                <w:shd w:val="clear" w:color="auto" w:fill="FFFFFF" w:themeFill="background1"/>
                <w:lang w:val="vi-VN"/>
              </w:rPr>
              <w:t>,</w:t>
            </w:r>
            <w:r>
              <w:rPr>
                <w:rFonts w:cs="Times New Roman"/>
                <w:sz w:val="28"/>
                <w:szCs w:val="28"/>
                <w:shd w:val="clear" w:color="auto" w:fill="FFFFFF" w:themeFill="background1"/>
              </w:rPr>
              <w:t>4</w:t>
            </w:r>
          </w:p>
        </w:tc>
        <w:tc>
          <w:tcPr>
            <w:tcW w:w="1124" w:type="dxa"/>
            <w:tcBorders>
              <w:top w:val="single" w:sz="4" w:space="0" w:color="000000"/>
              <w:left w:val="single" w:sz="4" w:space="0" w:color="000000"/>
              <w:bottom w:val="single" w:sz="4" w:space="0" w:color="000000"/>
              <w:right w:val="single" w:sz="4" w:space="0" w:color="000000"/>
            </w:tcBorders>
            <w:vAlign w:val="center"/>
          </w:tcPr>
          <w:p w14:paraId="4988551D"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hideMark/>
          </w:tcPr>
          <w:p w14:paraId="0E36170D"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2</w:t>
            </w:r>
          </w:p>
        </w:tc>
        <w:tc>
          <w:tcPr>
            <w:tcW w:w="899" w:type="dxa"/>
            <w:tcBorders>
              <w:top w:val="single" w:sz="4" w:space="0" w:color="000000"/>
              <w:left w:val="single" w:sz="4" w:space="0" w:color="000000"/>
              <w:bottom w:val="single" w:sz="4" w:space="0" w:color="000000"/>
              <w:right w:val="single" w:sz="4" w:space="0" w:color="000000"/>
            </w:tcBorders>
            <w:vAlign w:val="bottom"/>
            <w:hideMark/>
          </w:tcPr>
          <w:p w14:paraId="4C1EF536"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5</w:t>
            </w:r>
            <w:r>
              <w:rPr>
                <w:rFonts w:cs="Times New Roman"/>
                <w:sz w:val="28"/>
                <w:szCs w:val="28"/>
                <w:shd w:val="clear" w:color="auto" w:fill="FFFFFF" w:themeFill="background1"/>
                <w:lang w:val="vi-VN"/>
              </w:rPr>
              <w:t>,</w:t>
            </w:r>
            <w:r>
              <w:rPr>
                <w:rFonts w:cs="Times New Roman"/>
                <w:sz w:val="28"/>
                <w:szCs w:val="28"/>
                <w:shd w:val="clear" w:color="auto" w:fill="FFFFFF" w:themeFill="background1"/>
              </w:rPr>
              <w:t>6</w:t>
            </w:r>
          </w:p>
        </w:tc>
        <w:tc>
          <w:tcPr>
            <w:tcW w:w="1362" w:type="dxa"/>
            <w:tcBorders>
              <w:top w:val="single" w:sz="4" w:space="0" w:color="000000"/>
              <w:left w:val="single" w:sz="4" w:space="0" w:color="000000"/>
              <w:bottom w:val="single" w:sz="4" w:space="0" w:color="000000"/>
              <w:right w:val="single" w:sz="4" w:space="0" w:color="000000"/>
            </w:tcBorders>
            <w:vAlign w:val="bottom"/>
            <w:hideMark/>
          </w:tcPr>
          <w:p w14:paraId="5AB1E7E4"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5</w:t>
            </w:r>
            <w:r>
              <w:rPr>
                <w:rFonts w:cs="Times New Roman"/>
                <w:sz w:val="28"/>
                <w:szCs w:val="28"/>
                <w:shd w:val="clear" w:color="auto" w:fill="FFFFFF" w:themeFill="background1"/>
                <w:lang w:val="vi-VN"/>
              </w:rPr>
              <w:t>,</w:t>
            </w:r>
            <w:r>
              <w:rPr>
                <w:rFonts w:cs="Times New Roman"/>
                <w:sz w:val="28"/>
                <w:szCs w:val="28"/>
                <w:shd w:val="clear" w:color="auto" w:fill="FFFFFF" w:themeFill="background1"/>
              </w:rPr>
              <w:t>6</w:t>
            </w:r>
          </w:p>
        </w:tc>
      </w:tr>
      <w:tr w:rsidR="009B6BDD" w14:paraId="3E5B3387"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5D0EF927"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279334C"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8</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nl-NL"/>
              </w:rPr>
              <w:t>8</w:t>
            </w:r>
          </w:p>
        </w:tc>
        <w:tc>
          <w:tcPr>
            <w:tcW w:w="963" w:type="dxa"/>
            <w:tcBorders>
              <w:top w:val="single" w:sz="4" w:space="0" w:color="000000"/>
              <w:left w:val="single" w:sz="4" w:space="0" w:color="000000"/>
              <w:bottom w:val="single" w:sz="4" w:space="0" w:color="000000"/>
              <w:right w:val="single" w:sz="4" w:space="0" w:color="000000"/>
            </w:tcBorders>
            <w:vAlign w:val="center"/>
            <w:hideMark/>
          </w:tcPr>
          <w:p w14:paraId="1EB1B431"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0</w:t>
            </w:r>
          </w:p>
        </w:tc>
        <w:tc>
          <w:tcPr>
            <w:tcW w:w="890" w:type="dxa"/>
            <w:tcBorders>
              <w:top w:val="single" w:sz="4" w:space="0" w:color="000000"/>
              <w:left w:val="single" w:sz="4" w:space="0" w:color="000000"/>
              <w:bottom w:val="single" w:sz="4" w:space="0" w:color="000000"/>
              <w:right w:val="single" w:sz="4" w:space="0" w:color="000000"/>
            </w:tcBorders>
            <w:vAlign w:val="bottom"/>
            <w:hideMark/>
          </w:tcPr>
          <w:p w14:paraId="225A7D84"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0</w:t>
            </w:r>
            <w:r>
              <w:rPr>
                <w:rFonts w:cs="Times New Roman"/>
                <w:sz w:val="28"/>
                <w:szCs w:val="28"/>
                <w:shd w:val="clear" w:color="auto" w:fill="FFFFFF" w:themeFill="background1"/>
                <w:lang w:val="vi-VN"/>
              </w:rPr>
              <w:t>,</w:t>
            </w:r>
            <w:r>
              <w:rPr>
                <w:rFonts w:cs="Times New Roman"/>
                <w:sz w:val="28"/>
                <w:szCs w:val="28"/>
                <w:shd w:val="clear" w:color="auto" w:fill="FFFFFF" w:themeFill="background1"/>
              </w:rPr>
              <w:t>0</w:t>
            </w:r>
          </w:p>
        </w:tc>
        <w:tc>
          <w:tcPr>
            <w:tcW w:w="1365" w:type="dxa"/>
            <w:tcBorders>
              <w:top w:val="single" w:sz="4" w:space="0" w:color="000000"/>
              <w:left w:val="single" w:sz="4" w:space="0" w:color="000000"/>
              <w:bottom w:val="single" w:sz="4" w:space="0" w:color="000000"/>
              <w:right w:val="single" w:sz="4" w:space="0" w:color="000000"/>
            </w:tcBorders>
            <w:vAlign w:val="bottom"/>
            <w:hideMark/>
          </w:tcPr>
          <w:p w14:paraId="048DEFE6"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100</w:t>
            </w:r>
          </w:p>
        </w:tc>
        <w:tc>
          <w:tcPr>
            <w:tcW w:w="1124" w:type="dxa"/>
            <w:tcBorders>
              <w:top w:val="single" w:sz="4" w:space="0" w:color="000000"/>
              <w:left w:val="single" w:sz="4" w:space="0" w:color="000000"/>
              <w:bottom w:val="single" w:sz="4" w:space="0" w:color="000000"/>
              <w:right w:val="single" w:sz="4" w:space="0" w:color="000000"/>
            </w:tcBorders>
            <w:vAlign w:val="center"/>
          </w:tcPr>
          <w:p w14:paraId="5438EDD8"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hideMark/>
          </w:tcPr>
          <w:p w14:paraId="27096684"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3</w:t>
            </w:r>
          </w:p>
        </w:tc>
        <w:tc>
          <w:tcPr>
            <w:tcW w:w="899" w:type="dxa"/>
            <w:tcBorders>
              <w:top w:val="single" w:sz="4" w:space="0" w:color="000000"/>
              <w:left w:val="single" w:sz="4" w:space="0" w:color="000000"/>
              <w:bottom w:val="single" w:sz="4" w:space="0" w:color="000000"/>
              <w:right w:val="single" w:sz="4" w:space="0" w:color="000000"/>
            </w:tcBorders>
            <w:vAlign w:val="bottom"/>
            <w:hideMark/>
          </w:tcPr>
          <w:p w14:paraId="2EAE90C6"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8</w:t>
            </w:r>
            <w:r>
              <w:rPr>
                <w:rFonts w:cs="Times New Roman"/>
                <w:sz w:val="28"/>
                <w:szCs w:val="28"/>
                <w:shd w:val="clear" w:color="auto" w:fill="FFFFFF" w:themeFill="background1"/>
                <w:lang w:val="vi-VN"/>
              </w:rPr>
              <w:t>,</w:t>
            </w:r>
            <w:r>
              <w:rPr>
                <w:rFonts w:cs="Times New Roman"/>
                <w:sz w:val="28"/>
                <w:szCs w:val="28"/>
                <w:shd w:val="clear" w:color="auto" w:fill="FFFFFF" w:themeFill="background1"/>
              </w:rPr>
              <w:t>3</w:t>
            </w:r>
          </w:p>
        </w:tc>
        <w:tc>
          <w:tcPr>
            <w:tcW w:w="1362" w:type="dxa"/>
            <w:tcBorders>
              <w:top w:val="single" w:sz="4" w:space="0" w:color="000000"/>
              <w:left w:val="single" w:sz="4" w:space="0" w:color="000000"/>
              <w:bottom w:val="single" w:sz="4" w:space="0" w:color="000000"/>
              <w:right w:val="single" w:sz="4" w:space="0" w:color="000000"/>
            </w:tcBorders>
            <w:vAlign w:val="bottom"/>
            <w:hideMark/>
          </w:tcPr>
          <w:p w14:paraId="79F4C5F5"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11</w:t>
            </w:r>
            <w:r>
              <w:rPr>
                <w:rFonts w:cs="Times New Roman"/>
                <w:sz w:val="28"/>
                <w:szCs w:val="28"/>
                <w:shd w:val="clear" w:color="auto" w:fill="FFFFFF" w:themeFill="background1"/>
                <w:lang w:val="vi-VN"/>
              </w:rPr>
              <w:t>,</w:t>
            </w:r>
            <w:r>
              <w:rPr>
                <w:rFonts w:cs="Times New Roman"/>
                <w:sz w:val="28"/>
                <w:szCs w:val="28"/>
                <w:shd w:val="clear" w:color="auto" w:fill="FFFFFF" w:themeFill="background1"/>
              </w:rPr>
              <w:t>1</w:t>
            </w:r>
          </w:p>
        </w:tc>
      </w:tr>
      <w:tr w:rsidR="009B6BDD" w14:paraId="38960E5B"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4BD48EB2"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4731589"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9</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nl-NL"/>
              </w:rPr>
              <w:t>0</w:t>
            </w:r>
          </w:p>
        </w:tc>
        <w:tc>
          <w:tcPr>
            <w:tcW w:w="963" w:type="dxa"/>
            <w:tcBorders>
              <w:top w:val="single" w:sz="4" w:space="0" w:color="000000"/>
              <w:left w:val="single" w:sz="4" w:space="0" w:color="000000"/>
              <w:bottom w:val="single" w:sz="4" w:space="0" w:color="000000"/>
              <w:right w:val="single" w:sz="4" w:space="0" w:color="000000"/>
            </w:tcBorders>
            <w:vAlign w:val="center"/>
            <w:hideMark/>
          </w:tcPr>
          <w:p w14:paraId="3E0DFE90"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2</w:t>
            </w:r>
          </w:p>
        </w:tc>
        <w:tc>
          <w:tcPr>
            <w:tcW w:w="890" w:type="dxa"/>
            <w:tcBorders>
              <w:top w:val="single" w:sz="4" w:space="0" w:color="000000"/>
              <w:left w:val="single" w:sz="4" w:space="0" w:color="000000"/>
              <w:bottom w:val="single" w:sz="4" w:space="0" w:color="000000"/>
              <w:right w:val="single" w:sz="4" w:space="0" w:color="000000"/>
            </w:tcBorders>
            <w:vAlign w:val="bottom"/>
            <w:hideMark/>
          </w:tcPr>
          <w:p w14:paraId="39EBB354"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5</w:t>
            </w:r>
            <w:r>
              <w:rPr>
                <w:rFonts w:cs="Times New Roman"/>
                <w:sz w:val="28"/>
                <w:szCs w:val="28"/>
                <w:shd w:val="clear" w:color="auto" w:fill="FFFFFF" w:themeFill="background1"/>
                <w:lang w:val="vi-VN"/>
              </w:rPr>
              <w:t>,</w:t>
            </w:r>
            <w:r>
              <w:rPr>
                <w:rFonts w:cs="Times New Roman"/>
                <w:sz w:val="28"/>
                <w:szCs w:val="28"/>
                <w:shd w:val="clear" w:color="auto" w:fill="FFFFFF" w:themeFill="background1"/>
              </w:rPr>
              <w:t>6</w:t>
            </w:r>
          </w:p>
        </w:tc>
        <w:tc>
          <w:tcPr>
            <w:tcW w:w="1365" w:type="dxa"/>
            <w:tcBorders>
              <w:top w:val="single" w:sz="4" w:space="0" w:color="000000"/>
              <w:left w:val="single" w:sz="4" w:space="0" w:color="000000"/>
              <w:bottom w:val="single" w:sz="4" w:space="0" w:color="000000"/>
              <w:right w:val="single" w:sz="4" w:space="0" w:color="000000"/>
            </w:tcBorders>
            <w:vAlign w:val="bottom"/>
            <w:hideMark/>
          </w:tcPr>
          <w:p w14:paraId="224B6F44"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100</w:t>
            </w:r>
          </w:p>
        </w:tc>
        <w:tc>
          <w:tcPr>
            <w:tcW w:w="1124" w:type="dxa"/>
            <w:tcBorders>
              <w:top w:val="single" w:sz="4" w:space="0" w:color="000000"/>
              <w:left w:val="single" w:sz="4" w:space="0" w:color="000000"/>
              <w:bottom w:val="single" w:sz="4" w:space="0" w:color="000000"/>
              <w:right w:val="single" w:sz="4" w:space="0" w:color="000000"/>
            </w:tcBorders>
            <w:vAlign w:val="center"/>
          </w:tcPr>
          <w:p w14:paraId="42F83DB3"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hideMark/>
          </w:tcPr>
          <w:p w14:paraId="4863C622"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4</w:t>
            </w:r>
          </w:p>
        </w:tc>
        <w:tc>
          <w:tcPr>
            <w:tcW w:w="899" w:type="dxa"/>
            <w:tcBorders>
              <w:top w:val="single" w:sz="4" w:space="0" w:color="000000"/>
              <w:left w:val="single" w:sz="4" w:space="0" w:color="000000"/>
              <w:bottom w:val="single" w:sz="4" w:space="0" w:color="000000"/>
              <w:right w:val="single" w:sz="4" w:space="0" w:color="000000"/>
            </w:tcBorders>
            <w:vAlign w:val="bottom"/>
            <w:hideMark/>
          </w:tcPr>
          <w:p w14:paraId="36B4D27B"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11</w:t>
            </w:r>
            <w:r>
              <w:rPr>
                <w:rFonts w:cs="Times New Roman"/>
                <w:sz w:val="28"/>
                <w:szCs w:val="28"/>
                <w:shd w:val="clear" w:color="auto" w:fill="FFFFFF" w:themeFill="background1"/>
                <w:lang w:val="vi-VN"/>
              </w:rPr>
              <w:t>,</w:t>
            </w:r>
            <w:r>
              <w:rPr>
                <w:rFonts w:cs="Times New Roman"/>
                <w:sz w:val="28"/>
                <w:szCs w:val="28"/>
                <w:shd w:val="clear" w:color="auto" w:fill="FFFFFF" w:themeFill="background1"/>
              </w:rPr>
              <w:t>1</w:t>
            </w:r>
          </w:p>
        </w:tc>
        <w:tc>
          <w:tcPr>
            <w:tcW w:w="1362" w:type="dxa"/>
            <w:tcBorders>
              <w:top w:val="single" w:sz="4" w:space="0" w:color="000000"/>
              <w:left w:val="single" w:sz="4" w:space="0" w:color="000000"/>
              <w:bottom w:val="single" w:sz="4" w:space="0" w:color="000000"/>
              <w:right w:val="single" w:sz="4" w:space="0" w:color="000000"/>
            </w:tcBorders>
            <w:vAlign w:val="bottom"/>
            <w:hideMark/>
          </w:tcPr>
          <w:p w14:paraId="51FB8123"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19</w:t>
            </w:r>
            <w:r>
              <w:rPr>
                <w:rFonts w:cs="Times New Roman"/>
                <w:sz w:val="28"/>
                <w:szCs w:val="28"/>
                <w:shd w:val="clear" w:color="auto" w:fill="FFFFFF" w:themeFill="background1"/>
                <w:lang w:val="vi-VN"/>
              </w:rPr>
              <w:t>,</w:t>
            </w:r>
            <w:r>
              <w:rPr>
                <w:rFonts w:cs="Times New Roman"/>
                <w:sz w:val="28"/>
                <w:szCs w:val="28"/>
                <w:shd w:val="clear" w:color="auto" w:fill="FFFFFF" w:themeFill="background1"/>
              </w:rPr>
              <w:t>4</w:t>
            </w:r>
          </w:p>
        </w:tc>
      </w:tr>
      <w:tr w:rsidR="009B6BDD" w14:paraId="5FBF5F90"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6FB18F73"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9D9192E"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9</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nl-NL"/>
              </w:rPr>
              <w:t>2</w:t>
            </w:r>
          </w:p>
        </w:tc>
        <w:tc>
          <w:tcPr>
            <w:tcW w:w="963" w:type="dxa"/>
            <w:tcBorders>
              <w:top w:val="single" w:sz="4" w:space="0" w:color="000000"/>
              <w:left w:val="single" w:sz="4" w:space="0" w:color="000000"/>
              <w:bottom w:val="single" w:sz="4" w:space="0" w:color="000000"/>
              <w:right w:val="single" w:sz="4" w:space="0" w:color="000000"/>
            </w:tcBorders>
            <w:vAlign w:val="center"/>
          </w:tcPr>
          <w:p w14:paraId="68A7AA7D"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0" w:type="dxa"/>
            <w:tcBorders>
              <w:top w:val="single" w:sz="4" w:space="0" w:color="000000"/>
              <w:left w:val="single" w:sz="4" w:space="0" w:color="000000"/>
              <w:bottom w:val="single" w:sz="4" w:space="0" w:color="000000"/>
              <w:right w:val="single" w:sz="4" w:space="0" w:color="000000"/>
            </w:tcBorders>
            <w:vAlign w:val="bottom"/>
          </w:tcPr>
          <w:p w14:paraId="034460C5" w14:textId="77777777" w:rsidR="009B6BDD" w:rsidRDefault="009B6BDD">
            <w:pPr>
              <w:spacing w:line="240" w:lineRule="auto"/>
              <w:ind w:firstLine="0"/>
              <w:jc w:val="center"/>
              <w:rPr>
                <w:rFonts w:cs="Times New Roman"/>
                <w:sz w:val="28"/>
                <w:szCs w:val="28"/>
                <w:highlight w:val="white"/>
                <w:shd w:val="clear" w:color="auto" w:fill="FFFFFF" w:themeFill="background1"/>
              </w:rPr>
            </w:pPr>
          </w:p>
        </w:tc>
        <w:tc>
          <w:tcPr>
            <w:tcW w:w="1365" w:type="dxa"/>
            <w:tcBorders>
              <w:top w:val="single" w:sz="4" w:space="0" w:color="000000"/>
              <w:left w:val="single" w:sz="4" w:space="0" w:color="000000"/>
              <w:bottom w:val="single" w:sz="4" w:space="0" w:color="000000"/>
              <w:right w:val="single" w:sz="4" w:space="0" w:color="000000"/>
            </w:tcBorders>
            <w:vAlign w:val="bottom"/>
          </w:tcPr>
          <w:p w14:paraId="7141137F" w14:textId="77777777" w:rsidR="009B6BDD" w:rsidRDefault="009B6BDD">
            <w:pPr>
              <w:spacing w:line="240" w:lineRule="auto"/>
              <w:ind w:firstLine="0"/>
              <w:jc w:val="center"/>
              <w:rPr>
                <w:rFonts w:cs="Times New Roman"/>
                <w:sz w:val="28"/>
                <w:szCs w:val="28"/>
                <w:highlight w:val="white"/>
                <w:shd w:val="clear" w:color="auto" w:fill="FFFFFF" w:themeFill="background1"/>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6895D63D"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hideMark/>
          </w:tcPr>
          <w:p w14:paraId="5748D0AE"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4</w:t>
            </w:r>
          </w:p>
        </w:tc>
        <w:tc>
          <w:tcPr>
            <w:tcW w:w="899" w:type="dxa"/>
            <w:tcBorders>
              <w:top w:val="single" w:sz="4" w:space="0" w:color="000000"/>
              <w:left w:val="single" w:sz="4" w:space="0" w:color="000000"/>
              <w:bottom w:val="single" w:sz="4" w:space="0" w:color="000000"/>
              <w:right w:val="single" w:sz="4" w:space="0" w:color="000000"/>
            </w:tcBorders>
            <w:vAlign w:val="bottom"/>
            <w:hideMark/>
          </w:tcPr>
          <w:p w14:paraId="1F7A79FB"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11</w:t>
            </w:r>
            <w:r>
              <w:rPr>
                <w:rFonts w:cs="Times New Roman"/>
                <w:sz w:val="28"/>
                <w:szCs w:val="28"/>
                <w:shd w:val="clear" w:color="auto" w:fill="FFFFFF" w:themeFill="background1"/>
                <w:lang w:val="vi-VN"/>
              </w:rPr>
              <w:t>,</w:t>
            </w:r>
            <w:r>
              <w:rPr>
                <w:rFonts w:cs="Times New Roman"/>
                <w:sz w:val="28"/>
                <w:szCs w:val="28"/>
                <w:shd w:val="clear" w:color="auto" w:fill="FFFFFF" w:themeFill="background1"/>
              </w:rPr>
              <w:t>1</w:t>
            </w:r>
          </w:p>
        </w:tc>
        <w:tc>
          <w:tcPr>
            <w:tcW w:w="1362" w:type="dxa"/>
            <w:tcBorders>
              <w:top w:val="single" w:sz="4" w:space="0" w:color="000000"/>
              <w:left w:val="single" w:sz="4" w:space="0" w:color="000000"/>
              <w:bottom w:val="single" w:sz="4" w:space="0" w:color="000000"/>
              <w:right w:val="single" w:sz="4" w:space="0" w:color="000000"/>
            </w:tcBorders>
            <w:vAlign w:val="bottom"/>
            <w:hideMark/>
          </w:tcPr>
          <w:p w14:paraId="38A652B3"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30</w:t>
            </w:r>
            <w:r>
              <w:rPr>
                <w:rFonts w:cs="Times New Roman"/>
                <w:sz w:val="28"/>
                <w:szCs w:val="28"/>
                <w:shd w:val="clear" w:color="auto" w:fill="FFFFFF" w:themeFill="background1"/>
                <w:lang w:val="vi-VN"/>
              </w:rPr>
              <w:t>,</w:t>
            </w:r>
            <w:r>
              <w:rPr>
                <w:rFonts w:cs="Times New Roman"/>
                <w:sz w:val="28"/>
                <w:szCs w:val="28"/>
                <w:shd w:val="clear" w:color="auto" w:fill="FFFFFF" w:themeFill="background1"/>
              </w:rPr>
              <w:t>6</w:t>
            </w:r>
          </w:p>
        </w:tc>
      </w:tr>
      <w:tr w:rsidR="009B6BDD" w14:paraId="01836524"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4BC1FC8A"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C02232E"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9</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nl-NL"/>
              </w:rPr>
              <w:t>4</w:t>
            </w:r>
          </w:p>
        </w:tc>
        <w:tc>
          <w:tcPr>
            <w:tcW w:w="963" w:type="dxa"/>
            <w:tcBorders>
              <w:top w:val="single" w:sz="4" w:space="0" w:color="000000"/>
              <w:left w:val="single" w:sz="4" w:space="0" w:color="000000"/>
              <w:bottom w:val="single" w:sz="4" w:space="0" w:color="000000"/>
              <w:right w:val="single" w:sz="4" w:space="0" w:color="000000"/>
            </w:tcBorders>
            <w:vAlign w:val="center"/>
          </w:tcPr>
          <w:p w14:paraId="290C8EE1"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0" w:type="dxa"/>
            <w:tcBorders>
              <w:top w:val="single" w:sz="4" w:space="0" w:color="000000"/>
              <w:left w:val="single" w:sz="4" w:space="0" w:color="000000"/>
              <w:bottom w:val="single" w:sz="4" w:space="0" w:color="000000"/>
              <w:right w:val="single" w:sz="4" w:space="0" w:color="000000"/>
            </w:tcBorders>
            <w:vAlign w:val="center"/>
          </w:tcPr>
          <w:p w14:paraId="61D20841"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5" w:type="dxa"/>
            <w:tcBorders>
              <w:top w:val="single" w:sz="4" w:space="0" w:color="000000"/>
              <w:left w:val="single" w:sz="4" w:space="0" w:color="000000"/>
              <w:bottom w:val="single" w:sz="4" w:space="0" w:color="000000"/>
              <w:right w:val="single" w:sz="4" w:space="0" w:color="000000"/>
            </w:tcBorders>
            <w:vAlign w:val="bottom"/>
          </w:tcPr>
          <w:p w14:paraId="5193A07F" w14:textId="77777777" w:rsidR="009B6BDD" w:rsidRDefault="009B6BDD">
            <w:pPr>
              <w:spacing w:line="240" w:lineRule="auto"/>
              <w:ind w:firstLine="0"/>
              <w:jc w:val="center"/>
              <w:rPr>
                <w:rFonts w:cs="Times New Roman"/>
                <w:sz w:val="28"/>
                <w:szCs w:val="28"/>
                <w:highlight w:val="white"/>
                <w:shd w:val="clear" w:color="auto" w:fill="FFFFFF" w:themeFill="background1"/>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2780FDC8"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hideMark/>
          </w:tcPr>
          <w:p w14:paraId="1A94ACBD"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9</w:t>
            </w:r>
          </w:p>
        </w:tc>
        <w:tc>
          <w:tcPr>
            <w:tcW w:w="899" w:type="dxa"/>
            <w:tcBorders>
              <w:top w:val="single" w:sz="4" w:space="0" w:color="000000"/>
              <w:left w:val="single" w:sz="4" w:space="0" w:color="000000"/>
              <w:bottom w:val="single" w:sz="4" w:space="0" w:color="000000"/>
              <w:right w:val="single" w:sz="4" w:space="0" w:color="000000"/>
            </w:tcBorders>
            <w:vAlign w:val="bottom"/>
            <w:hideMark/>
          </w:tcPr>
          <w:p w14:paraId="54B38249"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25</w:t>
            </w:r>
            <w:r>
              <w:rPr>
                <w:rFonts w:cs="Times New Roman"/>
                <w:sz w:val="28"/>
                <w:szCs w:val="28"/>
                <w:shd w:val="clear" w:color="auto" w:fill="FFFFFF" w:themeFill="background1"/>
                <w:lang w:val="vi-VN"/>
              </w:rPr>
              <w:t>,</w:t>
            </w:r>
            <w:r>
              <w:rPr>
                <w:rFonts w:cs="Times New Roman"/>
                <w:sz w:val="28"/>
                <w:szCs w:val="28"/>
                <w:shd w:val="clear" w:color="auto" w:fill="FFFFFF" w:themeFill="background1"/>
              </w:rPr>
              <w:t>0</w:t>
            </w:r>
          </w:p>
        </w:tc>
        <w:tc>
          <w:tcPr>
            <w:tcW w:w="1362" w:type="dxa"/>
            <w:tcBorders>
              <w:top w:val="single" w:sz="4" w:space="0" w:color="000000"/>
              <w:left w:val="single" w:sz="4" w:space="0" w:color="000000"/>
              <w:bottom w:val="single" w:sz="4" w:space="0" w:color="000000"/>
              <w:right w:val="single" w:sz="4" w:space="0" w:color="000000"/>
            </w:tcBorders>
            <w:vAlign w:val="bottom"/>
            <w:hideMark/>
          </w:tcPr>
          <w:p w14:paraId="059A0A22"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41</w:t>
            </w:r>
            <w:r>
              <w:rPr>
                <w:rFonts w:cs="Times New Roman"/>
                <w:sz w:val="28"/>
                <w:szCs w:val="28"/>
                <w:shd w:val="clear" w:color="auto" w:fill="FFFFFF" w:themeFill="background1"/>
                <w:lang w:val="vi-VN"/>
              </w:rPr>
              <w:t>,</w:t>
            </w:r>
            <w:r>
              <w:rPr>
                <w:rFonts w:cs="Times New Roman"/>
                <w:sz w:val="28"/>
                <w:szCs w:val="28"/>
                <w:shd w:val="clear" w:color="auto" w:fill="FFFFFF" w:themeFill="background1"/>
              </w:rPr>
              <w:t>7</w:t>
            </w:r>
          </w:p>
        </w:tc>
      </w:tr>
      <w:tr w:rsidR="009B6BDD" w14:paraId="6CDF485E"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28CBBEB1"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B5F5103"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9</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nl-NL"/>
              </w:rPr>
              <w:t>6</w:t>
            </w:r>
          </w:p>
        </w:tc>
        <w:tc>
          <w:tcPr>
            <w:tcW w:w="963" w:type="dxa"/>
            <w:tcBorders>
              <w:top w:val="single" w:sz="4" w:space="0" w:color="000000"/>
              <w:left w:val="single" w:sz="4" w:space="0" w:color="000000"/>
              <w:bottom w:val="single" w:sz="4" w:space="0" w:color="000000"/>
              <w:right w:val="single" w:sz="4" w:space="0" w:color="000000"/>
            </w:tcBorders>
            <w:vAlign w:val="center"/>
          </w:tcPr>
          <w:p w14:paraId="02B3B4BA"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0" w:type="dxa"/>
            <w:tcBorders>
              <w:top w:val="single" w:sz="4" w:space="0" w:color="000000"/>
              <w:left w:val="single" w:sz="4" w:space="0" w:color="000000"/>
              <w:bottom w:val="single" w:sz="4" w:space="0" w:color="000000"/>
              <w:right w:val="single" w:sz="4" w:space="0" w:color="000000"/>
            </w:tcBorders>
            <w:vAlign w:val="center"/>
          </w:tcPr>
          <w:p w14:paraId="4328EA1F"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5" w:type="dxa"/>
            <w:tcBorders>
              <w:top w:val="single" w:sz="4" w:space="0" w:color="000000"/>
              <w:left w:val="single" w:sz="4" w:space="0" w:color="000000"/>
              <w:bottom w:val="single" w:sz="4" w:space="0" w:color="000000"/>
              <w:right w:val="single" w:sz="4" w:space="0" w:color="000000"/>
            </w:tcBorders>
            <w:vAlign w:val="center"/>
          </w:tcPr>
          <w:p w14:paraId="13AA7F58"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0EE41E20"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hideMark/>
          </w:tcPr>
          <w:p w14:paraId="60646C38"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6</w:t>
            </w:r>
          </w:p>
        </w:tc>
        <w:tc>
          <w:tcPr>
            <w:tcW w:w="899" w:type="dxa"/>
            <w:tcBorders>
              <w:top w:val="single" w:sz="4" w:space="0" w:color="000000"/>
              <w:left w:val="single" w:sz="4" w:space="0" w:color="000000"/>
              <w:bottom w:val="single" w:sz="4" w:space="0" w:color="000000"/>
              <w:right w:val="single" w:sz="4" w:space="0" w:color="000000"/>
            </w:tcBorders>
            <w:vAlign w:val="bottom"/>
            <w:hideMark/>
          </w:tcPr>
          <w:p w14:paraId="07987BD6"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16</w:t>
            </w:r>
            <w:r>
              <w:rPr>
                <w:rFonts w:cs="Times New Roman"/>
                <w:sz w:val="28"/>
                <w:szCs w:val="28"/>
                <w:shd w:val="clear" w:color="auto" w:fill="FFFFFF" w:themeFill="background1"/>
                <w:lang w:val="vi-VN"/>
              </w:rPr>
              <w:t>,</w:t>
            </w:r>
            <w:r>
              <w:rPr>
                <w:rFonts w:cs="Times New Roman"/>
                <w:sz w:val="28"/>
                <w:szCs w:val="28"/>
                <w:shd w:val="clear" w:color="auto" w:fill="FFFFFF" w:themeFill="background1"/>
              </w:rPr>
              <w:t>7</w:t>
            </w:r>
          </w:p>
        </w:tc>
        <w:tc>
          <w:tcPr>
            <w:tcW w:w="1362" w:type="dxa"/>
            <w:tcBorders>
              <w:top w:val="single" w:sz="4" w:space="0" w:color="000000"/>
              <w:left w:val="single" w:sz="4" w:space="0" w:color="000000"/>
              <w:bottom w:val="single" w:sz="4" w:space="0" w:color="000000"/>
              <w:right w:val="single" w:sz="4" w:space="0" w:color="000000"/>
            </w:tcBorders>
            <w:vAlign w:val="bottom"/>
            <w:hideMark/>
          </w:tcPr>
          <w:p w14:paraId="7FD36BE6"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66</w:t>
            </w:r>
            <w:r>
              <w:rPr>
                <w:rFonts w:cs="Times New Roman"/>
                <w:sz w:val="28"/>
                <w:szCs w:val="28"/>
                <w:shd w:val="clear" w:color="auto" w:fill="FFFFFF" w:themeFill="background1"/>
                <w:lang w:val="vi-VN"/>
              </w:rPr>
              <w:t>,</w:t>
            </w:r>
            <w:r>
              <w:rPr>
                <w:rFonts w:cs="Times New Roman"/>
                <w:sz w:val="28"/>
                <w:szCs w:val="28"/>
                <w:shd w:val="clear" w:color="auto" w:fill="FFFFFF" w:themeFill="background1"/>
              </w:rPr>
              <w:t>7</w:t>
            </w:r>
          </w:p>
        </w:tc>
      </w:tr>
      <w:tr w:rsidR="009B6BDD" w14:paraId="6EE518D8"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4CE83B0E"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42E5A23"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9</w:t>
            </w:r>
            <w:r>
              <w:rPr>
                <w:rFonts w:cs="Times New Roman"/>
                <w:sz w:val="28"/>
                <w:szCs w:val="28"/>
                <w:shd w:val="clear" w:color="auto" w:fill="FFFFFF" w:themeFill="background1"/>
                <w:lang w:val="vi-VN"/>
              </w:rPr>
              <w:t>,</w:t>
            </w:r>
            <w:r>
              <w:rPr>
                <w:rFonts w:cs="Times New Roman"/>
                <w:sz w:val="28"/>
                <w:szCs w:val="28"/>
                <w:shd w:val="clear" w:color="auto" w:fill="FFFFFF" w:themeFill="background1"/>
                <w:lang w:val="nl-NL"/>
              </w:rPr>
              <w:t>8</w:t>
            </w:r>
          </w:p>
        </w:tc>
        <w:tc>
          <w:tcPr>
            <w:tcW w:w="963" w:type="dxa"/>
            <w:tcBorders>
              <w:top w:val="single" w:sz="4" w:space="0" w:color="000000"/>
              <w:left w:val="single" w:sz="4" w:space="0" w:color="000000"/>
              <w:bottom w:val="single" w:sz="4" w:space="0" w:color="000000"/>
              <w:right w:val="single" w:sz="4" w:space="0" w:color="000000"/>
            </w:tcBorders>
            <w:vAlign w:val="center"/>
          </w:tcPr>
          <w:p w14:paraId="0144A039"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0" w:type="dxa"/>
            <w:tcBorders>
              <w:top w:val="single" w:sz="4" w:space="0" w:color="000000"/>
              <w:left w:val="single" w:sz="4" w:space="0" w:color="000000"/>
              <w:bottom w:val="single" w:sz="4" w:space="0" w:color="000000"/>
              <w:right w:val="single" w:sz="4" w:space="0" w:color="000000"/>
            </w:tcBorders>
            <w:vAlign w:val="center"/>
          </w:tcPr>
          <w:p w14:paraId="40C36454"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5" w:type="dxa"/>
            <w:tcBorders>
              <w:top w:val="single" w:sz="4" w:space="0" w:color="000000"/>
              <w:left w:val="single" w:sz="4" w:space="0" w:color="000000"/>
              <w:bottom w:val="single" w:sz="4" w:space="0" w:color="000000"/>
              <w:right w:val="single" w:sz="4" w:space="0" w:color="000000"/>
            </w:tcBorders>
            <w:vAlign w:val="center"/>
          </w:tcPr>
          <w:p w14:paraId="22ECB825"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6E612946"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hideMark/>
          </w:tcPr>
          <w:p w14:paraId="2079475C"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shd w:val="clear" w:color="auto" w:fill="FFFFFF" w:themeFill="background1"/>
                <w:lang w:val="nl-NL"/>
              </w:rPr>
              <w:t>6</w:t>
            </w:r>
          </w:p>
        </w:tc>
        <w:tc>
          <w:tcPr>
            <w:tcW w:w="899" w:type="dxa"/>
            <w:tcBorders>
              <w:top w:val="single" w:sz="4" w:space="0" w:color="000000"/>
              <w:left w:val="single" w:sz="4" w:space="0" w:color="000000"/>
              <w:bottom w:val="single" w:sz="4" w:space="0" w:color="000000"/>
              <w:right w:val="single" w:sz="4" w:space="0" w:color="000000"/>
            </w:tcBorders>
            <w:vAlign w:val="bottom"/>
            <w:hideMark/>
          </w:tcPr>
          <w:p w14:paraId="67B361AC"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16</w:t>
            </w:r>
            <w:r>
              <w:rPr>
                <w:rFonts w:cs="Times New Roman"/>
                <w:sz w:val="28"/>
                <w:szCs w:val="28"/>
                <w:shd w:val="clear" w:color="auto" w:fill="FFFFFF" w:themeFill="background1"/>
                <w:lang w:val="vi-VN"/>
              </w:rPr>
              <w:t>,</w:t>
            </w:r>
            <w:r>
              <w:rPr>
                <w:rFonts w:cs="Times New Roman"/>
                <w:sz w:val="28"/>
                <w:szCs w:val="28"/>
                <w:shd w:val="clear" w:color="auto" w:fill="FFFFFF" w:themeFill="background1"/>
              </w:rPr>
              <w:t>7</w:t>
            </w:r>
          </w:p>
        </w:tc>
        <w:tc>
          <w:tcPr>
            <w:tcW w:w="1362" w:type="dxa"/>
            <w:tcBorders>
              <w:top w:val="single" w:sz="4" w:space="0" w:color="000000"/>
              <w:left w:val="single" w:sz="4" w:space="0" w:color="000000"/>
              <w:bottom w:val="single" w:sz="4" w:space="0" w:color="000000"/>
              <w:right w:val="single" w:sz="4" w:space="0" w:color="000000"/>
            </w:tcBorders>
            <w:vAlign w:val="bottom"/>
            <w:hideMark/>
          </w:tcPr>
          <w:p w14:paraId="67B6E7BD"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83</w:t>
            </w:r>
            <w:r>
              <w:rPr>
                <w:rFonts w:cs="Times New Roman"/>
                <w:sz w:val="28"/>
                <w:szCs w:val="28"/>
                <w:shd w:val="clear" w:color="auto" w:fill="FFFFFF" w:themeFill="background1"/>
                <w:lang w:val="vi-VN"/>
              </w:rPr>
              <w:t>,</w:t>
            </w:r>
            <w:r>
              <w:rPr>
                <w:rFonts w:cs="Times New Roman"/>
                <w:sz w:val="28"/>
                <w:szCs w:val="28"/>
                <w:shd w:val="clear" w:color="auto" w:fill="FFFFFF" w:themeFill="background1"/>
              </w:rPr>
              <w:t>3</w:t>
            </w:r>
          </w:p>
        </w:tc>
      </w:tr>
      <w:tr w:rsidR="009B6BDD" w14:paraId="05AC979F"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tcPr>
          <w:p w14:paraId="65F718D8"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380F268"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10</w:t>
            </w:r>
            <w:r>
              <w:rPr>
                <w:rFonts w:cs="Times New Roman"/>
                <w:sz w:val="28"/>
                <w:szCs w:val="28"/>
                <w:shd w:val="clear" w:color="auto" w:fill="FFFFFF" w:themeFill="background1"/>
                <w:lang w:val="vi-VN"/>
              </w:rPr>
              <w:t>,</w:t>
            </w:r>
            <w:r>
              <w:rPr>
                <w:rFonts w:cs="Times New Roman"/>
                <w:sz w:val="28"/>
                <w:szCs w:val="28"/>
                <w:shd w:val="clear" w:color="auto" w:fill="FFFFFF" w:themeFill="background1"/>
              </w:rPr>
              <w:t>0</w:t>
            </w:r>
          </w:p>
        </w:tc>
        <w:tc>
          <w:tcPr>
            <w:tcW w:w="963" w:type="dxa"/>
            <w:tcBorders>
              <w:top w:val="single" w:sz="4" w:space="0" w:color="000000"/>
              <w:left w:val="single" w:sz="4" w:space="0" w:color="000000"/>
              <w:bottom w:val="single" w:sz="4" w:space="0" w:color="000000"/>
              <w:right w:val="single" w:sz="4" w:space="0" w:color="000000"/>
            </w:tcBorders>
            <w:vAlign w:val="center"/>
          </w:tcPr>
          <w:p w14:paraId="14E054C1" w14:textId="77777777" w:rsidR="009B6BDD" w:rsidRDefault="009B6BDD">
            <w:pPr>
              <w:spacing w:line="240" w:lineRule="auto"/>
              <w:ind w:firstLine="0"/>
              <w:jc w:val="center"/>
              <w:rPr>
                <w:rFonts w:cs="Times New Roman"/>
                <w:sz w:val="28"/>
                <w:szCs w:val="28"/>
                <w:highlight w:val="white"/>
                <w:shd w:val="clear" w:color="auto" w:fill="FFFFFF" w:themeFill="background1"/>
              </w:rPr>
            </w:pPr>
          </w:p>
        </w:tc>
        <w:tc>
          <w:tcPr>
            <w:tcW w:w="890" w:type="dxa"/>
            <w:tcBorders>
              <w:top w:val="single" w:sz="4" w:space="0" w:color="000000"/>
              <w:left w:val="single" w:sz="4" w:space="0" w:color="000000"/>
              <w:bottom w:val="single" w:sz="4" w:space="0" w:color="000000"/>
              <w:right w:val="single" w:sz="4" w:space="0" w:color="000000"/>
            </w:tcBorders>
            <w:vAlign w:val="center"/>
          </w:tcPr>
          <w:p w14:paraId="7D2022D6"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5" w:type="dxa"/>
            <w:tcBorders>
              <w:top w:val="single" w:sz="4" w:space="0" w:color="000000"/>
              <w:left w:val="single" w:sz="4" w:space="0" w:color="000000"/>
              <w:bottom w:val="single" w:sz="4" w:space="0" w:color="000000"/>
              <w:right w:val="single" w:sz="4" w:space="0" w:color="000000"/>
            </w:tcBorders>
            <w:vAlign w:val="center"/>
          </w:tcPr>
          <w:p w14:paraId="54E56AD2"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124" w:type="dxa"/>
            <w:tcBorders>
              <w:top w:val="single" w:sz="4" w:space="0" w:color="000000"/>
              <w:left w:val="single" w:sz="4" w:space="0" w:color="000000"/>
              <w:bottom w:val="single" w:sz="4" w:space="0" w:color="000000"/>
              <w:right w:val="single" w:sz="4" w:space="0" w:color="000000"/>
            </w:tcBorders>
            <w:vAlign w:val="center"/>
          </w:tcPr>
          <w:p w14:paraId="003FD688"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hideMark/>
          </w:tcPr>
          <w:p w14:paraId="2C15C386"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1</w:t>
            </w:r>
          </w:p>
        </w:tc>
        <w:tc>
          <w:tcPr>
            <w:tcW w:w="899" w:type="dxa"/>
            <w:tcBorders>
              <w:top w:val="single" w:sz="4" w:space="0" w:color="000000"/>
              <w:left w:val="single" w:sz="4" w:space="0" w:color="000000"/>
              <w:bottom w:val="single" w:sz="4" w:space="0" w:color="000000"/>
              <w:right w:val="single" w:sz="4" w:space="0" w:color="000000"/>
            </w:tcBorders>
            <w:vAlign w:val="bottom"/>
            <w:hideMark/>
          </w:tcPr>
          <w:p w14:paraId="59FAB449"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2</w:t>
            </w:r>
            <w:r>
              <w:rPr>
                <w:rFonts w:cs="Times New Roman"/>
                <w:sz w:val="28"/>
                <w:szCs w:val="28"/>
                <w:shd w:val="clear" w:color="auto" w:fill="FFFFFF" w:themeFill="background1"/>
                <w:lang w:val="vi-VN"/>
              </w:rPr>
              <w:t>,</w:t>
            </w:r>
            <w:r>
              <w:rPr>
                <w:rFonts w:cs="Times New Roman"/>
                <w:sz w:val="28"/>
                <w:szCs w:val="28"/>
                <w:shd w:val="clear" w:color="auto" w:fill="FFFFFF" w:themeFill="background1"/>
              </w:rPr>
              <w:t>8</w:t>
            </w:r>
          </w:p>
        </w:tc>
        <w:tc>
          <w:tcPr>
            <w:tcW w:w="1362" w:type="dxa"/>
            <w:tcBorders>
              <w:top w:val="single" w:sz="4" w:space="0" w:color="000000"/>
              <w:left w:val="single" w:sz="4" w:space="0" w:color="000000"/>
              <w:bottom w:val="single" w:sz="4" w:space="0" w:color="000000"/>
              <w:right w:val="single" w:sz="4" w:space="0" w:color="000000"/>
            </w:tcBorders>
            <w:vAlign w:val="bottom"/>
            <w:hideMark/>
          </w:tcPr>
          <w:p w14:paraId="01E33D20"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shd w:val="clear" w:color="auto" w:fill="FFFFFF" w:themeFill="background1"/>
              </w:rPr>
              <w:t>100</w:t>
            </w:r>
          </w:p>
        </w:tc>
      </w:tr>
      <w:tr w:rsidR="009B6BDD" w14:paraId="6C9F44AA"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hideMark/>
          </w:tcPr>
          <w:p w14:paraId="49415B92"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highlight w:val="white"/>
                <w:shd w:val="clear" w:color="auto" w:fill="FFFFFF" w:themeFill="background1"/>
                <w:lang w:val="nl-NL"/>
              </w:rPr>
              <w:t>Total</w:t>
            </w:r>
          </w:p>
        </w:tc>
        <w:tc>
          <w:tcPr>
            <w:tcW w:w="1276" w:type="dxa"/>
            <w:tcBorders>
              <w:top w:val="single" w:sz="4" w:space="0" w:color="000000"/>
              <w:left w:val="single" w:sz="4" w:space="0" w:color="000000"/>
              <w:bottom w:val="single" w:sz="4" w:space="0" w:color="000000"/>
              <w:right w:val="single" w:sz="4" w:space="0" w:color="000000"/>
            </w:tcBorders>
            <w:vAlign w:val="center"/>
          </w:tcPr>
          <w:p w14:paraId="6B62D255"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963" w:type="dxa"/>
            <w:tcBorders>
              <w:top w:val="single" w:sz="4" w:space="0" w:color="000000"/>
              <w:left w:val="single" w:sz="4" w:space="0" w:color="000000"/>
              <w:bottom w:val="single" w:sz="4" w:space="0" w:color="000000"/>
              <w:right w:val="single" w:sz="4" w:space="0" w:color="000000"/>
            </w:tcBorders>
            <w:vAlign w:val="center"/>
            <w:hideMark/>
          </w:tcPr>
          <w:p w14:paraId="492C03C9"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highlight w:val="white"/>
                <w:shd w:val="clear" w:color="auto" w:fill="FFFFFF" w:themeFill="background1"/>
                <w:lang w:val="nl-NL"/>
              </w:rPr>
              <w:t>36</w:t>
            </w:r>
          </w:p>
        </w:tc>
        <w:tc>
          <w:tcPr>
            <w:tcW w:w="890" w:type="dxa"/>
            <w:tcBorders>
              <w:top w:val="single" w:sz="4" w:space="0" w:color="000000"/>
              <w:left w:val="single" w:sz="4" w:space="0" w:color="000000"/>
              <w:bottom w:val="single" w:sz="4" w:space="0" w:color="000000"/>
              <w:right w:val="single" w:sz="4" w:space="0" w:color="000000"/>
            </w:tcBorders>
            <w:vAlign w:val="center"/>
          </w:tcPr>
          <w:p w14:paraId="389A0811"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5" w:type="dxa"/>
            <w:tcBorders>
              <w:top w:val="single" w:sz="4" w:space="0" w:color="000000"/>
              <w:left w:val="single" w:sz="4" w:space="0" w:color="000000"/>
              <w:bottom w:val="single" w:sz="4" w:space="0" w:color="000000"/>
              <w:right w:val="single" w:sz="4" w:space="0" w:color="000000"/>
            </w:tcBorders>
            <w:vAlign w:val="center"/>
            <w:hideMark/>
          </w:tcPr>
          <w:p w14:paraId="08344A0C"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100</w:t>
            </w:r>
          </w:p>
        </w:tc>
        <w:tc>
          <w:tcPr>
            <w:tcW w:w="1124" w:type="dxa"/>
            <w:tcBorders>
              <w:top w:val="single" w:sz="4" w:space="0" w:color="000000"/>
              <w:left w:val="single" w:sz="4" w:space="0" w:color="000000"/>
              <w:bottom w:val="single" w:sz="4" w:space="0" w:color="000000"/>
              <w:right w:val="single" w:sz="4" w:space="0" w:color="000000"/>
            </w:tcBorders>
            <w:vAlign w:val="center"/>
          </w:tcPr>
          <w:p w14:paraId="590967FA"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089" w:type="dxa"/>
            <w:tcBorders>
              <w:top w:val="single" w:sz="4" w:space="0" w:color="000000"/>
              <w:left w:val="single" w:sz="4" w:space="0" w:color="000000"/>
              <w:bottom w:val="single" w:sz="4" w:space="0" w:color="000000"/>
              <w:right w:val="single" w:sz="4" w:space="0" w:color="000000"/>
            </w:tcBorders>
            <w:vAlign w:val="center"/>
            <w:hideMark/>
          </w:tcPr>
          <w:p w14:paraId="58E6D5CF"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highlight w:val="white"/>
                <w:shd w:val="clear" w:color="auto" w:fill="FFFFFF" w:themeFill="background1"/>
                <w:lang w:val="nl-NL"/>
              </w:rPr>
              <w:t>36</w:t>
            </w:r>
          </w:p>
        </w:tc>
        <w:tc>
          <w:tcPr>
            <w:tcW w:w="899" w:type="dxa"/>
            <w:tcBorders>
              <w:top w:val="single" w:sz="4" w:space="0" w:color="000000"/>
              <w:left w:val="single" w:sz="4" w:space="0" w:color="000000"/>
              <w:bottom w:val="single" w:sz="4" w:space="0" w:color="000000"/>
              <w:right w:val="single" w:sz="4" w:space="0" w:color="000000"/>
            </w:tcBorders>
            <w:vAlign w:val="center"/>
          </w:tcPr>
          <w:p w14:paraId="2AA546EF"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2" w:type="dxa"/>
            <w:tcBorders>
              <w:top w:val="single" w:sz="4" w:space="0" w:color="000000"/>
              <w:left w:val="single" w:sz="4" w:space="0" w:color="000000"/>
              <w:bottom w:val="single" w:sz="4" w:space="0" w:color="000000"/>
              <w:right w:val="single" w:sz="4" w:space="0" w:color="000000"/>
            </w:tcBorders>
            <w:vAlign w:val="center"/>
            <w:hideMark/>
          </w:tcPr>
          <w:p w14:paraId="219F0569"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100</w:t>
            </w:r>
          </w:p>
        </w:tc>
      </w:tr>
      <w:tr w:rsidR="009B6BDD" w14:paraId="63D4CFA9"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vAlign w:val="center"/>
            <w:hideMark/>
          </w:tcPr>
          <w:p w14:paraId="351A1E73"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highlight w:val="white"/>
                <w:shd w:val="clear" w:color="auto" w:fill="FFFFFF" w:themeFill="background1"/>
                <w:lang w:val="nl-NL"/>
              </w:rPr>
              <w:t>Average score</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60F02CF"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highlight w:val="white"/>
                <w:shd w:val="clear" w:color="auto" w:fill="FFFFFF" w:themeFill="background1"/>
                <w:lang w:val="nl-NL"/>
              </w:rPr>
              <w:t>X= 7</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lang w:val="nl-NL"/>
              </w:rPr>
              <w:t>8</w:t>
            </w:r>
          </w:p>
        </w:tc>
        <w:tc>
          <w:tcPr>
            <w:tcW w:w="963" w:type="dxa"/>
            <w:tcBorders>
              <w:top w:val="single" w:sz="4" w:space="0" w:color="000000"/>
              <w:left w:val="single" w:sz="4" w:space="0" w:color="000000"/>
              <w:bottom w:val="single" w:sz="4" w:space="0" w:color="000000"/>
              <w:right w:val="single" w:sz="4" w:space="0" w:color="000000"/>
            </w:tcBorders>
            <w:vAlign w:val="center"/>
          </w:tcPr>
          <w:p w14:paraId="48EBA1A8"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0" w:type="dxa"/>
            <w:tcBorders>
              <w:top w:val="single" w:sz="4" w:space="0" w:color="000000"/>
              <w:left w:val="single" w:sz="4" w:space="0" w:color="000000"/>
              <w:bottom w:val="single" w:sz="4" w:space="0" w:color="000000"/>
              <w:right w:val="single" w:sz="4" w:space="0" w:color="000000"/>
            </w:tcBorders>
            <w:vAlign w:val="center"/>
          </w:tcPr>
          <w:p w14:paraId="12A5776F"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5" w:type="dxa"/>
            <w:tcBorders>
              <w:top w:val="single" w:sz="4" w:space="0" w:color="000000"/>
              <w:left w:val="single" w:sz="4" w:space="0" w:color="000000"/>
              <w:bottom w:val="single" w:sz="4" w:space="0" w:color="000000"/>
              <w:right w:val="single" w:sz="4" w:space="0" w:color="000000"/>
            </w:tcBorders>
            <w:vAlign w:val="center"/>
          </w:tcPr>
          <w:p w14:paraId="70E3A926"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124" w:type="dxa"/>
            <w:tcBorders>
              <w:top w:val="single" w:sz="4" w:space="0" w:color="000000"/>
              <w:left w:val="single" w:sz="4" w:space="0" w:color="000000"/>
              <w:bottom w:val="single" w:sz="4" w:space="0" w:color="000000"/>
              <w:right w:val="single" w:sz="4" w:space="0" w:color="000000"/>
            </w:tcBorders>
            <w:vAlign w:val="center"/>
            <w:hideMark/>
          </w:tcPr>
          <w:p w14:paraId="68DD101D"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highlight w:val="white"/>
                <w:shd w:val="clear" w:color="auto" w:fill="FFFFFF" w:themeFill="background1"/>
                <w:lang w:val="nl-NL"/>
              </w:rPr>
              <w:t>X= 9</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lang w:val="nl-NL"/>
              </w:rPr>
              <w:t>3</w:t>
            </w:r>
          </w:p>
        </w:tc>
        <w:tc>
          <w:tcPr>
            <w:tcW w:w="1089" w:type="dxa"/>
            <w:tcBorders>
              <w:top w:val="single" w:sz="4" w:space="0" w:color="000000"/>
              <w:left w:val="single" w:sz="4" w:space="0" w:color="000000"/>
              <w:bottom w:val="single" w:sz="4" w:space="0" w:color="000000"/>
              <w:right w:val="single" w:sz="4" w:space="0" w:color="000000"/>
            </w:tcBorders>
            <w:vAlign w:val="center"/>
          </w:tcPr>
          <w:p w14:paraId="03C00560"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789AE95F"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2" w:type="dxa"/>
            <w:tcBorders>
              <w:top w:val="single" w:sz="4" w:space="0" w:color="000000"/>
              <w:left w:val="single" w:sz="4" w:space="0" w:color="000000"/>
              <w:bottom w:val="single" w:sz="4" w:space="0" w:color="000000"/>
              <w:right w:val="single" w:sz="4" w:space="0" w:color="000000"/>
            </w:tcBorders>
            <w:vAlign w:val="center"/>
          </w:tcPr>
          <w:p w14:paraId="69F7D5E0"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r>
      <w:tr w:rsidR="009B6BDD" w14:paraId="34B4ED9A"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hideMark/>
          </w:tcPr>
          <w:p w14:paraId="762F65B3"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highlight w:val="white"/>
                <w:shd w:val="clear" w:color="auto" w:fill="FFFFFF" w:themeFill="background1"/>
                <w:lang w:val="nl-NL"/>
              </w:rPr>
              <w:t>Variance (S2)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35D8608"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highlight w:val="white"/>
                <w:shd w:val="clear" w:color="auto" w:fill="FFFFFF" w:themeFill="background1"/>
                <w:lang w:val="nl-NL"/>
              </w:rPr>
              <w:t>S2=0</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lang w:val="nl-NL"/>
              </w:rPr>
              <w:t>71</w:t>
            </w:r>
          </w:p>
        </w:tc>
        <w:tc>
          <w:tcPr>
            <w:tcW w:w="963" w:type="dxa"/>
            <w:tcBorders>
              <w:top w:val="single" w:sz="4" w:space="0" w:color="000000"/>
              <w:left w:val="single" w:sz="4" w:space="0" w:color="000000"/>
              <w:bottom w:val="single" w:sz="4" w:space="0" w:color="000000"/>
              <w:right w:val="single" w:sz="4" w:space="0" w:color="000000"/>
            </w:tcBorders>
            <w:vAlign w:val="center"/>
          </w:tcPr>
          <w:p w14:paraId="05EB9A15"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0" w:type="dxa"/>
            <w:tcBorders>
              <w:top w:val="single" w:sz="4" w:space="0" w:color="000000"/>
              <w:left w:val="single" w:sz="4" w:space="0" w:color="000000"/>
              <w:bottom w:val="single" w:sz="4" w:space="0" w:color="000000"/>
              <w:right w:val="single" w:sz="4" w:space="0" w:color="000000"/>
            </w:tcBorders>
            <w:vAlign w:val="center"/>
          </w:tcPr>
          <w:p w14:paraId="3A82BB72"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5" w:type="dxa"/>
            <w:tcBorders>
              <w:top w:val="single" w:sz="4" w:space="0" w:color="000000"/>
              <w:left w:val="single" w:sz="4" w:space="0" w:color="000000"/>
              <w:bottom w:val="single" w:sz="4" w:space="0" w:color="000000"/>
              <w:right w:val="single" w:sz="4" w:space="0" w:color="000000"/>
            </w:tcBorders>
            <w:vAlign w:val="center"/>
          </w:tcPr>
          <w:p w14:paraId="445DD782"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124" w:type="dxa"/>
            <w:tcBorders>
              <w:top w:val="single" w:sz="4" w:space="0" w:color="000000"/>
              <w:left w:val="single" w:sz="4" w:space="0" w:color="000000"/>
              <w:bottom w:val="single" w:sz="4" w:space="0" w:color="000000"/>
              <w:right w:val="single" w:sz="4" w:space="0" w:color="000000"/>
            </w:tcBorders>
            <w:vAlign w:val="center"/>
            <w:hideMark/>
          </w:tcPr>
          <w:p w14:paraId="5F2180EC"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highlight w:val="white"/>
                <w:shd w:val="clear" w:color="auto" w:fill="FFFFFF" w:themeFill="background1"/>
                <w:lang w:val="nl-NL"/>
              </w:rPr>
              <w:t>S2=0</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lang w:val="nl-NL"/>
              </w:rPr>
              <w:t>24</w:t>
            </w:r>
          </w:p>
        </w:tc>
        <w:tc>
          <w:tcPr>
            <w:tcW w:w="1089" w:type="dxa"/>
            <w:tcBorders>
              <w:top w:val="single" w:sz="4" w:space="0" w:color="000000"/>
              <w:left w:val="single" w:sz="4" w:space="0" w:color="000000"/>
              <w:bottom w:val="single" w:sz="4" w:space="0" w:color="000000"/>
              <w:right w:val="single" w:sz="4" w:space="0" w:color="000000"/>
            </w:tcBorders>
            <w:vAlign w:val="center"/>
          </w:tcPr>
          <w:p w14:paraId="235BD0C0"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146428A0"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2" w:type="dxa"/>
            <w:tcBorders>
              <w:top w:val="single" w:sz="4" w:space="0" w:color="000000"/>
              <w:left w:val="single" w:sz="4" w:space="0" w:color="000000"/>
              <w:bottom w:val="single" w:sz="4" w:space="0" w:color="000000"/>
              <w:right w:val="single" w:sz="4" w:space="0" w:color="000000"/>
            </w:tcBorders>
            <w:vAlign w:val="center"/>
          </w:tcPr>
          <w:p w14:paraId="6177318E"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r>
      <w:tr w:rsidR="009B6BDD" w14:paraId="05ADB97B"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hideMark/>
          </w:tcPr>
          <w:p w14:paraId="1C0BFEB2"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highlight w:val="white"/>
                <w:shd w:val="clear" w:color="auto" w:fill="FFFFFF" w:themeFill="background1"/>
                <w:lang w:val="nl-NL"/>
              </w:rPr>
              <w:t>Standard deviation (S)</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336ACA9"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highlight w:val="white"/>
                <w:shd w:val="clear" w:color="auto" w:fill="FFFFFF" w:themeFill="background1"/>
                <w:lang w:val="nl-NL"/>
              </w:rPr>
              <w:t>S= 0</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lang w:val="nl-NL"/>
              </w:rPr>
              <w:t>84</w:t>
            </w:r>
          </w:p>
        </w:tc>
        <w:tc>
          <w:tcPr>
            <w:tcW w:w="963" w:type="dxa"/>
            <w:tcBorders>
              <w:top w:val="single" w:sz="4" w:space="0" w:color="000000"/>
              <w:left w:val="single" w:sz="4" w:space="0" w:color="000000"/>
              <w:bottom w:val="single" w:sz="4" w:space="0" w:color="000000"/>
              <w:right w:val="single" w:sz="4" w:space="0" w:color="000000"/>
            </w:tcBorders>
            <w:vAlign w:val="center"/>
          </w:tcPr>
          <w:p w14:paraId="338A9980"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0" w:type="dxa"/>
            <w:tcBorders>
              <w:top w:val="single" w:sz="4" w:space="0" w:color="000000"/>
              <w:left w:val="single" w:sz="4" w:space="0" w:color="000000"/>
              <w:bottom w:val="single" w:sz="4" w:space="0" w:color="000000"/>
              <w:right w:val="single" w:sz="4" w:space="0" w:color="000000"/>
            </w:tcBorders>
            <w:vAlign w:val="center"/>
          </w:tcPr>
          <w:p w14:paraId="672F8FA0"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5" w:type="dxa"/>
            <w:tcBorders>
              <w:top w:val="single" w:sz="4" w:space="0" w:color="000000"/>
              <w:left w:val="single" w:sz="4" w:space="0" w:color="000000"/>
              <w:bottom w:val="single" w:sz="4" w:space="0" w:color="000000"/>
              <w:right w:val="single" w:sz="4" w:space="0" w:color="000000"/>
            </w:tcBorders>
            <w:vAlign w:val="center"/>
          </w:tcPr>
          <w:p w14:paraId="26A5DBF2"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124" w:type="dxa"/>
            <w:tcBorders>
              <w:top w:val="single" w:sz="4" w:space="0" w:color="000000"/>
              <w:left w:val="single" w:sz="4" w:space="0" w:color="000000"/>
              <w:bottom w:val="single" w:sz="4" w:space="0" w:color="000000"/>
              <w:right w:val="single" w:sz="4" w:space="0" w:color="000000"/>
            </w:tcBorders>
            <w:vAlign w:val="center"/>
            <w:hideMark/>
          </w:tcPr>
          <w:p w14:paraId="43F39F31"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highlight w:val="white"/>
                <w:shd w:val="clear" w:color="auto" w:fill="FFFFFF" w:themeFill="background1"/>
                <w:lang w:val="nl-NL"/>
              </w:rPr>
              <w:t>S=0</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lang w:val="nl-NL"/>
              </w:rPr>
              <w:t>49</w:t>
            </w:r>
          </w:p>
        </w:tc>
        <w:tc>
          <w:tcPr>
            <w:tcW w:w="1089" w:type="dxa"/>
            <w:tcBorders>
              <w:top w:val="single" w:sz="4" w:space="0" w:color="000000"/>
              <w:left w:val="single" w:sz="4" w:space="0" w:color="000000"/>
              <w:bottom w:val="single" w:sz="4" w:space="0" w:color="000000"/>
              <w:right w:val="single" w:sz="4" w:space="0" w:color="000000"/>
            </w:tcBorders>
            <w:vAlign w:val="center"/>
          </w:tcPr>
          <w:p w14:paraId="742EF131"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47E7CF33"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2" w:type="dxa"/>
            <w:tcBorders>
              <w:top w:val="single" w:sz="4" w:space="0" w:color="000000"/>
              <w:left w:val="single" w:sz="4" w:space="0" w:color="000000"/>
              <w:bottom w:val="single" w:sz="4" w:space="0" w:color="000000"/>
              <w:right w:val="single" w:sz="4" w:space="0" w:color="000000"/>
            </w:tcBorders>
            <w:vAlign w:val="center"/>
          </w:tcPr>
          <w:p w14:paraId="2304AEAC"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r>
      <w:tr w:rsidR="009B6BDD" w14:paraId="5C10F7E2" w14:textId="77777777" w:rsidTr="009B6BDD">
        <w:trPr>
          <w:jc w:val="center"/>
        </w:trPr>
        <w:tc>
          <w:tcPr>
            <w:tcW w:w="1502" w:type="dxa"/>
            <w:tcBorders>
              <w:top w:val="single" w:sz="4" w:space="0" w:color="000000"/>
              <w:left w:val="single" w:sz="4" w:space="0" w:color="000000"/>
              <w:bottom w:val="single" w:sz="4" w:space="0" w:color="000000"/>
              <w:right w:val="single" w:sz="4" w:space="0" w:color="000000"/>
            </w:tcBorders>
            <w:hideMark/>
          </w:tcPr>
          <w:p w14:paraId="74B1519D"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Coefficient of Variation (T)</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194DB23"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highlight w:val="white"/>
                <w:shd w:val="clear" w:color="auto" w:fill="FFFFFF" w:themeFill="background1"/>
                <w:lang w:val="nl-NL"/>
              </w:rPr>
              <w:t>T=10</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lang w:val="nl-NL"/>
              </w:rPr>
              <w:t>89</w:t>
            </w:r>
          </w:p>
        </w:tc>
        <w:tc>
          <w:tcPr>
            <w:tcW w:w="963" w:type="dxa"/>
            <w:tcBorders>
              <w:top w:val="single" w:sz="4" w:space="0" w:color="000000"/>
              <w:left w:val="single" w:sz="4" w:space="0" w:color="000000"/>
              <w:bottom w:val="single" w:sz="4" w:space="0" w:color="000000"/>
              <w:right w:val="single" w:sz="4" w:space="0" w:color="000000"/>
            </w:tcBorders>
            <w:vAlign w:val="center"/>
          </w:tcPr>
          <w:p w14:paraId="56A7A528"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0" w:type="dxa"/>
            <w:tcBorders>
              <w:top w:val="single" w:sz="4" w:space="0" w:color="000000"/>
              <w:left w:val="single" w:sz="4" w:space="0" w:color="000000"/>
              <w:bottom w:val="single" w:sz="4" w:space="0" w:color="000000"/>
              <w:right w:val="single" w:sz="4" w:space="0" w:color="000000"/>
            </w:tcBorders>
            <w:vAlign w:val="center"/>
          </w:tcPr>
          <w:p w14:paraId="7877C865"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5" w:type="dxa"/>
            <w:tcBorders>
              <w:top w:val="single" w:sz="4" w:space="0" w:color="000000"/>
              <w:left w:val="single" w:sz="4" w:space="0" w:color="000000"/>
              <w:bottom w:val="single" w:sz="4" w:space="0" w:color="000000"/>
              <w:right w:val="single" w:sz="4" w:space="0" w:color="000000"/>
            </w:tcBorders>
            <w:vAlign w:val="center"/>
          </w:tcPr>
          <w:p w14:paraId="264FB4DE"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124" w:type="dxa"/>
            <w:tcBorders>
              <w:top w:val="single" w:sz="4" w:space="0" w:color="000000"/>
              <w:left w:val="single" w:sz="4" w:space="0" w:color="000000"/>
              <w:bottom w:val="single" w:sz="4" w:space="0" w:color="000000"/>
              <w:right w:val="single" w:sz="4" w:space="0" w:color="000000"/>
            </w:tcBorders>
            <w:vAlign w:val="center"/>
            <w:hideMark/>
          </w:tcPr>
          <w:p w14:paraId="5ADA6AF5"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r>
              <w:rPr>
                <w:rFonts w:cs="Times New Roman"/>
                <w:sz w:val="28"/>
                <w:szCs w:val="28"/>
                <w:highlight w:val="white"/>
                <w:shd w:val="clear" w:color="auto" w:fill="FFFFFF" w:themeFill="background1"/>
                <w:lang w:val="nl-NL"/>
              </w:rPr>
              <w:t>T=5</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lang w:val="nl-NL"/>
              </w:rPr>
              <w:t>27</w:t>
            </w:r>
          </w:p>
        </w:tc>
        <w:tc>
          <w:tcPr>
            <w:tcW w:w="1089" w:type="dxa"/>
            <w:tcBorders>
              <w:top w:val="single" w:sz="4" w:space="0" w:color="000000"/>
              <w:left w:val="single" w:sz="4" w:space="0" w:color="000000"/>
              <w:bottom w:val="single" w:sz="4" w:space="0" w:color="000000"/>
              <w:right w:val="single" w:sz="4" w:space="0" w:color="000000"/>
            </w:tcBorders>
            <w:vAlign w:val="center"/>
          </w:tcPr>
          <w:p w14:paraId="08462FB2"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07A0685B" w14:textId="77777777" w:rsidR="009B6BDD" w:rsidRDefault="009B6BDD">
            <w:pPr>
              <w:spacing w:line="240" w:lineRule="auto"/>
              <w:ind w:firstLine="0"/>
              <w:jc w:val="center"/>
              <w:rPr>
                <w:rFonts w:cs="Times New Roman"/>
                <w:sz w:val="28"/>
                <w:szCs w:val="28"/>
                <w:highlight w:val="white"/>
                <w:shd w:val="clear" w:color="auto" w:fill="FFFFFF" w:themeFill="background1"/>
                <w:lang w:val="nl-NL"/>
              </w:rPr>
            </w:pPr>
          </w:p>
        </w:tc>
        <w:tc>
          <w:tcPr>
            <w:tcW w:w="1362" w:type="dxa"/>
            <w:tcBorders>
              <w:top w:val="single" w:sz="4" w:space="0" w:color="000000"/>
              <w:left w:val="single" w:sz="4" w:space="0" w:color="000000"/>
              <w:bottom w:val="single" w:sz="4" w:space="0" w:color="000000"/>
              <w:right w:val="single" w:sz="4" w:space="0" w:color="000000"/>
            </w:tcBorders>
            <w:vAlign w:val="center"/>
          </w:tcPr>
          <w:p w14:paraId="2FD01060" w14:textId="77777777" w:rsidR="009B6BDD" w:rsidRDefault="009B6BDD">
            <w:pPr>
              <w:spacing w:line="240" w:lineRule="auto"/>
              <w:ind w:firstLine="0"/>
              <w:rPr>
                <w:rFonts w:cs="Times New Roman"/>
                <w:sz w:val="28"/>
                <w:szCs w:val="28"/>
                <w:highlight w:val="white"/>
                <w:shd w:val="clear" w:color="auto" w:fill="FFFFFF" w:themeFill="background1"/>
                <w:lang w:val="nl-NL"/>
              </w:rPr>
            </w:pPr>
          </w:p>
        </w:tc>
      </w:tr>
    </w:tbl>
    <w:p w14:paraId="12027E1C" w14:textId="77777777" w:rsidR="009B6BDD" w:rsidRDefault="009B6BDD" w:rsidP="009B6BDD">
      <w:pPr>
        <w:spacing w:line="240" w:lineRule="auto"/>
        <w:rPr>
          <w:rFonts w:cs="Times New Roman"/>
          <w:sz w:val="28"/>
          <w:szCs w:val="28"/>
          <w:shd w:val="clear" w:color="auto" w:fill="FFFFFF" w:themeFill="background1"/>
        </w:rPr>
      </w:pPr>
    </w:p>
    <w:p w14:paraId="04ACA5F5" w14:textId="77777777" w:rsidR="009B6BDD" w:rsidRDefault="009B6BDD" w:rsidP="009B6BDD">
      <w:pPr>
        <w:spacing w:line="240" w:lineRule="auto"/>
        <w:rPr>
          <w:rFonts w:cs="Times New Roman"/>
          <w:sz w:val="28"/>
          <w:szCs w:val="28"/>
          <w:shd w:val="clear" w:color="auto" w:fill="FFFFFF" w:themeFill="background1"/>
          <w:lang w:val="vi-VN"/>
        </w:rPr>
      </w:pPr>
      <w:r>
        <w:rPr>
          <w:rFonts w:cs="Times New Roman"/>
          <w:sz w:val="28"/>
          <w:szCs w:val="28"/>
          <w:shd w:val="clear" w:color="auto" w:fill="FFFFFF" w:themeFill="background1"/>
          <w:lang w:val="vi-VN"/>
        </w:rPr>
        <w:t>Based on the results above, the following conclusions can be drawn:</w:t>
      </w:r>
    </w:p>
    <w:p w14:paraId="6E675ACE" w14:textId="77777777" w:rsidR="009B6BDD" w:rsidRDefault="009B6BDD" w:rsidP="009B6BDD">
      <w:pPr>
        <w:spacing w:line="240" w:lineRule="auto"/>
        <w:rPr>
          <w:rFonts w:cs="Times New Roman"/>
          <w:spacing w:val="2"/>
          <w:sz w:val="28"/>
          <w:szCs w:val="28"/>
          <w:shd w:val="clear" w:color="auto" w:fill="FFFFFF" w:themeFill="background1"/>
          <w:lang w:val="vi-VN"/>
        </w:rPr>
      </w:pPr>
      <w:r>
        <w:rPr>
          <w:rFonts w:cs="Times New Roman"/>
          <w:spacing w:val="2"/>
          <w:sz w:val="28"/>
          <w:szCs w:val="28"/>
          <w:shd w:val="clear" w:color="auto" w:fill="FFFFFF" w:themeFill="background1"/>
          <w:lang w:val="vi-VN"/>
        </w:rPr>
        <w:t>The average score of the experimental group, both by individual group/school and the combined average score after the experiment, is higher than that of the control group: 9,3 &gt; 7,8.</w:t>
      </w:r>
    </w:p>
    <w:p w14:paraId="0E137086" w14:textId="77777777" w:rsidR="009B6BDD" w:rsidRDefault="009B6BDD" w:rsidP="009B6BDD">
      <w:pPr>
        <w:spacing w:line="240" w:lineRule="auto"/>
        <w:rPr>
          <w:rFonts w:cs="Times New Roman"/>
          <w:sz w:val="28"/>
          <w:szCs w:val="28"/>
          <w:shd w:val="clear" w:color="auto" w:fill="FFFFFF" w:themeFill="background1"/>
          <w:lang w:val="vi-VN"/>
        </w:rPr>
      </w:pPr>
      <w:r>
        <w:rPr>
          <w:rFonts w:cs="Times New Roman"/>
          <w:sz w:val="28"/>
          <w:szCs w:val="28"/>
          <w:shd w:val="clear" w:color="auto" w:fill="FFFFFF" w:themeFill="background1"/>
          <w:lang w:val="vi-VN"/>
        </w:rPr>
        <w:t>The coefficient of variation for the experimental group, both by individual group/school and the combined coefficient of variation after the experiment, is smaller than that of the control group: 5,27 &lt; 10,89.</w:t>
      </w:r>
    </w:p>
    <w:p w14:paraId="1AD07682" w14:textId="77777777" w:rsidR="009B6BDD" w:rsidRDefault="009B6BDD" w:rsidP="009B6BDD">
      <w:pPr>
        <w:spacing w:line="240" w:lineRule="auto"/>
        <w:rPr>
          <w:rFonts w:cs="Times New Roman"/>
          <w:sz w:val="28"/>
          <w:szCs w:val="28"/>
          <w:highlight w:val="white"/>
          <w:shd w:val="clear" w:color="auto" w:fill="FFFFFF" w:themeFill="background1"/>
          <w:lang w:val="vi-VN"/>
        </w:rPr>
      </w:pPr>
      <w:r>
        <w:rPr>
          <w:rFonts w:cs="Times New Roman"/>
          <w:sz w:val="28"/>
          <w:szCs w:val="28"/>
          <w:shd w:val="clear" w:color="auto" w:fill="FFFFFF" w:themeFill="background1"/>
          <w:lang w:val="vi-VN"/>
        </w:rPr>
        <w:t>The frequency and cumulative frequency curves for the experimental group regarding knowledge are higher and shifted to the right compared to the control group.</w:t>
      </w:r>
    </w:p>
    <w:p w14:paraId="4A5F2B0C" w14:textId="77777777" w:rsidR="009B6BDD" w:rsidRDefault="009B6BDD" w:rsidP="009B6BDD">
      <w:pPr>
        <w:spacing w:line="240" w:lineRule="auto"/>
        <w:rPr>
          <w:rFonts w:cs="Times New Roman"/>
          <w:sz w:val="28"/>
          <w:szCs w:val="28"/>
          <w:shd w:val="clear" w:color="auto" w:fill="FFFFFF" w:themeFill="background1"/>
          <w:lang w:val="vi-VN"/>
        </w:rPr>
      </w:pPr>
      <w:r>
        <w:rPr>
          <w:rFonts w:cs="Times New Roman"/>
          <w:sz w:val="28"/>
          <w:szCs w:val="28"/>
          <w:shd w:val="clear" w:color="auto" w:fill="FFFFFF" w:themeFill="background1"/>
          <w:lang w:val="vi-VN"/>
        </w:rPr>
        <w:t>Thus, based on these results, it can be concluded that the knowledge level of the experimental group is higher than that of the control group.</w:t>
      </w:r>
    </w:p>
    <w:p w14:paraId="400352B0" w14:textId="77777777" w:rsidR="009B6BDD" w:rsidRDefault="009B6BDD" w:rsidP="009B6BDD">
      <w:pPr>
        <w:spacing w:line="240" w:lineRule="auto"/>
        <w:rPr>
          <w:rFonts w:cs="Times New Roman"/>
          <w:sz w:val="28"/>
          <w:szCs w:val="28"/>
          <w:highlight w:val="white"/>
          <w:shd w:val="clear" w:color="auto" w:fill="FFFFFF" w:themeFill="background1"/>
          <w:lang w:val="vi-VN"/>
        </w:rPr>
      </w:pPr>
      <w:r>
        <w:rPr>
          <w:rFonts w:cs="Times New Roman"/>
          <w:sz w:val="28"/>
          <w:szCs w:val="28"/>
          <w:shd w:val="clear" w:color="auto" w:fill="FFFFFF" w:themeFill="background1"/>
          <w:lang w:val="vi-VN"/>
        </w:rPr>
        <w:t>The results regarding changes in the professional development capacity (NLNN) of teachers in the participating middle schools are presented in Table 3.10. Table 3.10 shows that the professional development capacity of the schools in the experimental group is higher than that of the control group. Specifically:</w:t>
      </w:r>
    </w:p>
    <w:p w14:paraId="5A87EFEB" w14:textId="77777777" w:rsidR="009B6BDD" w:rsidRDefault="009B6BDD" w:rsidP="009B6BDD">
      <w:pPr>
        <w:spacing w:after="200" w:line="276" w:lineRule="auto"/>
        <w:ind w:firstLine="0"/>
        <w:jc w:val="left"/>
        <w:rPr>
          <w:rFonts w:eastAsia="Times New Roman" w:cs="Times New Roman"/>
          <w:b/>
          <w:sz w:val="28"/>
          <w:szCs w:val="28"/>
          <w:highlight w:val="white"/>
          <w:shd w:val="clear" w:color="auto" w:fill="FFFFFF" w:themeFill="background1"/>
        </w:rPr>
      </w:pPr>
      <w:r>
        <w:rPr>
          <w:sz w:val="28"/>
          <w:highlight w:val="white"/>
          <w:shd w:val="clear" w:color="auto" w:fill="FFFFFF" w:themeFill="background1"/>
        </w:rPr>
        <w:br w:type="page"/>
      </w:r>
    </w:p>
    <w:p w14:paraId="2C0BFD3D" w14:textId="77777777" w:rsidR="009B6BDD" w:rsidRDefault="009B6BDD" w:rsidP="009B6BDD">
      <w:pPr>
        <w:pStyle w:val="abang"/>
        <w:spacing w:line="240" w:lineRule="auto"/>
        <w:rPr>
          <w:iCs/>
          <w:color w:val="auto"/>
          <w:sz w:val="28"/>
          <w:highlight w:val="white"/>
          <w:shd w:val="clear" w:color="auto" w:fill="FFFFFF" w:themeFill="background1"/>
        </w:rPr>
      </w:pPr>
      <w:r>
        <w:rPr>
          <w:color w:val="auto"/>
          <w:sz w:val="28"/>
          <w:highlight w:val="white"/>
          <w:shd w:val="clear" w:color="auto" w:fill="FFFFFF" w:themeFill="background1"/>
          <w:lang w:val="en-US"/>
        </w:rPr>
        <w:lastRenderedPageBreak/>
        <w:t>Table</w:t>
      </w:r>
      <w:r>
        <w:rPr>
          <w:color w:val="auto"/>
          <w:sz w:val="28"/>
          <w:highlight w:val="white"/>
          <w:shd w:val="clear" w:color="auto" w:fill="FFFFFF" w:themeFill="background1"/>
        </w:rPr>
        <w:t xml:space="preserve"> 3.10. </w:t>
      </w:r>
      <w:r>
        <w:rPr>
          <w:color w:val="auto"/>
          <w:sz w:val="28"/>
          <w:highlight w:val="white"/>
          <w:shd w:val="clear" w:color="auto" w:fill="FFFFFF" w:themeFill="background1"/>
          <w:lang w:val="en-US"/>
        </w:rPr>
        <w:t>Results of changes in the professional development capacity of secondary school teachers</w:t>
      </w:r>
      <w:r>
        <w:rPr>
          <w:color w:val="auto"/>
          <w:sz w:val="28"/>
          <w:highlight w:val="white"/>
          <w:shd w:val="clear" w:color="auto" w:fill="FFFFFF" w:themeFill="background1"/>
        </w:rPr>
        <w:t xml:space="preserve"> </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206"/>
        <w:gridCol w:w="710"/>
        <w:gridCol w:w="710"/>
        <w:gridCol w:w="710"/>
        <w:gridCol w:w="708"/>
        <w:gridCol w:w="709"/>
        <w:gridCol w:w="704"/>
        <w:gridCol w:w="708"/>
        <w:gridCol w:w="709"/>
        <w:gridCol w:w="709"/>
        <w:gridCol w:w="699"/>
        <w:gridCol w:w="709"/>
      </w:tblGrid>
      <w:tr w:rsidR="009B6BDD" w14:paraId="4F8BC4FA" w14:textId="77777777" w:rsidTr="009B6BDD">
        <w:trPr>
          <w:trHeight w:val="300"/>
          <w:jc w:val="center"/>
        </w:trPr>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62FED218" w14:textId="77777777" w:rsidR="009B6BDD" w:rsidRDefault="009B6BDD">
            <w:pPr>
              <w:spacing w:line="240" w:lineRule="auto"/>
              <w:ind w:firstLine="0"/>
              <w:jc w:val="center"/>
              <w:rPr>
                <w:rFonts w:cs="Times New Roman"/>
                <w:b/>
                <w:bCs/>
                <w:sz w:val="28"/>
                <w:szCs w:val="28"/>
                <w:highlight w:val="white"/>
                <w:shd w:val="clear" w:color="auto" w:fill="FFFFFF" w:themeFill="background1"/>
              </w:rPr>
            </w:pPr>
            <w:r>
              <w:rPr>
                <w:rFonts w:cs="Times New Roman"/>
                <w:b/>
                <w:bCs/>
                <w:sz w:val="28"/>
                <w:szCs w:val="28"/>
                <w:highlight w:val="white"/>
                <w:shd w:val="clear" w:color="auto" w:fill="FFFFFF" w:themeFill="background1"/>
              </w:rPr>
              <w:t>Group</w:t>
            </w:r>
          </w:p>
        </w:tc>
        <w:tc>
          <w:tcPr>
            <w:tcW w:w="120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CEC0C0" w14:textId="77777777" w:rsidR="009B6BDD" w:rsidRDefault="009B6BDD">
            <w:pPr>
              <w:spacing w:line="240" w:lineRule="auto"/>
              <w:ind w:left="-108" w:firstLine="0"/>
              <w:jc w:val="center"/>
              <w:rPr>
                <w:rFonts w:cs="Times New Roman"/>
                <w:b/>
                <w:bCs/>
                <w:sz w:val="28"/>
                <w:szCs w:val="28"/>
                <w:highlight w:val="white"/>
                <w:shd w:val="clear" w:color="auto" w:fill="FFFFFF" w:themeFill="background1"/>
              </w:rPr>
            </w:pPr>
            <w:r>
              <w:rPr>
                <w:rFonts w:cs="Times New Roman"/>
                <w:b/>
                <w:bCs/>
                <w:sz w:val="28"/>
                <w:szCs w:val="28"/>
                <w:highlight w:val="white"/>
                <w:shd w:val="clear" w:color="auto" w:fill="FFFFFF" w:themeFill="background1"/>
              </w:rPr>
              <w:t>Level</w:t>
            </w:r>
          </w:p>
        </w:tc>
        <w:tc>
          <w:tcPr>
            <w:tcW w:w="7073" w:type="dxa"/>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6AC58460" w14:textId="77777777" w:rsidR="009B6BDD" w:rsidRDefault="009B6BDD">
            <w:pPr>
              <w:spacing w:line="240" w:lineRule="auto"/>
              <w:ind w:firstLine="0"/>
              <w:jc w:val="center"/>
              <w:rPr>
                <w:rFonts w:cs="Times New Roman"/>
                <w:b/>
                <w:bCs/>
                <w:sz w:val="28"/>
                <w:szCs w:val="28"/>
                <w:highlight w:val="white"/>
                <w:shd w:val="clear" w:color="auto" w:fill="FFFFFF" w:themeFill="background1"/>
              </w:rPr>
            </w:pPr>
            <w:r>
              <w:rPr>
                <w:rFonts w:cs="Times New Roman"/>
                <w:b/>
                <w:bCs/>
                <w:sz w:val="28"/>
                <w:szCs w:val="28"/>
                <w:highlight w:val="white"/>
                <w:shd w:val="clear" w:color="auto" w:fill="FFFFFF" w:themeFill="background1"/>
              </w:rPr>
              <w:t>Criteria</w:t>
            </w:r>
            <w:r>
              <w:rPr>
                <w:rFonts w:cs="Times New Roman"/>
                <w:b/>
                <w:bCs/>
                <w:sz w:val="28"/>
                <w:szCs w:val="28"/>
                <w:highlight w:val="white"/>
                <w:shd w:val="clear" w:color="auto" w:fill="FFFFFF" w:themeFill="background1"/>
                <w:lang w:val="vi-VN"/>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745607" w14:textId="77777777" w:rsidR="009B6BDD" w:rsidRDefault="009B6BDD">
            <w:pPr>
              <w:spacing w:line="240" w:lineRule="auto"/>
              <w:ind w:firstLine="0"/>
              <w:jc w:val="center"/>
              <w:rPr>
                <w:rFonts w:cs="Times New Roman"/>
                <w:b/>
                <w:bCs/>
                <w:sz w:val="28"/>
                <w:szCs w:val="28"/>
                <w:highlight w:val="white"/>
                <w:shd w:val="clear" w:color="auto" w:fill="FFFFFF" w:themeFill="background1"/>
              </w:rPr>
            </w:pPr>
            <w:r>
              <w:rPr>
                <w:rFonts w:cs="Times New Roman"/>
                <w:b/>
                <w:bCs/>
                <w:sz w:val="28"/>
                <w:szCs w:val="28"/>
                <w:highlight w:val="white"/>
                <w:shd w:val="clear" w:color="auto" w:fill="FFFFFF" w:themeFill="background1"/>
                <w:lang w:val="vi-VN"/>
              </w:rPr>
              <w:t>X</w:t>
            </w:r>
          </w:p>
          <w:p w14:paraId="28152DD3" w14:textId="77777777" w:rsidR="009B6BDD" w:rsidRDefault="009B6BDD">
            <w:pPr>
              <w:spacing w:line="240" w:lineRule="auto"/>
              <w:ind w:firstLine="0"/>
              <w:jc w:val="center"/>
              <w:rPr>
                <w:rFonts w:cs="Times New Roman"/>
                <w:b/>
                <w:bCs/>
                <w:sz w:val="28"/>
                <w:szCs w:val="28"/>
                <w:highlight w:val="white"/>
                <w:shd w:val="clear" w:color="auto" w:fill="FFFFFF" w:themeFill="background1"/>
              </w:rPr>
            </w:pPr>
            <w:r>
              <w:rPr>
                <w:rFonts w:cs="Times New Roman"/>
                <w:b/>
                <w:bCs/>
                <w:sz w:val="28"/>
                <w:szCs w:val="28"/>
                <w:highlight w:val="white"/>
                <w:shd w:val="clear" w:color="auto" w:fill="FFFFFF" w:themeFill="background1"/>
                <w:lang w:val="vi-VN"/>
              </w:rPr>
              <w:t>(%)</w:t>
            </w:r>
          </w:p>
        </w:tc>
      </w:tr>
      <w:tr w:rsidR="009B6BDD" w14:paraId="2E911656" w14:textId="77777777" w:rsidTr="009B6BDD">
        <w:trPr>
          <w:trHeight w:val="300"/>
          <w:jc w:val="center"/>
        </w:trPr>
        <w:tc>
          <w:tcPr>
            <w:tcW w:w="1372" w:type="dxa"/>
            <w:vMerge/>
            <w:tcBorders>
              <w:top w:val="single" w:sz="4" w:space="0" w:color="auto"/>
              <w:left w:val="single" w:sz="4" w:space="0" w:color="auto"/>
              <w:bottom w:val="single" w:sz="4" w:space="0" w:color="auto"/>
              <w:right w:val="single" w:sz="4" w:space="0" w:color="auto"/>
            </w:tcBorders>
            <w:vAlign w:val="center"/>
            <w:hideMark/>
          </w:tcPr>
          <w:p w14:paraId="4010960B" w14:textId="77777777" w:rsidR="009B6BDD" w:rsidRDefault="009B6BDD">
            <w:pPr>
              <w:spacing w:line="240" w:lineRule="auto"/>
              <w:ind w:firstLine="0"/>
              <w:jc w:val="left"/>
              <w:rPr>
                <w:rFonts w:cs="Times New Roman"/>
                <w:b/>
                <w:bCs/>
                <w:sz w:val="28"/>
                <w:szCs w:val="28"/>
                <w:highlight w:val="white"/>
                <w:shd w:val="clear" w:color="auto" w:fill="FFFFFF" w:themeFill="background1"/>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5758FB10" w14:textId="77777777" w:rsidR="009B6BDD" w:rsidRDefault="009B6BDD">
            <w:pPr>
              <w:spacing w:line="240" w:lineRule="auto"/>
              <w:ind w:firstLine="0"/>
              <w:jc w:val="left"/>
              <w:rPr>
                <w:rFonts w:cs="Times New Roman"/>
                <w:b/>
                <w:bCs/>
                <w:sz w:val="28"/>
                <w:szCs w:val="28"/>
                <w:highlight w:val="white"/>
                <w:shd w:val="clear" w:color="auto" w:fill="FFFFFF" w:themeFill="background1"/>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A47134" w14:textId="77777777" w:rsidR="009B6BDD" w:rsidRDefault="009B6BDD">
            <w:pPr>
              <w:spacing w:line="240" w:lineRule="auto"/>
              <w:ind w:firstLine="0"/>
              <w:jc w:val="center"/>
              <w:rPr>
                <w:rFonts w:cs="Times New Roman"/>
                <w:bCs/>
                <w:sz w:val="28"/>
                <w:szCs w:val="28"/>
                <w:highlight w:val="white"/>
                <w:shd w:val="clear" w:color="auto" w:fill="FFFFFF" w:themeFill="background1"/>
              </w:rPr>
            </w:pPr>
            <w:r>
              <w:rPr>
                <w:rFonts w:cs="Times New Roman"/>
                <w:bCs/>
                <w:sz w:val="28"/>
                <w:szCs w:val="28"/>
                <w:highlight w:val="white"/>
                <w:shd w:val="clear" w:color="auto" w:fill="FFFFFF" w:themeFill="background1"/>
                <w:lang w:val="vi-VN"/>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9789F1" w14:textId="77777777" w:rsidR="009B6BDD" w:rsidRDefault="009B6BDD">
            <w:pPr>
              <w:spacing w:line="240" w:lineRule="auto"/>
              <w:ind w:firstLine="0"/>
              <w:jc w:val="center"/>
              <w:rPr>
                <w:rFonts w:cs="Times New Roman"/>
                <w:bCs/>
                <w:sz w:val="28"/>
                <w:szCs w:val="28"/>
                <w:highlight w:val="white"/>
                <w:shd w:val="clear" w:color="auto" w:fill="FFFFFF" w:themeFill="background1"/>
              </w:rPr>
            </w:pPr>
            <w:r>
              <w:rPr>
                <w:rFonts w:cs="Times New Roman"/>
                <w:bCs/>
                <w:sz w:val="28"/>
                <w:szCs w:val="28"/>
                <w:highlight w:val="white"/>
                <w:shd w:val="clear" w:color="auto" w:fill="FFFFFF" w:themeFill="background1"/>
                <w:lang w:val="vi-VN"/>
              </w:rPr>
              <w:t>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93C947" w14:textId="77777777" w:rsidR="009B6BDD" w:rsidRDefault="009B6BDD">
            <w:pPr>
              <w:spacing w:line="240" w:lineRule="auto"/>
              <w:ind w:firstLine="0"/>
              <w:jc w:val="center"/>
              <w:rPr>
                <w:rFonts w:cs="Times New Roman"/>
                <w:bCs/>
                <w:sz w:val="28"/>
                <w:szCs w:val="28"/>
                <w:highlight w:val="white"/>
                <w:shd w:val="clear" w:color="auto" w:fill="FFFFFF" w:themeFill="background1"/>
              </w:rPr>
            </w:pPr>
            <w:r>
              <w:rPr>
                <w:rFonts w:cs="Times New Roman"/>
                <w:bCs/>
                <w:sz w:val="28"/>
                <w:szCs w:val="28"/>
                <w:highlight w:val="white"/>
                <w:shd w:val="clear" w:color="auto" w:fill="FFFFFF" w:themeFill="background1"/>
                <w:lang w:val="vi-VN"/>
              </w:rPr>
              <w:t>3</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9D83C1" w14:textId="77777777" w:rsidR="009B6BDD" w:rsidRDefault="009B6BDD">
            <w:pPr>
              <w:spacing w:line="240" w:lineRule="auto"/>
              <w:ind w:firstLine="0"/>
              <w:jc w:val="center"/>
              <w:rPr>
                <w:rFonts w:cs="Times New Roman"/>
                <w:bCs/>
                <w:sz w:val="28"/>
                <w:szCs w:val="28"/>
                <w:highlight w:val="white"/>
                <w:shd w:val="clear" w:color="auto" w:fill="FFFFFF" w:themeFill="background1"/>
              </w:rPr>
            </w:pPr>
            <w:r>
              <w:rPr>
                <w:rFonts w:cs="Times New Roman"/>
                <w:bCs/>
                <w:sz w:val="28"/>
                <w:szCs w:val="28"/>
                <w:highlight w:val="white"/>
                <w:shd w:val="clear" w:color="auto" w:fill="FFFFFF" w:themeFill="background1"/>
                <w:lang w:val="vi-VN"/>
              </w:rPr>
              <w:t>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D47095" w14:textId="77777777" w:rsidR="009B6BDD" w:rsidRDefault="009B6BDD">
            <w:pPr>
              <w:spacing w:line="240" w:lineRule="auto"/>
              <w:ind w:firstLine="0"/>
              <w:jc w:val="center"/>
              <w:rPr>
                <w:rFonts w:cs="Times New Roman"/>
                <w:bCs/>
                <w:sz w:val="28"/>
                <w:szCs w:val="28"/>
                <w:highlight w:val="white"/>
                <w:shd w:val="clear" w:color="auto" w:fill="FFFFFF" w:themeFill="background1"/>
              </w:rPr>
            </w:pPr>
            <w:r>
              <w:rPr>
                <w:rFonts w:cs="Times New Roman"/>
                <w:bCs/>
                <w:sz w:val="28"/>
                <w:szCs w:val="28"/>
                <w:highlight w:val="white"/>
                <w:shd w:val="clear" w:color="auto" w:fill="FFFFFF" w:themeFill="background1"/>
                <w:lang w:val="vi-VN"/>
              </w:rPr>
              <w:t>5</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EFEC82" w14:textId="77777777" w:rsidR="009B6BDD" w:rsidRDefault="009B6BDD">
            <w:pPr>
              <w:spacing w:line="240" w:lineRule="auto"/>
              <w:ind w:firstLine="0"/>
              <w:jc w:val="center"/>
              <w:rPr>
                <w:rFonts w:cs="Times New Roman"/>
                <w:bCs/>
                <w:sz w:val="28"/>
                <w:szCs w:val="28"/>
                <w:highlight w:val="white"/>
                <w:shd w:val="clear" w:color="auto" w:fill="FFFFFF" w:themeFill="background1"/>
              </w:rPr>
            </w:pPr>
            <w:r>
              <w:rPr>
                <w:rFonts w:cs="Times New Roman"/>
                <w:bCs/>
                <w:sz w:val="28"/>
                <w:szCs w:val="28"/>
                <w:highlight w:val="white"/>
                <w:shd w:val="clear" w:color="auto" w:fill="FFFFFF" w:themeFill="background1"/>
                <w:lang w:val="vi-VN"/>
              </w:rPr>
              <w:t>6</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50EBC0" w14:textId="77777777" w:rsidR="009B6BDD" w:rsidRDefault="009B6BDD">
            <w:pPr>
              <w:spacing w:line="240" w:lineRule="auto"/>
              <w:ind w:firstLine="0"/>
              <w:jc w:val="center"/>
              <w:rPr>
                <w:rFonts w:cs="Times New Roman"/>
                <w:bCs/>
                <w:sz w:val="28"/>
                <w:szCs w:val="28"/>
                <w:highlight w:val="white"/>
                <w:shd w:val="clear" w:color="auto" w:fill="FFFFFF" w:themeFill="background1"/>
              </w:rPr>
            </w:pPr>
            <w:r>
              <w:rPr>
                <w:rFonts w:cs="Times New Roman"/>
                <w:bCs/>
                <w:sz w:val="28"/>
                <w:szCs w:val="28"/>
                <w:highlight w:val="white"/>
                <w:shd w:val="clear" w:color="auto" w:fill="FFFFFF" w:themeFill="background1"/>
                <w:lang w:val="vi-VN"/>
              </w:rPr>
              <w:t>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710B41" w14:textId="77777777" w:rsidR="009B6BDD" w:rsidRDefault="009B6BDD">
            <w:pPr>
              <w:spacing w:line="240" w:lineRule="auto"/>
              <w:ind w:firstLine="0"/>
              <w:jc w:val="center"/>
              <w:rPr>
                <w:rFonts w:cs="Times New Roman"/>
                <w:bCs/>
                <w:sz w:val="28"/>
                <w:szCs w:val="28"/>
                <w:highlight w:val="white"/>
                <w:shd w:val="clear" w:color="auto" w:fill="FFFFFF" w:themeFill="background1"/>
              </w:rPr>
            </w:pPr>
            <w:r>
              <w:rPr>
                <w:rFonts w:cs="Times New Roman"/>
                <w:bCs/>
                <w:sz w:val="28"/>
                <w:szCs w:val="28"/>
                <w:highlight w:val="white"/>
                <w:shd w:val="clear" w:color="auto" w:fill="FFFFFF" w:themeFill="background1"/>
                <w:lang w:val="vi-VN"/>
              </w:rPr>
              <w:t>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C982AB" w14:textId="77777777" w:rsidR="009B6BDD" w:rsidRDefault="009B6BDD">
            <w:pPr>
              <w:spacing w:line="240" w:lineRule="auto"/>
              <w:ind w:firstLine="0"/>
              <w:jc w:val="center"/>
              <w:rPr>
                <w:rFonts w:cs="Times New Roman"/>
                <w:bCs/>
                <w:sz w:val="28"/>
                <w:szCs w:val="28"/>
                <w:highlight w:val="white"/>
                <w:shd w:val="clear" w:color="auto" w:fill="FFFFFF" w:themeFill="background1"/>
              </w:rPr>
            </w:pPr>
            <w:r>
              <w:rPr>
                <w:rFonts w:cs="Times New Roman"/>
                <w:bCs/>
                <w:sz w:val="28"/>
                <w:szCs w:val="28"/>
                <w:highlight w:val="white"/>
                <w:shd w:val="clear" w:color="auto" w:fill="FFFFFF" w:themeFill="background1"/>
                <w:lang w:val="vi-VN"/>
              </w:rPr>
              <w:t>9</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A6D3F5" w14:textId="77777777" w:rsidR="009B6BDD" w:rsidRDefault="009B6BDD">
            <w:pPr>
              <w:spacing w:line="240" w:lineRule="auto"/>
              <w:ind w:firstLine="0"/>
              <w:jc w:val="center"/>
              <w:rPr>
                <w:rFonts w:cs="Times New Roman"/>
                <w:bCs/>
                <w:sz w:val="28"/>
                <w:szCs w:val="28"/>
                <w:highlight w:val="white"/>
                <w:shd w:val="clear" w:color="auto" w:fill="FFFFFF" w:themeFill="background1"/>
              </w:rPr>
            </w:pPr>
            <w:r>
              <w:rPr>
                <w:rFonts w:cs="Times New Roman"/>
                <w:bCs/>
                <w:sz w:val="28"/>
                <w:szCs w:val="28"/>
                <w:highlight w:val="white"/>
                <w:shd w:val="clear" w:color="auto" w:fill="FFFFFF" w:themeFill="background1"/>
                <w:lang w:val="vi-VN"/>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01E1ED1" w14:textId="77777777" w:rsidR="009B6BDD" w:rsidRDefault="009B6BDD">
            <w:pPr>
              <w:spacing w:line="240" w:lineRule="auto"/>
              <w:ind w:firstLine="0"/>
              <w:jc w:val="center"/>
              <w:rPr>
                <w:rFonts w:cs="Times New Roman"/>
                <w:bCs/>
                <w:sz w:val="28"/>
                <w:szCs w:val="28"/>
                <w:highlight w:val="white"/>
                <w:shd w:val="clear" w:color="auto" w:fill="FFFFFF" w:themeFill="background1"/>
              </w:rPr>
            </w:pPr>
          </w:p>
        </w:tc>
      </w:tr>
      <w:tr w:rsidR="009B6BDD" w14:paraId="6DFF3F1C" w14:textId="77777777" w:rsidTr="009B6BDD">
        <w:trPr>
          <w:trHeight w:val="300"/>
          <w:jc w:val="center"/>
        </w:trPr>
        <w:tc>
          <w:tcPr>
            <w:tcW w:w="137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12B5FD" w14:textId="77777777" w:rsidR="009B6BDD" w:rsidRDefault="009B6BDD">
            <w:pPr>
              <w:spacing w:line="240" w:lineRule="auto"/>
              <w:ind w:firstLine="0"/>
              <w:jc w:val="center"/>
              <w:rPr>
                <w:rFonts w:cs="Times New Roman"/>
                <w:b/>
                <w:iCs/>
                <w:sz w:val="28"/>
                <w:szCs w:val="28"/>
                <w:highlight w:val="white"/>
                <w:shd w:val="clear" w:color="auto" w:fill="FFFFFF" w:themeFill="background1"/>
              </w:rPr>
            </w:pPr>
            <w:r>
              <w:rPr>
                <w:rFonts w:cs="Times New Roman"/>
                <w:b/>
                <w:iCs/>
                <w:sz w:val="28"/>
                <w:szCs w:val="28"/>
                <w:highlight w:val="white"/>
                <w:shd w:val="clear" w:color="auto" w:fill="FFFFFF" w:themeFill="background1"/>
              </w:rPr>
              <w:t>Control</w:t>
            </w:r>
          </w:p>
        </w:tc>
        <w:tc>
          <w:tcPr>
            <w:tcW w:w="120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DC6F18" w14:textId="77777777" w:rsidR="009B6BDD" w:rsidRDefault="009B6BDD">
            <w:pPr>
              <w:spacing w:line="240" w:lineRule="auto"/>
              <w:ind w:firstLine="0"/>
              <w:jc w:val="center"/>
              <w:rPr>
                <w:rFonts w:cs="Times New Roman"/>
                <w:bCs/>
                <w:iCs/>
                <w:sz w:val="28"/>
                <w:szCs w:val="28"/>
                <w:highlight w:val="white"/>
                <w:shd w:val="clear" w:color="auto" w:fill="FFFFFF" w:themeFill="background1"/>
              </w:rPr>
            </w:pPr>
            <w:r>
              <w:rPr>
                <w:rFonts w:cs="Times New Roman"/>
                <w:bCs/>
                <w:iCs/>
                <w:sz w:val="28"/>
                <w:szCs w:val="28"/>
                <w:highlight w:val="white"/>
                <w:shd w:val="clear" w:color="auto" w:fill="FFFFFF" w:themeFill="background1"/>
              </w:rPr>
              <w:t>Good</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9ED0CC"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BCFD3A"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4B48C1"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14</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32CDCF"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0E52CC"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12</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8B125B"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4C1A61"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9CD59A"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BB5109"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12</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2082D0"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7</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473669"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36</w:t>
            </w:r>
            <w:r>
              <w:rPr>
                <w:rFonts w:cs="Times New Roman"/>
                <w:sz w:val="28"/>
                <w:szCs w:val="28"/>
                <w:highlight w:val="white"/>
                <w:shd w:val="clear" w:color="auto" w:fill="FFFFFF" w:themeFill="background1"/>
                <w:lang w:val="vi-VN"/>
              </w:rPr>
              <w:t>,7</w:t>
            </w:r>
          </w:p>
        </w:tc>
      </w:tr>
      <w:tr w:rsidR="009B6BDD" w14:paraId="30E8C6DD" w14:textId="77777777" w:rsidTr="009B6BDD">
        <w:trPr>
          <w:trHeight w:val="90"/>
          <w:jc w:val="center"/>
        </w:trPr>
        <w:tc>
          <w:tcPr>
            <w:tcW w:w="1372" w:type="dxa"/>
            <w:vMerge/>
            <w:tcBorders>
              <w:top w:val="single" w:sz="4" w:space="0" w:color="auto"/>
              <w:left w:val="single" w:sz="4" w:space="0" w:color="auto"/>
              <w:bottom w:val="single" w:sz="4" w:space="0" w:color="auto"/>
              <w:right w:val="single" w:sz="4" w:space="0" w:color="auto"/>
            </w:tcBorders>
            <w:vAlign w:val="center"/>
            <w:hideMark/>
          </w:tcPr>
          <w:p w14:paraId="7424F8F9" w14:textId="77777777" w:rsidR="009B6BDD" w:rsidRDefault="009B6BDD">
            <w:pPr>
              <w:spacing w:line="240" w:lineRule="auto"/>
              <w:ind w:firstLine="0"/>
              <w:jc w:val="left"/>
              <w:rPr>
                <w:rFonts w:cs="Times New Roman"/>
                <w:b/>
                <w:iCs/>
                <w:sz w:val="28"/>
                <w:szCs w:val="28"/>
                <w:highlight w:val="white"/>
                <w:shd w:val="clear" w:color="auto" w:fill="FFFFFF" w:themeFill="background1"/>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49706690" w14:textId="77777777" w:rsidR="009B6BDD" w:rsidRDefault="009B6BDD">
            <w:pPr>
              <w:spacing w:line="240" w:lineRule="auto"/>
              <w:ind w:firstLine="0"/>
              <w:jc w:val="left"/>
              <w:rPr>
                <w:rFonts w:cs="Times New Roman"/>
                <w:bCs/>
                <w:iCs/>
                <w:sz w:val="28"/>
                <w:szCs w:val="28"/>
                <w:highlight w:val="white"/>
                <w:shd w:val="clear" w:color="auto" w:fill="FFFFFF" w:themeFill="background1"/>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1B70C2"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63</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C1C97F"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36,1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5BF343"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38</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9</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904148"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36,1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254F3B"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33</w:t>
            </w:r>
            <w:r>
              <w:rPr>
                <w:rFonts w:cs="Times New Roman"/>
                <w:sz w:val="28"/>
                <w:szCs w:val="28"/>
                <w:highlight w:val="white"/>
                <w:shd w:val="clear" w:color="auto" w:fill="FFFFFF" w:themeFill="background1"/>
                <w:lang w:val="vi-VN"/>
              </w:rPr>
              <w:t>,3</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5D6FBD"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27</w:t>
            </w:r>
            <w:r>
              <w:rPr>
                <w:rFonts w:cs="Times New Roman"/>
                <w:sz w:val="28"/>
                <w:szCs w:val="28"/>
                <w:highlight w:val="white"/>
                <w:shd w:val="clear" w:color="auto" w:fill="FFFFFF" w:themeFill="background1"/>
                <w:lang w:val="vi-VN"/>
              </w:rPr>
              <w:t>,8</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946F51"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36</w:t>
            </w:r>
            <w:r>
              <w:rPr>
                <w:rFonts w:cs="Times New Roman"/>
                <w:sz w:val="28"/>
                <w:szCs w:val="28"/>
                <w:highlight w:val="white"/>
                <w:shd w:val="clear" w:color="auto" w:fill="FFFFFF" w:themeFill="background1"/>
                <w:lang w:val="vi-VN"/>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7F3F1C"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41</w:t>
            </w:r>
            <w:r>
              <w:rPr>
                <w:rFonts w:cs="Times New Roman"/>
                <w:sz w:val="28"/>
                <w:szCs w:val="28"/>
                <w:highlight w:val="white"/>
                <w:shd w:val="clear" w:color="auto" w:fill="FFFFFF" w:themeFill="background1"/>
                <w:lang w:val="vi-VN"/>
              </w:rPr>
              <w:t>,7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A4CFFF"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33</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3</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CC0D4F"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19</w:t>
            </w:r>
            <w:r>
              <w:rPr>
                <w:rFonts w:cs="Times New Roman"/>
                <w:sz w:val="28"/>
                <w:szCs w:val="28"/>
                <w:highlight w:val="white"/>
                <w:shd w:val="clear" w:color="auto" w:fill="FFFFFF" w:themeFill="background1"/>
                <w:lang w:val="vi-VN"/>
              </w:rPr>
              <w:t>,4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2739FF" w14:textId="77777777" w:rsidR="009B6BDD" w:rsidRDefault="009B6BDD">
            <w:pPr>
              <w:spacing w:line="240" w:lineRule="auto"/>
              <w:ind w:firstLine="0"/>
              <w:jc w:val="left"/>
              <w:rPr>
                <w:rFonts w:cs="Times New Roman"/>
                <w:sz w:val="28"/>
                <w:szCs w:val="28"/>
                <w:highlight w:val="white"/>
                <w:shd w:val="clear" w:color="auto" w:fill="FFFFFF" w:themeFill="background1"/>
                <w:lang w:val="vi-VN"/>
              </w:rPr>
            </w:pPr>
          </w:p>
        </w:tc>
      </w:tr>
      <w:tr w:rsidR="009B6BDD" w14:paraId="3E60B20C" w14:textId="77777777" w:rsidTr="009B6BDD">
        <w:trPr>
          <w:trHeight w:val="300"/>
          <w:jc w:val="center"/>
        </w:trPr>
        <w:tc>
          <w:tcPr>
            <w:tcW w:w="1372" w:type="dxa"/>
            <w:vMerge/>
            <w:tcBorders>
              <w:top w:val="single" w:sz="4" w:space="0" w:color="auto"/>
              <w:left w:val="single" w:sz="4" w:space="0" w:color="auto"/>
              <w:bottom w:val="single" w:sz="4" w:space="0" w:color="auto"/>
              <w:right w:val="single" w:sz="4" w:space="0" w:color="auto"/>
            </w:tcBorders>
            <w:vAlign w:val="center"/>
            <w:hideMark/>
          </w:tcPr>
          <w:p w14:paraId="6D21D88F" w14:textId="77777777" w:rsidR="009B6BDD" w:rsidRDefault="009B6BDD">
            <w:pPr>
              <w:spacing w:line="240" w:lineRule="auto"/>
              <w:ind w:firstLine="0"/>
              <w:jc w:val="left"/>
              <w:rPr>
                <w:rFonts w:cs="Times New Roman"/>
                <w:b/>
                <w:iCs/>
                <w:sz w:val="28"/>
                <w:szCs w:val="28"/>
                <w:highlight w:val="white"/>
                <w:shd w:val="clear" w:color="auto" w:fill="FFFFFF" w:themeFill="background1"/>
              </w:rPr>
            </w:pPr>
          </w:p>
        </w:tc>
        <w:tc>
          <w:tcPr>
            <w:tcW w:w="120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7DE2B4" w14:textId="77777777" w:rsidR="009B6BDD" w:rsidRDefault="009B6BDD">
            <w:pPr>
              <w:spacing w:line="240" w:lineRule="auto"/>
              <w:ind w:firstLine="0"/>
              <w:jc w:val="center"/>
              <w:rPr>
                <w:rFonts w:cs="Times New Roman"/>
                <w:bCs/>
                <w:iCs/>
                <w:sz w:val="28"/>
                <w:szCs w:val="28"/>
                <w:highlight w:val="white"/>
                <w:shd w:val="clear" w:color="auto" w:fill="FFFFFF" w:themeFill="background1"/>
              </w:rPr>
            </w:pPr>
            <w:r>
              <w:rPr>
                <w:rFonts w:cs="Times New Roman"/>
                <w:bCs/>
                <w:iCs/>
                <w:sz w:val="28"/>
                <w:szCs w:val="28"/>
                <w:highlight w:val="white"/>
                <w:shd w:val="clear" w:color="auto" w:fill="FFFFFF" w:themeFill="background1"/>
              </w:rPr>
              <w:t>Fair</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6EFDDD"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1</w:t>
            </w:r>
            <w:r>
              <w:rPr>
                <w:rFonts w:cs="Times New Roman"/>
                <w:sz w:val="28"/>
                <w:szCs w:val="28"/>
                <w:highlight w:val="white"/>
                <w:shd w:val="clear" w:color="auto" w:fill="FFFFFF" w:themeFill="background1"/>
                <w:lang w:val="vi-VN"/>
              </w:rPr>
              <w:t>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0DE565"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18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2632EC"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1</w:t>
            </w:r>
            <w:r>
              <w:rPr>
                <w:rFonts w:cs="Times New Roman"/>
                <w:sz w:val="28"/>
                <w:szCs w:val="28"/>
                <w:highlight w:val="white"/>
                <w:shd w:val="clear" w:color="auto" w:fill="FFFFFF" w:themeFill="background1"/>
                <w:lang w:val="vi-VN"/>
              </w:rPr>
              <w:t>8</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7C82C5"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17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B17CEE"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21</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12AD99"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20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9A993B"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19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F52D53"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1</w:t>
            </w:r>
            <w:r>
              <w:rPr>
                <w:rFonts w:cs="Times New Roman"/>
                <w:sz w:val="28"/>
                <w:szCs w:val="28"/>
                <w:highlight w:val="white"/>
                <w:shd w:val="clear" w:color="auto" w:fill="FFFFFF" w:themeFill="background1"/>
                <w:lang w:val="vi-VN"/>
              </w:rPr>
              <w:t>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D8882B"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19</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ECAA3E"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20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4BF772"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50</w:t>
            </w:r>
            <w:r>
              <w:rPr>
                <w:rFonts w:cs="Times New Roman"/>
                <w:sz w:val="28"/>
                <w:szCs w:val="28"/>
                <w:highlight w:val="white"/>
                <w:shd w:val="clear" w:color="auto" w:fill="FFFFFF" w:themeFill="background1"/>
                <w:lang w:val="vi-VN"/>
              </w:rPr>
              <w:t>,7</w:t>
            </w:r>
          </w:p>
        </w:tc>
      </w:tr>
      <w:tr w:rsidR="009B6BDD" w14:paraId="3568FEDA" w14:textId="77777777" w:rsidTr="009B6BDD">
        <w:trPr>
          <w:trHeight w:val="315"/>
          <w:jc w:val="center"/>
        </w:trPr>
        <w:tc>
          <w:tcPr>
            <w:tcW w:w="1372" w:type="dxa"/>
            <w:vMerge/>
            <w:tcBorders>
              <w:top w:val="single" w:sz="4" w:space="0" w:color="auto"/>
              <w:left w:val="single" w:sz="4" w:space="0" w:color="auto"/>
              <w:bottom w:val="single" w:sz="4" w:space="0" w:color="auto"/>
              <w:right w:val="single" w:sz="4" w:space="0" w:color="auto"/>
            </w:tcBorders>
            <w:vAlign w:val="center"/>
            <w:hideMark/>
          </w:tcPr>
          <w:p w14:paraId="1E9B43D6" w14:textId="77777777" w:rsidR="009B6BDD" w:rsidRDefault="009B6BDD">
            <w:pPr>
              <w:spacing w:line="240" w:lineRule="auto"/>
              <w:ind w:firstLine="0"/>
              <w:jc w:val="left"/>
              <w:rPr>
                <w:rFonts w:cs="Times New Roman"/>
                <w:b/>
                <w:iCs/>
                <w:sz w:val="28"/>
                <w:szCs w:val="28"/>
                <w:highlight w:val="white"/>
                <w:shd w:val="clear" w:color="auto" w:fill="FFFFFF" w:themeFill="background1"/>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45863B8A" w14:textId="77777777" w:rsidR="009B6BDD" w:rsidRDefault="009B6BDD">
            <w:pPr>
              <w:spacing w:line="240" w:lineRule="auto"/>
              <w:ind w:firstLine="0"/>
              <w:jc w:val="left"/>
              <w:rPr>
                <w:rFonts w:cs="Times New Roman"/>
                <w:bCs/>
                <w:iCs/>
                <w:sz w:val="28"/>
                <w:szCs w:val="28"/>
                <w:highlight w:val="white"/>
                <w:shd w:val="clear" w:color="auto" w:fill="FFFFFF" w:themeFill="background1"/>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A6EBF5"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36</w:t>
            </w:r>
            <w:r>
              <w:rPr>
                <w:rFonts w:cs="Times New Roman"/>
                <w:sz w:val="28"/>
                <w:szCs w:val="28"/>
                <w:highlight w:val="white"/>
                <w:shd w:val="clear" w:color="auto" w:fill="FFFFFF" w:themeFill="background1"/>
                <w:lang w:val="vi-VN"/>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B6F324"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50</w:t>
            </w:r>
            <w:r>
              <w:rPr>
                <w:rFonts w:cs="Times New Roman"/>
                <w:sz w:val="28"/>
                <w:szCs w:val="28"/>
                <w:highlight w:val="white"/>
                <w:shd w:val="clear" w:color="auto" w:fill="FFFFFF" w:themeFill="background1"/>
                <w:lang w:val="vi-VN"/>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A7D73"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50</w:t>
            </w:r>
            <w:r>
              <w:rPr>
                <w:rFonts w:cs="Times New Roman"/>
                <w:sz w:val="28"/>
                <w:szCs w:val="28"/>
                <w:highlight w:val="white"/>
                <w:shd w:val="clear" w:color="auto" w:fill="FFFFFF" w:themeFill="background1"/>
                <w:lang w:val="vi-VN"/>
              </w:rPr>
              <w:t>,0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CB88A9"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47</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4673BD"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58</w:t>
            </w:r>
            <w:r>
              <w:rPr>
                <w:rFonts w:cs="Times New Roman"/>
                <w:sz w:val="28"/>
                <w:szCs w:val="28"/>
                <w:highlight w:val="white"/>
                <w:shd w:val="clear" w:color="auto" w:fill="FFFFFF" w:themeFill="background1"/>
                <w:lang w:val="vi-VN"/>
              </w:rPr>
              <w:t>,3</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D30A47"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55</w:t>
            </w:r>
            <w:r>
              <w:rPr>
                <w:rFonts w:cs="Times New Roman"/>
                <w:sz w:val="28"/>
                <w:szCs w:val="28"/>
                <w:highlight w:val="white"/>
                <w:shd w:val="clear" w:color="auto" w:fill="FFFFFF" w:themeFill="background1"/>
                <w:lang w:val="vi-VN"/>
              </w:rPr>
              <w:t>,6</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3E1FDC"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52</w:t>
            </w:r>
            <w:r>
              <w:rPr>
                <w:rFonts w:cs="Times New Roman"/>
                <w:sz w:val="28"/>
                <w:szCs w:val="28"/>
                <w:highlight w:val="white"/>
                <w:shd w:val="clear" w:color="auto" w:fill="FFFFFF" w:themeFill="background1"/>
                <w:lang w:val="vi-VN"/>
              </w:rPr>
              <w:t>,8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58FB23"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50</w:t>
            </w:r>
            <w:r>
              <w:rPr>
                <w:rFonts w:cs="Times New Roman"/>
                <w:sz w:val="28"/>
                <w:szCs w:val="28"/>
                <w:highlight w:val="white"/>
                <w:shd w:val="clear" w:color="auto" w:fill="FFFFFF" w:themeFill="background1"/>
                <w:lang w:val="vi-VN"/>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A73ABE"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52</w:t>
            </w:r>
            <w:r>
              <w:rPr>
                <w:rFonts w:cs="Times New Roman"/>
                <w:sz w:val="28"/>
                <w:szCs w:val="28"/>
                <w:highlight w:val="white"/>
                <w:shd w:val="clear" w:color="auto" w:fill="FFFFFF" w:themeFill="background1"/>
                <w:lang w:val="vi-VN"/>
              </w:rPr>
              <w:t>,8</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855A5F"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55</w:t>
            </w:r>
            <w:r>
              <w:rPr>
                <w:rFonts w:cs="Times New Roman"/>
                <w:sz w:val="28"/>
                <w:szCs w:val="28"/>
                <w:highlight w:val="white"/>
                <w:shd w:val="clear" w:color="auto" w:fill="FFFFFF" w:themeFill="background1"/>
                <w:lang w:val="vi-VN"/>
              </w:rPr>
              <w:t>,6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E8D610" w14:textId="77777777" w:rsidR="009B6BDD" w:rsidRDefault="009B6BDD">
            <w:pPr>
              <w:spacing w:line="240" w:lineRule="auto"/>
              <w:ind w:firstLine="0"/>
              <w:jc w:val="left"/>
              <w:rPr>
                <w:rFonts w:cs="Times New Roman"/>
                <w:sz w:val="28"/>
                <w:szCs w:val="28"/>
                <w:highlight w:val="white"/>
                <w:shd w:val="clear" w:color="auto" w:fill="FFFFFF" w:themeFill="background1"/>
                <w:lang w:val="vi-VN"/>
              </w:rPr>
            </w:pPr>
          </w:p>
        </w:tc>
      </w:tr>
      <w:tr w:rsidR="009B6BDD" w14:paraId="531299DE" w14:textId="77777777" w:rsidTr="009B6BDD">
        <w:trPr>
          <w:trHeight w:val="300"/>
          <w:jc w:val="center"/>
        </w:trPr>
        <w:tc>
          <w:tcPr>
            <w:tcW w:w="1372" w:type="dxa"/>
            <w:vMerge/>
            <w:tcBorders>
              <w:top w:val="single" w:sz="4" w:space="0" w:color="auto"/>
              <w:left w:val="single" w:sz="4" w:space="0" w:color="auto"/>
              <w:bottom w:val="single" w:sz="4" w:space="0" w:color="auto"/>
              <w:right w:val="single" w:sz="4" w:space="0" w:color="auto"/>
            </w:tcBorders>
            <w:vAlign w:val="center"/>
            <w:hideMark/>
          </w:tcPr>
          <w:p w14:paraId="1805BF46" w14:textId="77777777" w:rsidR="009B6BDD" w:rsidRDefault="009B6BDD">
            <w:pPr>
              <w:spacing w:line="240" w:lineRule="auto"/>
              <w:ind w:firstLine="0"/>
              <w:jc w:val="left"/>
              <w:rPr>
                <w:rFonts w:cs="Times New Roman"/>
                <w:b/>
                <w:iCs/>
                <w:sz w:val="28"/>
                <w:szCs w:val="28"/>
                <w:highlight w:val="white"/>
                <w:shd w:val="clear" w:color="auto" w:fill="FFFFFF" w:themeFill="background1"/>
              </w:rPr>
            </w:pPr>
          </w:p>
        </w:tc>
        <w:tc>
          <w:tcPr>
            <w:tcW w:w="120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879E3F" w14:textId="77777777" w:rsidR="009B6BDD" w:rsidRDefault="009B6BDD">
            <w:pPr>
              <w:spacing w:line="240" w:lineRule="auto"/>
              <w:ind w:firstLine="0"/>
              <w:jc w:val="center"/>
              <w:rPr>
                <w:rFonts w:cs="Times New Roman"/>
                <w:bCs/>
                <w:iCs/>
                <w:sz w:val="28"/>
                <w:szCs w:val="28"/>
                <w:highlight w:val="white"/>
                <w:shd w:val="clear" w:color="auto" w:fill="FFFFFF" w:themeFill="background1"/>
              </w:rPr>
            </w:pPr>
            <w:r>
              <w:rPr>
                <w:rFonts w:cs="Times New Roman"/>
                <w:bCs/>
                <w:iCs/>
                <w:sz w:val="28"/>
                <w:szCs w:val="28"/>
                <w:highlight w:val="white"/>
                <w:shd w:val="clear" w:color="auto" w:fill="FFFFFF" w:themeFill="background1"/>
              </w:rPr>
              <w:t>Average</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EAB1C"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870AF2"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BB9B1D"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4</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3A8B87"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07900F"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4</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2E7D5F"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6</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8C6AE6"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EDB4AD"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391064"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5</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368101"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lang w:val="vi-VN"/>
              </w:rPr>
              <w:t>9</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FFD170"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12</w:t>
            </w:r>
            <w:r>
              <w:rPr>
                <w:rFonts w:cs="Times New Roman"/>
                <w:sz w:val="28"/>
                <w:szCs w:val="28"/>
                <w:highlight w:val="white"/>
                <w:shd w:val="clear" w:color="auto" w:fill="FFFFFF" w:themeFill="background1"/>
                <w:lang w:val="vi-VN"/>
              </w:rPr>
              <w:t>,6</w:t>
            </w:r>
          </w:p>
        </w:tc>
      </w:tr>
      <w:tr w:rsidR="009B6BDD" w14:paraId="4D2709E3" w14:textId="77777777" w:rsidTr="009B6BDD">
        <w:trPr>
          <w:trHeight w:val="315"/>
          <w:jc w:val="center"/>
        </w:trPr>
        <w:tc>
          <w:tcPr>
            <w:tcW w:w="1372" w:type="dxa"/>
            <w:vMerge/>
            <w:tcBorders>
              <w:top w:val="single" w:sz="4" w:space="0" w:color="auto"/>
              <w:left w:val="single" w:sz="4" w:space="0" w:color="auto"/>
              <w:bottom w:val="single" w:sz="4" w:space="0" w:color="auto"/>
              <w:right w:val="single" w:sz="4" w:space="0" w:color="auto"/>
            </w:tcBorders>
            <w:vAlign w:val="center"/>
            <w:hideMark/>
          </w:tcPr>
          <w:p w14:paraId="0BA5ADDF" w14:textId="77777777" w:rsidR="009B6BDD" w:rsidRDefault="009B6BDD">
            <w:pPr>
              <w:spacing w:line="240" w:lineRule="auto"/>
              <w:ind w:firstLine="0"/>
              <w:jc w:val="left"/>
              <w:rPr>
                <w:rFonts w:cs="Times New Roman"/>
                <w:b/>
                <w:iCs/>
                <w:sz w:val="28"/>
                <w:szCs w:val="28"/>
                <w:highlight w:val="white"/>
                <w:shd w:val="clear" w:color="auto" w:fill="FFFFFF" w:themeFill="background1"/>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6E0BFDC7" w14:textId="77777777" w:rsidR="009B6BDD" w:rsidRDefault="009B6BDD">
            <w:pPr>
              <w:spacing w:line="240" w:lineRule="auto"/>
              <w:ind w:firstLine="0"/>
              <w:jc w:val="left"/>
              <w:rPr>
                <w:rFonts w:cs="Times New Roman"/>
                <w:bCs/>
                <w:iCs/>
                <w:sz w:val="28"/>
                <w:szCs w:val="28"/>
                <w:highlight w:val="white"/>
                <w:shd w:val="clear" w:color="auto" w:fill="FFFFFF" w:themeFill="background1"/>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13BD38"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0</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4EE5FC"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13</w:t>
            </w:r>
            <w:r>
              <w:rPr>
                <w:rFonts w:cs="Times New Roman"/>
                <w:sz w:val="28"/>
                <w:szCs w:val="28"/>
                <w:highlight w:val="white"/>
                <w:shd w:val="clear" w:color="auto" w:fill="FFFFFF" w:themeFill="background1"/>
                <w:lang w:val="vi-VN"/>
              </w:rPr>
              <w:t>,9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D9C9D1"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11</w:t>
            </w:r>
            <w:r>
              <w:rPr>
                <w:rFonts w:cs="Times New Roman"/>
                <w:sz w:val="28"/>
                <w:szCs w:val="28"/>
                <w:highlight w:val="white"/>
                <w:shd w:val="clear" w:color="auto" w:fill="FFFFFF" w:themeFill="background1"/>
                <w:lang w:val="vi-VN"/>
              </w:rPr>
              <w:t>,1</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202587"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16</w:t>
            </w:r>
            <w:r>
              <w:rPr>
                <w:rFonts w:cs="Times New Roman"/>
                <w:sz w:val="28"/>
                <w:szCs w:val="28"/>
                <w:highlight w:val="white"/>
                <w:shd w:val="clear" w:color="auto" w:fill="FFFFFF" w:themeFill="background1"/>
                <w:lang w:val="vi-VN"/>
              </w:rPr>
              <w:t>,7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4C7446"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11</w:t>
            </w:r>
            <w:r>
              <w:rPr>
                <w:rFonts w:cs="Times New Roman"/>
                <w:sz w:val="28"/>
                <w:szCs w:val="28"/>
                <w:highlight w:val="white"/>
                <w:shd w:val="clear" w:color="auto" w:fill="FFFFFF" w:themeFill="background1"/>
                <w:lang w:val="vi-VN"/>
              </w:rPr>
              <w:t>,1</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157F2A"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16</w:t>
            </w:r>
            <w:r>
              <w:rPr>
                <w:rFonts w:cs="Times New Roman"/>
                <w:sz w:val="28"/>
                <w:szCs w:val="28"/>
                <w:highlight w:val="white"/>
                <w:shd w:val="clear" w:color="auto" w:fill="FFFFFF" w:themeFill="background1"/>
                <w:lang w:val="vi-VN"/>
              </w:rPr>
              <w:t>,7</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BC5104"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11</w:t>
            </w:r>
            <w:r>
              <w:rPr>
                <w:rFonts w:cs="Times New Roman"/>
                <w:sz w:val="28"/>
                <w:szCs w:val="28"/>
                <w:highlight w:val="white"/>
                <w:shd w:val="clear" w:color="auto" w:fill="FFFFFF" w:themeFill="background1"/>
                <w:lang w:val="vi-VN"/>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7CC95D"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8</w:t>
            </w:r>
            <w:r>
              <w:rPr>
                <w:rFonts w:cs="Times New Roman"/>
                <w:sz w:val="28"/>
                <w:szCs w:val="28"/>
                <w:highlight w:val="white"/>
                <w:shd w:val="clear" w:color="auto" w:fill="FFFFFF" w:themeFill="background1"/>
                <w:lang w:val="vi-VN"/>
              </w:rPr>
              <w:t>,3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45D67D"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13</w:t>
            </w:r>
            <w:r>
              <w:rPr>
                <w:rFonts w:cs="Times New Roman"/>
                <w:sz w:val="28"/>
                <w:szCs w:val="28"/>
                <w:highlight w:val="white"/>
                <w:shd w:val="clear" w:color="auto" w:fill="FFFFFF" w:themeFill="background1"/>
                <w:lang w:val="vi-VN"/>
              </w:rPr>
              <w:t>,9</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427438" w14:textId="77777777" w:rsidR="009B6BDD" w:rsidRDefault="009B6BDD">
            <w:pPr>
              <w:spacing w:line="240" w:lineRule="auto"/>
              <w:ind w:firstLine="0"/>
              <w:jc w:val="center"/>
              <w:rPr>
                <w:rFonts w:cs="Times New Roman"/>
                <w:sz w:val="28"/>
                <w:szCs w:val="28"/>
                <w:highlight w:val="white"/>
                <w:shd w:val="clear" w:color="auto" w:fill="FFFFFF" w:themeFill="background1"/>
                <w:lang w:val="vi-VN"/>
              </w:rPr>
            </w:pPr>
            <w:r>
              <w:rPr>
                <w:rFonts w:cs="Times New Roman"/>
                <w:sz w:val="28"/>
                <w:szCs w:val="28"/>
                <w:highlight w:val="white"/>
                <w:shd w:val="clear" w:color="auto" w:fill="FFFFFF" w:themeFill="background1"/>
              </w:rPr>
              <w:t>2</w:t>
            </w:r>
            <w:r>
              <w:rPr>
                <w:rFonts w:cs="Times New Roman"/>
                <w:sz w:val="28"/>
                <w:szCs w:val="28"/>
                <w:highlight w:val="white"/>
                <w:shd w:val="clear" w:color="auto" w:fill="FFFFFF" w:themeFill="background1"/>
                <w:lang w:val="vi-VN"/>
              </w:rPr>
              <w:t>5,0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715718" w14:textId="77777777" w:rsidR="009B6BDD" w:rsidRDefault="009B6BDD">
            <w:pPr>
              <w:spacing w:line="240" w:lineRule="auto"/>
              <w:ind w:firstLine="0"/>
              <w:jc w:val="left"/>
              <w:rPr>
                <w:rFonts w:cs="Times New Roman"/>
                <w:sz w:val="28"/>
                <w:szCs w:val="28"/>
                <w:highlight w:val="white"/>
                <w:shd w:val="clear" w:color="auto" w:fill="FFFFFF" w:themeFill="background1"/>
                <w:lang w:val="vi-VN"/>
              </w:rPr>
            </w:pPr>
          </w:p>
        </w:tc>
      </w:tr>
      <w:tr w:rsidR="009B6BDD" w14:paraId="3C444B24" w14:textId="77777777" w:rsidTr="009B6BDD">
        <w:trPr>
          <w:trHeight w:val="300"/>
          <w:jc w:val="center"/>
        </w:trPr>
        <w:tc>
          <w:tcPr>
            <w:tcW w:w="137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B31EF5" w14:textId="77777777" w:rsidR="009B6BDD" w:rsidRDefault="009B6BDD">
            <w:pPr>
              <w:spacing w:line="240" w:lineRule="auto"/>
              <w:ind w:firstLine="0"/>
              <w:jc w:val="center"/>
              <w:rPr>
                <w:rFonts w:cs="Times New Roman"/>
                <w:b/>
                <w:iCs/>
                <w:sz w:val="28"/>
                <w:szCs w:val="28"/>
                <w:highlight w:val="white"/>
                <w:shd w:val="clear" w:color="auto" w:fill="FFFFFF" w:themeFill="background1"/>
              </w:rPr>
            </w:pPr>
            <w:r>
              <w:rPr>
                <w:rFonts w:cs="Times New Roman"/>
                <w:b/>
                <w:iCs/>
                <w:sz w:val="28"/>
                <w:szCs w:val="28"/>
                <w:highlight w:val="white"/>
                <w:shd w:val="clear" w:color="auto" w:fill="FFFFFF" w:themeFill="background1"/>
              </w:rPr>
              <w:t>Experimental</w:t>
            </w:r>
          </w:p>
        </w:tc>
        <w:tc>
          <w:tcPr>
            <w:tcW w:w="120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B78083" w14:textId="77777777" w:rsidR="009B6BDD" w:rsidRDefault="009B6BDD">
            <w:pPr>
              <w:spacing w:line="240" w:lineRule="auto"/>
              <w:ind w:firstLine="0"/>
              <w:jc w:val="center"/>
              <w:rPr>
                <w:rFonts w:cs="Times New Roman"/>
                <w:bCs/>
                <w:iCs/>
                <w:sz w:val="28"/>
                <w:szCs w:val="28"/>
                <w:highlight w:val="white"/>
                <w:shd w:val="clear" w:color="auto" w:fill="FFFFFF" w:themeFill="background1"/>
              </w:rPr>
            </w:pPr>
            <w:r>
              <w:rPr>
                <w:rFonts w:cs="Times New Roman"/>
                <w:bCs/>
                <w:iCs/>
                <w:sz w:val="28"/>
                <w:szCs w:val="28"/>
                <w:highlight w:val="white"/>
                <w:shd w:val="clear" w:color="auto" w:fill="FFFFFF" w:themeFill="background1"/>
              </w:rPr>
              <w:t>Good</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C9DD76"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41B05C"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17B7FA"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F9C3B7"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D631C7"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24</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406128"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19</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DC0868"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3B658E"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B3E862"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17</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E6AB62"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14</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496F6C"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61</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1</w:t>
            </w:r>
          </w:p>
        </w:tc>
      </w:tr>
      <w:tr w:rsidR="009B6BDD" w14:paraId="1389BADF" w14:textId="77777777" w:rsidTr="009B6BDD">
        <w:trPr>
          <w:trHeight w:val="315"/>
          <w:jc w:val="center"/>
        </w:trPr>
        <w:tc>
          <w:tcPr>
            <w:tcW w:w="1372" w:type="dxa"/>
            <w:vMerge/>
            <w:tcBorders>
              <w:top w:val="single" w:sz="4" w:space="0" w:color="auto"/>
              <w:left w:val="single" w:sz="4" w:space="0" w:color="auto"/>
              <w:bottom w:val="single" w:sz="4" w:space="0" w:color="auto"/>
              <w:right w:val="single" w:sz="4" w:space="0" w:color="auto"/>
            </w:tcBorders>
            <w:vAlign w:val="center"/>
            <w:hideMark/>
          </w:tcPr>
          <w:p w14:paraId="230373CE" w14:textId="77777777" w:rsidR="009B6BDD" w:rsidRDefault="009B6BDD">
            <w:pPr>
              <w:spacing w:line="240" w:lineRule="auto"/>
              <w:ind w:firstLine="0"/>
              <w:jc w:val="left"/>
              <w:rPr>
                <w:rFonts w:cs="Times New Roman"/>
                <w:b/>
                <w:iCs/>
                <w:sz w:val="28"/>
                <w:szCs w:val="28"/>
                <w:highlight w:val="white"/>
                <w:shd w:val="clear" w:color="auto" w:fill="FFFFFF" w:themeFill="background1"/>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567E6380" w14:textId="77777777" w:rsidR="009B6BDD" w:rsidRDefault="009B6BDD">
            <w:pPr>
              <w:spacing w:line="240" w:lineRule="auto"/>
              <w:ind w:firstLine="0"/>
              <w:jc w:val="left"/>
              <w:rPr>
                <w:rFonts w:cs="Times New Roman"/>
                <w:bCs/>
                <w:iCs/>
                <w:sz w:val="28"/>
                <w:szCs w:val="28"/>
                <w:highlight w:val="white"/>
                <w:shd w:val="clear" w:color="auto" w:fill="FFFFFF" w:themeFill="background1"/>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BC1225"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86</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10FDD1"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72</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E615BD"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61</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1</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DCD331"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63</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9EEF58"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66</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7</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50D637"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52</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8</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36CE40"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61</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935805"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61</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1</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A4B1CD"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47</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2</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45D439"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38</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9</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EB64E0" w14:textId="77777777" w:rsidR="009B6BDD" w:rsidRDefault="009B6BDD">
            <w:pPr>
              <w:spacing w:line="240" w:lineRule="auto"/>
              <w:ind w:firstLine="0"/>
              <w:jc w:val="left"/>
              <w:rPr>
                <w:rFonts w:cs="Times New Roman"/>
                <w:sz w:val="28"/>
                <w:szCs w:val="28"/>
                <w:highlight w:val="white"/>
                <w:shd w:val="clear" w:color="auto" w:fill="FFFFFF" w:themeFill="background1"/>
              </w:rPr>
            </w:pPr>
          </w:p>
        </w:tc>
      </w:tr>
      <w:tr w:rsidR="009B6BDD" w14:paraId="08E121B6" w14:textId="77777777" w:rsidTr="009B6BDD">
        <w:trPr>
          <w:trHeight w:val="300"/>
          <w:jc w:val="center"/>
        </w:trPr>
        <w:tc>
          <w:tcPr>
            <w:tcW w:w="1372" w:type="dxa"/>
            <w:vMerge/>
            <w:tcBorders>
              <w:top w:val="single" w:sz="4" w:space="0" w:color="auto"/>
              <w:left w:val="single" w:sz="4" w:space="0" w:color="auto"/>
              <w:bottom w:val="single" w:sz="4" w:space="0" w:color="auto"/>
              <w:right w:val="single" w:sz="4" w:space="0" w:color="auto"/>
            </w:tcBorders>
            <w:vAlign w:val="center"/>
            <w:hideMark/>
          </w:tcPr>
          <w:p w14:paraId="25D2BA28" w14:textId="77777777" w:rsidR="009B6BDD" w:rsidRDefault="009B6BDD">
            <w:pPr>
              <w:spacing w:line="240" w:lineRule="auto"/>
              <w:ind w:firstLine="0"/>
              <w:jc w:val="left"/>
              <w:rPr>
                <w:rFonts w:cs="Times New Roman"/>
                <w:b/>
                <w:iCs/>
                <w:sz w:val="28"/>
                <w:szCs w:val="28"/>
                <w:highlight w:val="white"/>
                <w:shd w:val="clear" w:color="auto" w:fill="FFFFFF" w:themeFill="background1"/>
              </w:rPr>
            </w:pPr>
          </w:p>
        </w:tc>
        <w:tc>
          <w:tcPr>
            <w:tcW w:w="120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3C4C67" w14:textId="77777777" w:rsidR="009B6BDD" w:rsidRDefault="009B6BDD">
            <w:pPr>
              <w:spacing w:line="240" w:lineRule="auto"/>
              <w:ind w:firstLine="0"/>
              <w:jc w:val="center"/>
              <w:rPr>
                <w:rFonts w:cs="Times New Roman"/>
                <w:bCs/>
                <w:iCs/>
                <w:sz w:val="28"/>
                <w:szCs w:val="28"/>
                <w:highlight w:val="white"/>
                <w:shd w:val="clear" w:color="auto" w:fill="FFFFFF" w:themeFill="background1"/>
              </w:rPr>
            </w:pPr>
            <w:r>
              <w:rPr>
                <w:rFonts w:cs="Times New Roman"/>
                <w:bCs/>
                <w:iCs/>
                <w:sz w:val="28"/>
                <w:szCs w:val="28"/>
                <w:highlight w:val="white"/>
                <w:shd w:val="clear" w:color="auto" w:fill="FFFFFF" w:themeFill="background1"/>
              </w:rPr>
              <w:t>Fair</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4BC3EA"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5</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A7C033"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85365A"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14</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82DBA8"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31A860"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12</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155DBE"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13</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BA06F5"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A9C30B"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AC2EE6"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18</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900658"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50412D"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36</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1</w:t>
            </w:r>
          </w:p>
        </w:tc>
      </w:tr>
      <w:tr w:rsidR="009B6BDD" w14:paraId="3585A765" w14:textId="77777777" w:rsidTr="009B6BDD">
        <w:trPr>
          <w:trHeight w:val="315"/>
          <w:jc w:val="center"/>
        </w:trPr>
        <w:tc>
          <w:tcPr>
            <w:tcW w:w="1372" w:type="dxa"/>
            <w:vMerge/>
            <w:tcBorders>
              <w:top w:val="single" w:sz="4" w:space="0" w:color="auto"/>
              <w:left w:val="single" w:sz="4" w:space="0" w:color="auto"/>
              <w:bottom w:val="single" w:sz="4" w:space="0" w:color="auto"/>
              <w:right w:val="single" w:sz="4" w:space="0" w:color="auto"/>
            </w:tcBorders>
            <w:vAlign w:val="center"/>
            <w:hideMark/>
          </w:tcPr>
          <w:p w14:paraId="3FD6E5BC" w14:textId="77777777" w:rsidR="009B6BDD" w:rsidRDefault="009B6BDD">
            <w:pPr>
              <w:spacing w:line="240" w:lineRule="auto"/>
              <w:ind w:firstLine="0"/>
              <w:jc w:val="left"/>
              <w:rPr>
                <w:rFonts w:cs="Times New Roman"/>
                <w:b/>
                <w:iCs/>
                <w:sz w:val="28"/>
                <w:szCs w:val="28"/>
                <w:highlight w:val="white"/>
                <w:shd w:val="clear" w:color="auto" w:fill="FFFFFF" w:themeFill="background1"/>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323833FD" w14:textId="77777777" w:rsidR="009B6BDD" w:rsidRDefault="009B6BDD">
            <w:pPr>
              <w:spacing w:line="240" w:lineRule="auto"/>
              <w:ind w:firstLine="0"/>
              <w:jc w:val="left"/>
              <w:rPr>
                <w:rFonts w:cs="Times New Roman"/>
                <w:bCs/>
                <w:iCs/>
                <w:sz w:val="28"/>
                <w:szCs w:val="28"/>
                <w:highlight w:val="white"/>
                <w:shd w:val="clear" w:color="auto" w:fill="FFFFFF" w:themeFill="background1"/>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2F50D2"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13</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3C4EF1"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27</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AD7EC4"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38</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9</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E511EC"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27</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ED7A15"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33</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3</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7127F4"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36</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1</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16C1EA"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38</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19F4AA"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38</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CC029C"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50</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0</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8D073F"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55</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5BB6EF" w14:textId="77777777" w:rsidR="009B6BDD" w:rsidRDefault="009B6BDD">
            <w:pPr>
              <w:spacing w:line="240" w:lineRule="auto"/>
              <w:ind w:firstLine="0"/>
              <w:jc w:val="left"/>
              <w:rPr>
                <w:rFonts w:cs="Times New Roman"/>
                <w:sz w:val="28"/>
                <w:szCs w:val="28"/>
                <w:highlight w:val="white"/>
                <w:shd w:val="clear" w:color="auto" w:fill="FFFFFF" w:themeFill="background1"/>
              </w:rPr>
            </w:pPr>
          </w:p>
        </w:tc>
      </w:tr>
      <w:tr w:rsidR="009B6BDD" w14:paraId="250B14B7" w14:textId="77777777" w:rsidTr="009B6BDD">
        <w:trPr>
          <w:trHeight w:val="300"/>
          <w:jc w:val="center"/>
        </w:trPr>
        <w:tc>
          <w:tcPr>
            <w:tcW w:w="1372" w:type="dxa"/>
            <w:vMerge/>
            <w:tcBorders>
              <w:top w:val="single" w:sz="4" w:space="0" w:color="auto"/>
              <w:left w:val="single" w:sz="4" w:space="0" w:color="auto"/>
              <w:bottom w:val="single" w:sz="4" w:space="0" w:color="auto"/>
              <w:right w:val="single" w:sz="4" w:space="0" w:color="auto"/>
            </w:tcBorders>
            <w:vAlign w:val="center"/>
            <w:hideMark/>
          </w:tcPr>
          <w:p w14:paraId="6373ACD9" w14:textId="77777777" w:rsidR="009B6BDD" w:rsidRDefault="009B6BDD">
            <w:pPr>
              <w:spacing w:line="240" w:lineRule="auto"/>
              <w:ind w:firstLine="0"/>
              <w:jc w:val="left"/>
              <w:rPr>
                <w:rFonts w:cs="Times New Roman"/>
                <w:b/>
                <w:iCs/>
                <w:sz w:val="28"/>
                <w:szCs w:val="28"/>
                <w:highlight w:val="white"/>
                <w:shd w:val="clear" w:color="auto" w:fill="FFFFFF" w:themeFill="background1"/>
              </w:rPr>
            </w:pPr>
          </w:p>
        </w:tc>
        <w:tc>
          <w:tcPr>
            <w:tcW w:w="120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BAF4E5" w14:textId="77777777" w:rsidR="009B6BDD" w:rsidRDefault="009B6BDD">
            <w:pPr>
              <w:spacing w:line="240" w:lineRule="auto"/>
              <w:ind w:firstLine="0"/>
              <w:jc w:val="center"/>
              <w:rPr>
                <w:rFonts w:cs="Times New Roman"/>
                <w:bCs/>
                <w:iCs/>
                <w:sz w:val="28"/>
                <w:szCs w:val="28"/>
                <w:highlight w:val="white"/>
                <w:shd w:val="clear" w:color="auto" w:fill="FFFFFF" w:themeFill="background1"/>
              </w:rPr>
            </w:pPr>
            <w:r>
              <w:rPr>
                <w:rFonts w:cs="Times New Roman"/>
                <w:bCs/>
                <w:iCs/>
                <w:sz w:val="28"/>
                <w:szCs w:val="28"/>
                <w:highlight w:val="white"/>
                <w:shd w:val="clear" w:color="auto" w:fill="FFFFFF" w:themeFill="background1"/>
              </w:rPr>
              <w:t>Average</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1DCE5"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93FFA8"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C387EE"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427C45"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A63AFE"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0</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321537"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4</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64AAE2"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FC7A03"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E1C418"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2CA211"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521561"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8</w:t>
            </w:r>
          </w:p>
        </w:tc>
      </w:tr>
      <w:tr w:rsidR="009B6BDD" w14:paraId="2976FFF7" w14:textId="77777777" w:rsidTr="009B6BDD">
        <w:trPr>
          <w:trHeight w:val="315"/>
          <w:jc w:val="center"/>
        </w:trPr>
        <w:tc>
          <w:tcPr>
            <w:tcW w:w="1372" w:type="dxa"/>
            <w:vMerge/>
            <w:tcBorders>
              <w:top w:val="single" w:sz="4" w:space="0" w:color="auto"/>
              <w:left w:val="single" w:sz="4" w:space="0" w:color="auto"/>
              <w:bottom w:val="single" w:sz="4" w:space="0" w:color="auto"/>
              <w:right w:val="single" w:sz="4" w:space="0" w:color="auto"/>
            </w:tcBorders>
            <w:vAlign w:val="center"/>
            <w:hideMark/>
          </w:tcPr>
          <w:p w14:paraId="3526683A" w14:textId="77777777" w:rsidR="009B6BDD" w:rsidRDefault="009B6BDD">
            <w:pPr>
              <w:spacing w:line="240" w:lineRule="auto"/>
              <w:ind w:firstLine="0"/>
              <w:jc w:val="left"/>
              <w:rPr>
                <w:rFonts w:cs="Times New Roman"/>
                <w:b/>
                <w:iCs/>
                <w:sz w:val="28"/>
                <w:szCs w:val="28"/>
                <w:highlight w:val="white"/>
                <w:shd w:val="clear" w:color="auto" w:fill="FFFFFF" w:themeFill="background1"/>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1D79584E" w14:textId="77777777" w:rsidR="009B6BDD" w:rsidRDefault="009B6BDD">
            <w:pPr>
              <w:spacing w:line="240" w:lineRule="auto"/>
              <w:ind w:firstLine="0"/>
              <w:jc w:val="left"/>
              <w:rPr>
                <w:rFonts w:cs="Times New Roman"/>
                <w:bCs/>
                <w:iCs/>
                <w:sz w:val="28"/>
                <w:szCs w:val="28"/>
                <w:highlight w:val="white"/>
                <w:shd w:val="clear" w:color="auto" w:fill="FFFFFF" w:themeFill="background1"/>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3D7D01"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0</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F172F1"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0</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D370C0"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lang w:val="vi-VN"/>
              </w:rPr>
              <w:t>0,</w:t>
            </w:r>
            <w:r>
              <w:rPr>
                <w:rFonts w:cs="Times New Roman"/>
                <w:sz w:val="28"/>
                <w:szCs w:val="28"/>
                <w:highlight w:val="white"/>
                <w:shd w:val="clear" w:color="auto" w:fill="FFFFFF" w:themeFill="background1"/>
              </w:rPr>
              <w:t>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99507E"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8</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B1A3FA"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0</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0</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EC7C1E"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11</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1</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6283FC"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0</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6E2267"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0</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2AAAAD"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2</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8</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E27FD8" w14:textId="77777777" w:rsidR="009B6BDD" w:rsidRDefault="009B6BDD">
            <w:pPr>
              <w:spacing w:line="240" w:lineRule="auto"/>
              <w:ind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5</w:t>
            </w:r>
            <w:r>
              <w:rPr>
                <w:rFonts w:cs="Times New Roman"/>
                <w:sz w:val="28"/>
                <w:szCs w:val="28"/>
                <w:highlight w:val="white"/>
                <w:shd w:val="clear" w:color="auto" w:fill="FFFFFF" w:themeFill="background1"/>
                <w:lang w:val="vi-VN"/>
              </w:rPr>
              <w:t>,</w:t>
            </w:r>
            <w:r>
              <w:rPr>
                <w:rFonts w:cs="Times New Roman"/>
                <w:sz w:val="28"/>
                <w:szCs w:val="28"/>
                <w:highlight w:val="white"/>
                <w:shd w:val="clear" w:color="auto" w:fill="FFFFFF" w:themeFill="background1"/>
              </w:rPr>
              <w:t>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4F68DF" w14:textId="77777777" w:rsidR="009B6BDD" w:rsidRDefault="009B6BDD">
            <w:pPr>
              <w:spacing w:line="240" w:lineRule="auto"/>
              <w:ind w:firstLine="0"/>
              <w:jc w:val="left"/>
              <w:rPr>
                <w:rFonts w:cs="Times New Roman"/>
                <w:sz w:val="28"/>
                <w:szCs w:val="28"/>
                <w:highlight w:val="white"/>
                <w:shd w:val="clear" w:color="auto" w:fill="FFFFFF" w:themeFill="background1"/>
              </w:rPr>
            </w:pPr>
          </w:p>
        </w:tc>
      </w:tr>
    </w:tbl>
    <w:p w14:paraId="55466F1C" w14:textId="77777777" w:rsidR="009B6BDD" w:rsidRDefault="009B6BDD" w:rsidP="009B6BDD">
      <w:pPr>
        <w:tabs>
          <w:tab w:val="left" w:pos="720"/>
        </w:tabs>
        <w:spacing w:line="240" w:lineRule="auto"/>
        <w:jc w:val="right"/>
        <w:rPr>
          <w:rFonts w:cs="Times New Roman"/>
          <w:i/>
          <w:sz w:val="28"/>
          <w:szCs w:val="28"/>
          <w:highlight w:val="white"/>
          <w:shd w:val="clear" w:color="auto" w:fill="FFFFFF" w:themeFill="background1"/>
        </w:rPr>
      </w:pPr>
      <w:r>
        <w:rPr>
          <w:rFonts w:cs="Times New Roman"/>
          <w:i/>
          <w:sz w:val="28"/>
          <w:szCs w:val="28"/>
          <w:shd w:val="clear" w:color="auto" w:fill="FFFFFF" w:themeFill="background1"/>
        </w:rPr>
        <w:t>(Source: PhD candidate’s compilation)</w:t>
      </w:r>
    </w:p>
    <w:p w14:paraId="0A2170D9" w14:textId="77777777" w:rsidR="009B6BDD" w:rsidRDefault="009B6BDD" w:rsidP="009B6BDD">
      <w:pPr>
        <w:pStyle w:val="ListParagraph"/>
        <w:numPr>
          <w:ilvl w:val="0"/>
          <w:numId w:val="17"/>
        </w:numPr>
        <w:tabs>
          <w:tab w:val="left" w:pos="993"/>
        </w:tabs>
        <w:spacing w:line="240" w:lineRule="auto"/>
        <w:ind w:left="142" w:firstLine="567"/>
        <w:rPr>
          <w:rFonts w:cs="Times New Roman"/>
          <w:sz w:val="28"/>
          <w:szCs w:val="28"/>
          <w:shd w:val="clear" w:color="auto" w:fill="FFFFFF" w:themeFill="background1"/>
        </w:rPr>
      </w:pPr>
      <w:r>
        <w:rPr>
          <w:rFonts w:cs="Times New Roman"/>
          <w:sz w:val="28"/>
          <w:szCs w:val="28"/>
          <w:shd w:val="clear" w:color="auto" w:fill="FFFFFF" w:themeFill="background1"/>
        </w:rPr>
        <w:t>The number of people classified as "Good" in the experimental group is significantly higher than in the control group (61</w:t>
      </w:r>
      <w:r>
        <w:rPr>
          <w:rFonts w:cs="Times New Roman"/>
          <w:sz w:val="28"/>
          <w:szCs w:val="28"/>
          <w:shd w:val="clear" w:color="auto" w:fill="FFFFFF" w:themeFill="background1"/>
          <w:lang w:val="vi-VN"/>
        </w:rPr>
        <w:t>,</w:t>
      </w:r>
      <w:r>
        <w:rPr>
          <w:rFonts w:cs="Times New Roman"/>
          <w:sz w:val="28"/>
          <w:szCs w:val="28"/>
          <w:shd w:val="clear" w:color="auto" w:fill="FFFFFF" w:themeFill="background1"/>
        </w:rPr>
        <w:t>1% compared to 36</w:t>
      </w:r>
      <w:r>
        <w:rPr>
          <w:rFonts w:cs="Times New Roman"/>
          <w:sz w:val="28"/>
          <w:szCs w:val="28"/>
          <w:shd w:val="clear" w:color="auto" w:fill="FFFFFF" w:themeFill="background1"/>
          <w:lang w:val="vi-VN"/>
        </w:rPr>
        <w:t>,</w:t>
      </w:r>
      <w:r>
        <w:rPr>
          <w:rFonts w:cs="Times New Roman"/>
          <w:sz w:val="28"/>
          <w:szCs w:val="28"/>
          <w:shd w:val="clear" w:color="auto" w:fill="FFFFFF" w:themeFill="background1"/>
        </w:rPr>
        <w:t>7%).</w:t>
      </w:r>
    </w:p>
    <w:p w14:paraId="3FF2E8FC" w14:textId="77777777" w:rsidR="009B6BDD" w:rsidRDefault="009B6BDD" w:rsidP="009B6BDD">
      <w:pPr>
        <w:pStyle w:val="ListParagraph"/>
        <w:numPr>
          <w:ilvl w:val="0"/>
          <w:numId w:val="17"/>
        </w:numPr>
        <w:tabs>
          <w:tab w:val="left" w:pos="993"/>
        </w:tabs>
        <w:spacing w:line="240" w:lineRule="auto"/>
        <w:ind w:left="142" w:firstLine="567"/>
        <w:rPr>
          <w:rFonts w:cs="Times New Roman"/>
          <w:sz w:val="28"/>
          <w:szCs w:val="28"/>
          <w:shd w:val="clear" w:color="auto" w:fill="FFFFFF" w:themeFill="background1"/>
        </w:rPr>
      </w:pPr>
      <w:r>
        <w:rPr>
          <w:rFonts w:cs="Times New Roman"/>
          <w:sz w:val="28"/>
          <w:szCs w:val="28"/>
          <w:shd w:val="clear" w:color="auto" w:fill="FFFFFF" w:themeFill="background1"/>
        </w:rPr>
        <w:t>The number of people classified as "Fair" in the experimental group is fewer than in the control group (36</w:t>
      </w:r>
      <w:r>
        <w:rPr>
          <w:rFonts w:cs="Times New Roman"/>
          <w:sz w:val="28"/>
          <w:szCs w:val="28"/>
          <w:shd w:val="clear" w:color="auto" w:fill="FFFFFF" w:themeFill="background1"/>
          <w:lang w:val="vi-VN"/>
        </w:rPr>
        <w:t>,</w:t>
      </w:r>
      <w:r>
        <w:rPr>
          <w:rFonts w:cs="Times New Roman"/>
          <w:sz w:val="28"/>
          <w:szCs w:val="28"/>
          <w:shd w:val="clear" w:color="auto" w:fill="FFFFFF" w:themeFill="background1"/>
        </w:rPr>
        <w:t>1% compared to 50,7%).</w:t>
      </w:r>
    </w:p>
    <w:p w14:paraId="64E0CF35" w14:textId="77777777" w:rsidR="009B6BDD" w:rsidRDefault="009B6BDD" w:rsidP="009B6BDD">
      <w:pPr>
        <w:pStyle w:val="ListParagraph"/>
        <w:numPr>
          <w:ilvl w:val="0"/>
          <w:numId w:val="17"/>
        </w:numPr>
        <w:tabs>
          <w:tab w:val="left" w:pos="993"/>
        </w:tabs>
        <w:spacing w:line="240" w:lineRule="auto"/>
        <w:ind w:left="142" w:firstLine="567"/>
        <w:rPr>
          <w:rFonts w:cs="Times New Roman"/>
          <w:sz w:val="28"/>
          <w:szCs w:val="28"/>
          <w:shd w:val="clear" w:color="auto" w:fill="FFFFFF" w:themeFill="background1"/>
        </w:rPr>
      </w:pPr>
      <w:r>
        <w:rPr>
          <w:rFonts w:cs="Times New Roman"/>
          <w:sz w:val="28"/>
          <w:szCs w:val="28"/>
          <w:shd w:val="clear" w:color="auto" w:fill="FFFFFF" w:themeFill="background1"/>
        </w:rPr>
        <w:t>The number of people classified as "Average" in the experimental group is fewer than in the control group (2</w:t>
      </w:r>
      <w:r>
        <w:rPr>
          <w:rFonts w:cs="Times New Roman"/>
          <w:sz w:val="28"/>
          <w:szCs w:val="28"/>
          <w:shd w:val="clear" w:color="auto" w:fill="FFFFFF" w:themeFill="background1"/>
          <w:lang w:val="vi-VN"/>
        </w:rPr>
        <w:t>,</w:t>
      </w:r>
      <w:r>
        <w:rPr>
          <w:rFonts w:cs="Times New Roman"/>
          <w:sz w:val="28"/>
          <w:szCs w:val="28"/>
          <w:shd w:val="clear" w:color="auto" w:fill="FFFFFF" w:themeFill="background1"/>
        </w:rPr>
        <w:t>8% compared to 12</w:t>
      </w:r>
      <w:r>
        <w:rPr>
          <w:rFonts w:cs="Times New Roman"/>
          <w:sz w:val="28"/>
          <w:szCs w:val="28"/>
          <w:shd w:val="clear" w:color="auto" w:fill="FFFFFF" w:themeFill="background1"/>
          <w:lang w:val="vi-VN"/>
        </w:rPr>
        <w:t>,</w:t>
      </w:r>
      <w:r>
        <w:rPr>
          <w:rFonts w:cs="Times New Roman"/>
          <w:sz w:val="28"/>
          <w:szCs w:val="28"/>
          <w:shd w:val="clear" w:color="auto" w:fill="FFFFFF" w:themeFill="background1"/>
        </w:rPr>
        <w:t>6%).</w:t>
      </w:r>
    </w:p>
    <w:p w14:paraId="1F79FEEB" w14:textId="77777777" w:rsidR="009B6BDD" w:rsidRDefault="009B6BDD" w:rsidP="009B6BDD">
      <w:pPr>
        <w:spacing w:line="240" w:lineRule="auto"/>
        <w:ind w:firstLine="0"/>
        <w:rPr>
          <w:rFonts w:cs="Times New Roman"/>
          <w:i/>
          <w:iCs/>
          <w:sz w:val="28"/>
          <w:szCs w:val="28"/>
          <w:highlight w:val="white"/>
          <w:shd w:val="clear" w:color="auto" w:fill="FFFFFF" w:themeFill="background1"/>
        </w:rPr>
      </w:pPr>
      <w:r>
        <w:rPr>
          <w:rFonts w:cs="Times New Roman"/>
          <w:i/>
          <w:iCs/>
          <w:sz w:val="28"/>
          <w:szCs w:val="28"/>
          <w:highlight w:val="white"/>
          <w:shd w:val="clear" w:color="auto" w:fill="FFFFFF" w:themeFill="background1"/>
        </w:rPr>
        <w:t>3.3.2.3. Conclusion from the experiment</w:t>
      </w:r>
    </w:p>
    <w:p w14:paraId="26354EF8" w14:textId="77777777" w:rsidR="009B6BDD" w:rsidRDefault="009B6BDD" w:rsidP="009B6BDD">
      <w:pPr>
        <w:spacing w:line="240" w:lineRule="auto"/>
        <w:rPr>
          <w:rFonts w:cs="Times New Roman"/>
          <w:sz w:val="28"/>
          <w:szCs w:val="28"/>
          <w:shd w:val="clear" w:color="auto" w:fill="FFFFFF" w:themeFill="background1"/>
        </w:rPr>
      </w:pPr>
      <w:r>
        <w:rPr>
          <w:rFonts w:cs="Times New Roman"/>
          <w:sz w:val="28"/>
          <w:szCs w:val="28"/>
          <w:shd w:val="clear" w:color="auto" w:fill="FFFFFF" w:themeFill="background1"/>
        </w:rPr>
        <w:t>From the experimental results, the following conclusions can be drawn:</w:t>
      </w:r>
    </w:p>
    <w:p w14:paraId="66235283" w14:textId="77777777" w:rsidR="009B6BDD" w:rsidRDefault="009B6BDD" w:rsidP="009B6BDD">
      <w:pPr>
        <w:spacing w:line="240" w:lineRule="auto"/>
        <w:rPr>
          <w:rFonts w:cs="Times New Roman"/>
          <w:sz w:val="28"/>
          <w:szCs w:val="28"/>
          <w:shd w:val="clear" w:color="auto" w:fill="FFFFFF" w:themeFill="background1"/>
        </w:rPr>
      </w:pPr>
      <w:r>
        <w:rPr>
          <w:rFonts w:cs="Times New Roman"/>
          <w:sz w:val="28"/>
          <w:szCs w:val="28"/>
          <w:shd w:val="clear" w:color="auto" w:fill="FFFFFF" w:themeFill="background1"/>
        </w:rPr>
        <w:t>- "Organizing activities to guide and advise colleagues in professional development at secondary schools" and "Training teachers on professional expertise and skills organized by secondary schools" are both forms of professional development. Organizing professional development through these forms brings about changes in the professional activities of secondary school teachers.</w:t>
      </w:r>
    </w:p>
    <w:p w14:paraId="7421644C" w14:textId="77777777" w:rsidR="009B6BDD" w:rsidRDefault="009B6BDD" w:rsidP="009B6BDD">
      <w:pPr>
        <w:spacing w:line="240" w:lineRule="auto"/>
        <w:rPr>
          <w:rFonts w:cs="Times New Roman"/>
          <w:sz w:val="28"/>
          <w:szCs w:val="28"/>
          <w:highlight w:val="white"/>
          <w:shd w:val="clear" w:color="auto" w:fill="FFFFFF" w:themeFill="background1"/>
        </w:rPr>
      </w:pPr>
      <w:r>
        <w:rPr>
          <w:rFonts w:cs="Times New Roman"/>
          <w:sz w:val="28"/>
          <w:szCs w:val="28"/>
          <w:shd w:val="clear" w:color="auto" w:fill="FFFFFF" w:themeFill="background1"/>
        </w:rPr>
        <w:t>- For the same professional development topic, teachers who are directly guided and advised by their colleagues will experience greater changes in their professional activities compared to those who participate in training sessions on the same topic.</w:t>
      </w:r>
    </w:p>
    <w:p w14:paraId="4011A95A" w14:textId="77777777" w:rsidR="009B6BDD" w:rsidRDefault="009B6BDD" w:rsidP="009B6BDD">
      <w:pPr>
        <w:spacing w:line="240" w:lineRule="auto"/>
        <w:rPr>
          <w:rFonts w:cs="Times New Roman"/>
          <w:sz w:val="28"/>
          <w:szCs w:val="28"/>
          <w:shd w:val="clear" w:color="auto" w:fill="FFFFFF" w:themeFill="background1"/>
        </w:rPr>
      </w:pPr>
      <w:r>
        <w:rPr>
          <w:rFonts w:cs="Times New Roman"/>
          <w:sz w:val="28"/>
          <w:szCs w:val="28"/>
          <w:shd w:val="clear" w:color="auto" w:fill="FFFFFF" w:themeFill="background1"/>
        </w:rPr>
        <w:t>- "Organizing activities to guide and advise colleagues in professional development at secondary schools" is one of the management measures for professional development at secondary schools in Hanoi proposed by the thesis. The experimental results of this measure not only confirm its urgency and feasibility but also have scientific significance, allowing for conclusions about the urgency and feasibility of six management measures for professional development at secondary schools in Hanoi, which have been researched and proposed in this thesis.</w:t>
      </w:r>
    </w:p>
    <w:p w14:paraId="009AB159" w14:textId="77777777" w:rsidR="009B6BDD" w:rsidRDefault="009B6BDD" w:rsidP="009B6BDD">
      <w:pPr>
        <w:pStyle w:val="Heading2"/>
        <w:spacing w:line="240" w:lineRule="auto"/>
        <w:jc w:val="center"/>
        <w:rPr>
          <w:rFonts w:eastAsia="Calibri"/>
          <w:sz w:val="28"/>
          <w:szCs w:val="28"/>
          <w:highlight w:val="white"/>
          <w:shd w:val="clear" w:color="auto" w:fill="FFFFFF" w:themeFill="background1"/>
        </w:rPr>
      </w:pPr>
      <w:r>
        <w:rPr>
          <w:rFonts w:eastAsia="Calibri"/>
          <w:sz w:val="28"/>
          <w:szCs w:val="28"/>
          <w:highlight w:val="white"/>
          <w:shd w:val="clear" w:color="auto" w:fill="FFFFFF" w:themeFill="background1"/>
        </w:rPr>
        <w:t>Conclusion of Chapter 3</w:t>
      </w:r>
    </w:p>
    <w:p w14:paraId="049F909B" w14:textId="77777777" w:rsidR="009B6BDD" w:rsidRDefault="009B6BDD">
      <w:pPr>
        <w:spacing w:after="200" w:line="276" w:lineRule="auto"/>
        <w:ind w:firstLine="0"/>
        <w:jc w:val="left"/>
        <w:rPr>
          <w:rFonts w:eastAsiaTheme="majorEastAsia" w:cs="Times New Roman"/>
          <w:b/>
          <w:sz w:val="28"/>
          <w:szCs w:val="28"/>
          <w:highlight w:val="white"/>
          <w:shd w:val="clear" w:color="auto" w:fill="FFFFFF" w:themeFill="background1"/>
          <w:lang w:val="vi-VN"/>
        </w:rPr>
      </w:pPr>
      <w:r>
        <w:rPr>
          <w:rFonts w:eastAsiaTheme="majorEastAsia" w:cs="Times New Roman"/>
          <w:b/>
          <w:sz w:val="28"/>
          <w:szCs w:val="28"/>
          <w:highlight w:val="white"/>
          <w:shd w:val="clear" w:color="auto" w:fill="FFFFFF" w:themeFill="background1"/>
          <w:lang w:val="vi-VN"/>
        </w:rPr>
        <w:br w:type="page"/>
      </w:r>
    </w:p>
    <w:p w14:paraId="4AC929B9" w14:textId="6821A6A6" w:rsidR="00C703BC" w:rsidRPr="00E17963" w:rsidRDefault="00EA6C4A" w:rsidP="006F768C">
      <w:pPr>
        <w:pStyle w:val="Heading1"/>
        <w:spacing w:line="264" w:lineRule="auto"/>
        <w:rPr>
          <w:rFonts w:cs="Times New Roman"/>
          <w:sz w:val="28"/>
          <w:szCs w:val="28"/>
          <w:highlight w:val="white"/>
          <w:shd w:val="clear" w:color="auto" w:fill="FFFFFF" w:themeFill="background1"/>
        </w:rPr>
      </w:pPr>
      <w:bookmarkStart w:id="68" w:name="_GoBack"/>
      <w:bookmarkEnd w:id="68"/>
      <w:r>
        <w:rPr>
          <w:rFonts w:cs="Times New Roman"/>
          <w:sz w:val="28"/>
          <w:szCs w:val="28"/>
          <w:highlight w:val="white"/>
          <w:shd w:val="clear" w:color="auto" w:fill="FFFFFF" w:themeFill="background1"/>
        </w:rPr>
        <w:lastRenderedPageBreak/>
        <w:t>CONCLUSION AND RECOMMENDATIONS</w:t>
      </w:r>
    </w:p>
    <w:p w14:paraId="22527F77" w14:textId="206027D1" w:rsidR="00C703BC" w:rsidRPr="00E17963" w:rsidRDefault="00C703BC" w:rsidP="006F768C">
      <w:pPr>
        <w:pStyle w:val="Heading2"/>
        <w:spacing w:line="264" w:lineRule="auto"/>
        <w:rPr>
          <w:sz w:val="28"/>
          <w:szCs w:val="28"/>
          <w:highlight w:val="white"/>
          <w:shd w:val="clear" w:color="auto" w:fill="FFFFFF" w:themeFill="background1"/>
        </w:rPr>
      </w:pPr>
      <w:bookmarkStart w:id="69" w:name="_Toc165801169"/>
      <w:bookmarkStart w:id="70" w:name="_Toc183160413"/>
      <w:r w:rsidRPr="00E17963">
        <w:rPr>
          <w:sz w:val="28"/>
          <w:szCs w:val="28"/>
          <w:highlight w:val="white"/>
          <w:shd w:val="clear" w:color="auto" w:fill="FFFFFF" w:themeFill="background1"/>
        </w:rPr>
        <w:t xml:space="preserve">1. </w:t>
      </w:r>
      <w:bookmarkEnd w:id="69"/>
      <w:bookmarkEnd w:id="70"/>
      <w:r w:rsidR="00EA6C4A">
        <w:rPr>
          <w:sz w:val="28"/>
          <w:szCs w:val="28"/>
          <w:highlight w:val="white"/>
          <w:shd w:val="clear" w:color="auto" w:fill="FFFFFF" w:themeFill="background1"/>
        </w:rPr>
        <w:t>Conclusion</w:t>
      </w:r>
    </w:p>
    <w:p w14:paraId="1E326E81" w14:textId="0639CD66" w:rsidR="004715CC" w:rsidRPr="003C4B7D" w:rsidRDefault="004715CC" w:rsidP="006F768C">
      <w:pPr>
        <w:spacing w:line="264" w:lineRule="auto"/>
        <w:ind w:left="57" w:firstLine="663"/>
        <w:rPr>
          <w:rFonts w:cs="Times New Roman"/>
          <w:sz w:val="28"/>
          <w:szCs w:val="28"/>
          <w:highlight w:val="white"/>
          <w:shd w:val="clear" w:color="auto" w:fill="FFFFFF" w:themeFill="background1"/>
          <w:lang w:val="pl-PL"/>
        </w:rPr>
      </w:pPr>
      <w:r w:rsidRPr="004715CC">
        <w:rPr>
          <w:rFonts w:cs="Times New Roman"/>
          <w:sz w:val="28"/>
          <w:szCs w:val="28"/>
          <w:shd w:val="clear" w:color="auto" w:fill="FFFFFF" w:themeFill="background1"/>
          <w:lang w:val="pl-PL"/>
        </w:rPr>
        <w:t>Although professional development for teachers is highly regarded for its importance and impact on the quality of the teaching staff and students' academic performance, in practice, many administrators and teachers feel that it has not been truly effective. The reason for this is that the management of professional development for teachers has not been given the proper attention. Specifically, the management of professional development for teachers at the micro-level—within schools—has not been systematically researched.</w:t>
      </w:r>
    </w:p>
    <w:p w14:paraId="1D649D79" w14:textId="71F27899" w:rsidR="00C703BC" w:rsidRPr="00E17963" w:rsidRDefault="009612BE" w:rsidP="006F768C">
      <w:pPr>
        <w:spacing w:line="264" w:lineRule="auto"/>
        <w:rPr>
          <w:rFonts w:cs="Times New Roman"/>
          <w:sz w:val="28"/>
          <w:szCs w:val="28"/>
          <w:highlight w:val="white"/>
          <w:shd w:val="clear" w:color="auto" w:fill="FFFFFF" w:themeFill="background1"/>
          <w:lang w:val="pl-PL"/>
        </w:rPr>
      </w:pPr>
      <w:r w:rsidRPr="009612BE">
        <w:rPr>
          <w:rFonts w:cs="Times New Roman"/>
          <w:sz w:val="28"/>
          <w:szCs w:val="28"/>
          <w:shd w:val="clear" w:color="auto" w:fill="FFFFFF" w:themeFill="background1"/>
          <w:lang w:val="pl-PL"/>
        </w:rPr>
        <w:t>Teacher professional development is an inevitable part of a teacher's professional work. Essentially, teacher professional development is a process of increasing adaptability in the teacher's professional labor. It is a long-term process that can take various forms, and it can be carried out either formally or informally.</w:t>
      </w:r>
      <w:r w:rsidR="00C703BC" w:rsidRPr="00E17963">
        <w:rPr>
          <w:rFonts w:cs="Times New Roman"/>
          <w:sz w:val="28"/>
          <w:szCs w:val="28"/>
          <w:highlight w:val="white"/>
          <w:shd w:val="clear" w:color="auto" w:fill="FFFFFF" w:themeFill="background1"/>
          <w:lang w:val="pl-PL"/>
        </w:rPr>
        <w:t xml:space="preserve"> </w:t>
      </w:r>
    </w:p>
    <w:p w14:paraId="46487EE7" w14:textId="6C32C0C0" w:rsidR="009612BE" w:rsidRPr="00E17963" w:rsidRDefault="009612BE" w:rsidP="006F768C">
      <w:pPr>
        <w:spacing w:line="264" w:lineRule="auto"/>
        <w:rPr>
          <w:rFonts w:cs="Times New Roman"/>
          <w:sz w:val="28"/>
          <w:szCs w:val="28"/>
          <w:highlight w:val="white"/>
          <w:shd w:val="clear" w:color="auto" w:fill="FFFFFF" w:themeFill="background1"/>
          <w:lang w:val="pl-PL"/>
        </w:rPr>
      </w:pPr>
      <w:r w:rsidRPr="009612BE">
        <w:rPr>
          <w:rFonts w:cs="Times New Roman"/>
          <w:sz w:val="28"/>
          <w:szCs w:val="28"/>
          <w:shd w:val="clear" w:color="auto" w:fill="FFFFFF" w:themeFill="background1"/>
          <w:lang w:val="pl-PL"/>
        </w:rPr>
        <w:t>Changes in the education system and within schools lead to the formation and development of teachers' professional development needs. teachers' professional development is a method that helps teachers satisfy these needs. However, teachers' professional development must be effective. teachers' professional development is considered effective when it meets the following criteria: It is based on the needs of teachers, the school, and the education system; it has a clear focus; it is organized as a process that encourages the active role of teachers; and it supports and fosters collaboration.</w:t>
      </w:r>
    </w:p>
    <w:p w14:paraId="26AAA51C" w14:textId="572603EE" w:rsidR="00BB50A0" w:rsidRPr="003C4B7D" w:rsidRDefault="00BB50A0" w:rsidP="006F768C">
      <w:pPr>
        <w:spacing w:line="264" w:lineRule="auto"/>
        <w:rPr>
          <w:rStyle w:val="y2iqfc"/>
          <w:rFonts w:cs="Times New Roman"/>
          <w:sz w:val="28"/>
          <w:szCs w:val="28"/>
          <w:highlight w:val="white"/>
          <w:shd w:val="clear" w:color="auto" w:fill="FFFFFF" w:themeFill="background1"/>
          <w:lang w:val="pl-PL"/>
        </w:rPr>
      </w:pPr>
      <w:r w:rsidRPr="00BB50A0">
        <w:rPr>
          <w:rStyle w:val="y2iqfc"/>
          <w:rFonts w:cs="Times New Roman"/>
          <w:sz w:val="28"/>
          <w:szCs w:val="28"/>
          <w:shd w:val="clear" w:color="auto" w:fill="FFFFFF" w:themeFill="background1"/>
          <w:lang w:val="pl-PL"/>
        </w:rPr>
        <w:t>Managing teachers' professional development (TPD) at secondary schools aims to make the teachers' professional development activities effective. To achieve this, TPD management must follow the general management cycle, with specific tasks such as: identifying teachers' professional development needs; correctly implementing the POLC  cycle in TPD management at secondary schools; organizing diverse forms of professional development; identifying and addressing barriers; and creating a favorable environment for professional development.</w:t>
      </w:r>
    </w:p>
    <w:p w14:paraId="2A9E888B" w14:textId="63D84DAC" w:rsidR="00BB50A0" w:rsidRPr="003C4B7D" w:rsidRDefault="00BB50A0" w:rsidP="006F768C">
      <w:pPr>
        <w:spacing w:line="264" w:lineRule="auto"/>
        <w:rPr>
          <w:rStyle w:val="y2iqfc"/>
          <w:rFonts w:cs="Times New Roman"/>
          <w:sz w:val="28"/>
          <w:szCs w:val="28"/>
          <w:highlight w:val="white"/>
          <w:shd w:val="clear" w:color="auto" w:fill="FFFFFF" w:themeFill="background1"/>
          <w:lang w:val="pl-PL"/>
        </w:rPr>
      </w:pPr>
      <w:r w:rsidRPr="00BB50A0">
        <w:rPr>
          <w:rStyle w:val="y2iqfc"/>
          <w:rFonts w:cs="Times New Roman"/>
          <w:sz w:val="28"/>
          <w:szCs w:val="28"/>
          <w:shd w:val="clear" w:color="auto" w:fill="FFFFFF" w:themeFill="background1"/>
          <w:lang w:val="pl-PL"/>
        </w:rPr>
        <w:t>Teachers in secondary schools in Hanoi have a high demand for professional development, but the extent to which these needs are met through professional development activities is only at a moderate level. Informal forms of professional development are less frequently participated in by teachers, especially those involving research and experimentation with changes in teaching and educational activities.</w:t>
      </w:r>
    </w:p>
    <w:p w14:paraId="09790920" w14:textId="752315E4" w:rsidR="00BB50A0" w:rsidRPr="007E68DA" w:rsidRDefault="00BB50A0" w:rsidP="006F768C">
      <w:pPr>
        <w:pStyle w:val="NormalWeb"/>
        <w:shd w:val="clear" w:color="auto" w:fill="FFFFFF"/>
        <w:spacing w:before="0" w:beforeAutospacing="0" w:after="0" w:afterAutospacing="0" w:line="264" w:lineRule="auto"/>
        <w:textAlignment w:val="baseline"/>
        <w:rPr>
          <w:rStyle w:val="y2iqfc"/>
          <w:spacing w:val="0"/>
          <w:sz w:val="28"/>
          <w:szCs w:val="28"/>
          <w:highlight w:val="white"/>
          <w:shd w:val="clear" w:color="auto" w:fill="FFFFFF" w:themeFill="background1"/>
          <w:lang w:val="pl-PL"/>
        </w:rPr>
      </w:pPr>
      <w:r w:rsidRPr="007E68DA">
        <w:rPr>
          <w:rStyle w:val="y2iqfc"/>
          <w:spacing w:val="0"/>
          <w:sz w:val="28"/>
          <w:szCs w:val="28"/>
          <w:shd w:val="clear" w:color="auto" w:fill="FFFFFF" w:themeFill="background1"/>
          <w:lang w:val="pl-PL"/>
        </w:rPr>
        <w:t>There are still many limitations in implementing the POLC management cycle/framework for professional development management at secondary schools. The planning, organizing, and controlling functions are almost not carried out in managing professional development activities. The leadership function, such as motivating and encouraging teachers to participate in professional development opportunities, has been noted to be effective in some schools.</w:t>
      </w:r>
    </w:p>
    <w:p w14:paraId="23FA1E16" w14:textId="42D02843" w:rsidR="00BB50A0" w:rsidRPr="003C4B7D" w:rsidRDefault="00BB50A0" w:rsidP="006F768C">
      <w:pPr>
        <w:spacing w:line="264" w:lineRule="auto"/>
        <w:rPr>
          <w:rFonts w:cs="Times New Roman"/>
          <w:sz w:val="28"/>
          <w:szCs w:val="28"/>
          <w:highlight w:val="white"/>
          <w:shd w:val="clear" w:color="auto" w:fill="FFFFFF" w:themeFill="background1"/>
          <w:lang w:val="pl-PL"/>
        </w:rPr>
      </w:pPr>
      <w:r w:rsidRPr="00BB50A0">
        <w:rPr>
          <w:rFonts w:cs="Times New Roman"/>
          <w:sz w:val="28"/>
          <w:szCs w:val="28"/>
          <w:shd w:val="clear" w:color="auto" w:fill="FFFFFF" w:themeFill="background1"/>
          <w:lang w:val="pl-PL"/>
        </w:rPr>
        <w:t>The issues that have been and are currently arising in the management of professional development of teachers in secondary schools in Hanoi, if not addressed, will lead to the ineffectiveness of professional development activities in schools. These issues include:</w:t>
      </w:r>
      <w:r>
        <w:rPr>
          <w:rFonts w:cs="Times New Roman"/>
          <w:sz w:val="28"/>
          <w:szCs w:val="28"/>
          <w:shd w:val="clear" w:color="auto" w:fill="FFFFFF" w:themeFill="background1"/>
          <w:lang w:val="pl-PL"/>
        </w:rPr>
        <w:t xml:space="preserve"> (1) </w:t>
      </w:r>
      <w:r w:rsidRPr="00BB50A0">
        <w:rPr>
          <w:rFonts w:cs="Times New Roman"/>
          <w:sz w:val="28"/>
          <w:szCs w:val="28"/>
          <w:shd w:val="clear" w:color="auto" w:fill="FFFFFF" w:themeFill="background1"/>
          <w:lang w:val="pl-PL"/>
        </w:rPr>
        <w:t>Professional development does not adequately meet the needs of secondary school teachers.</w:t>
      </w:r>
      <w:r>
        <w:rPr>
          <w:rFonts w:cs="Times New Roman"/>
          <w:sz w:val="28"/>
          <w:szCs w:val="28"/>
          <w:shd w:val="clear" w:color="auto" w:fill="FFFFFF" w:themeFill="background1"/>
          <w:lang w:val="pl-PL"/>
        </w:rPr>
        <w:t xml:space="preserve"> </w:t>
      </w:r>
      <w:r>
        <w:rPr>
          <w:rFonts w:cs="Times New Roman"/>
          <w:sz w:val="28"/>
          <w:szCs w:val="28"/>
          <w:shd w:val="clear" w:color="auto" w:fill="FFFFFF" w:themeFill="background1"/>
          <w:lang w:val="pl-PL"/>
        </w:rPr>
        <w:lastRenderedPageBreak/>
        <w:t xml:space="preserve">(2) </w:t>
      </w:r>
      <w:r w:rsidRPr="00BB50A0">
        <w:rPr>
          <w:rFonts w:cs="Times New Roman"/>
          <w:sz w:val="28"/>
          <w:szCs w:val="28"/>
          <w:shd w:val="clear" w:color="auto" w:fill="FFFFFF" w:themeFill="background1"/>
          <w:lang w:val="pl-PL"/>
        </w:rPr>
        <w:t>The development of teachers' professional competence has not truly become an essential aspect of school management.</w:t>
      </w:r>
      <w:r>
        <w:rPr>
          <w:rFonts w:cs="Times New Roman"/>
          <w:sz w:val="28"/>
          <w:szCs w:val="28"/>
          <w:shd w:val="clear" w:color="auto" w:fill="FFFFFF" w:themeFill="background1"/>
          <w:lang w:val="pl-PL"/>
        </w:rPr>
        <w:t xml:space="preserve"> (3) </w:t>
      </w:r>
      <w:r w:rsidRPr="00BB50A0">
        <w:rPr>
          <w:rFonts w:cs="Times New Roman"/>
          <w:sz w:val="28"/>
          <w:szCs w:val="28"/>
          <w:shd w:val="clear" w:color="auto" w:fill="FFFFFF" w:themeFill="background1"/>
          <w:lang w:val="pl-PL"/>
        </w:rPr>
        <w:t>The role of key teachers and experienced teachers in professional development at schools has not been fully utilized.</w:t>
      </w:r>
      <w:r>
        <w:rPr>
          <w:rFonts w:cs="Times New Roman"/>
          <w:sz w:val="28"/>
          <w:szCs w:val="28"/>
          <w:shd w:val="clear" w:color="auto" w:fill="FFFFFF" w:themeFill="background1"/>
          <w:lang w:val="pl-PL"/>
        </w:rPr>
        <w:t xml:space="preserve"> (4) </w:t>
      </w:r>
      <w:r w:rsidRPr="00BB50A0">
        <w:rPr>
          <w:rFonts w:cs="Times New Roman"/>
          <w:sz w:val="28"/>
          <w:szCs w:val="28"/>
          <w:shd w:val="clear" w:color="auto" w:fill="FFFFFF" w:themeFill="background1"/>
          <w:lang w:val="pl-PL"/>
        </w:rPr>
        <w:t>The environment for professional development is still limited, and teachers lack motivation for professional growth.</w:t>
      </w:r>
    </w:p>
    <w:p w14:paraId="4EFECDBC" w14:textId="4BB0845B" w:rsidR="00C808CF" w:rsidRPr="00C808CF" w:rsidRDefault="00C808CF" w:rsidP="006F768C">
      <w:pPr>
        <w:widowControl w:val="0"/>
        <w:spacing w:line="264" w:lineRule="auto"/>
        <w:rPr>
          <w:rFonts w:cs="Times New Roman"/>
          <w:iCs/>
          <w:sz w:val="28"/>
          <w:szCs w:val="28"/>
          <w:highlight w:val="white"/>
          <w:shd w:val="clear" w:color="auto" w:fill="FFFFFF" w:themeFill="background1"/>
          <w:lang w:val="pl-PL"/>
        </w:rPr>
      </w:pPr>
      <w:r w:rsidRPr="00C808CF">
        <w:rPr>
          <w:rFonts w:cs="Times New Roman"/>
          <w:iCs/>
          <w:sz w:val="28"/>
          <w:szCs w:val="28"/>
          <w:shd w:val="clear" w:color="auto" w:fill="FFFFFF" w:themeFill="background1"/>
          <w:lang w:val="pl-PL"/>
        </w:rPr>
        <w:t>To address the existing issues in the management of professional development for teachers in secondary schools in Hanoi, the following measures are needed:</w:t>
      </w:r>
      <w:r>
        <w:rPr>
          <w:rFonts w:cs="Times New Roman"/>
          <w:iCs/>
          <w:sz w:val="28"/>
          <w:szCs w:val="28"/>
          <w:shd w:val="clear" w:color="auto" w:fill="FFFFFF" w:themeFill="background1"/>
          <w:lang w:val="pl-PL"/>
        </w:rPr>
        <w:t xml:space="preserve"> (1) </w:t>
      </w:r>
      <w:r w:rsidRPr="00C808CF">
        <w:rPr>
          <w:rFonts w:cs="Times New Roman"/>
          <w:iCs/>
          <w:sz w:val="28"/>
          <w:szCs w:val="28"/>
          <w:shd w:val="clear" w:color="auto" w:fill="FFFFFF" w:themeFill="background1"/>
          <w:lang w:val="pl-PL"/>
        </w:rPr>
        <w:t>Organize activities to influence and create changes in the awareness of school administrators and teachers about professional development.</w:t>
      </w:r>
      <w:r>
        <w:rPr>
          <w:rFonts w:cs="Times New Roman"/>
          <w:iCs/>
          <w:sz w:val="28"/>
          <w:szCs w:val="28"/>
          <w:shd w:val="clear" w:color="auto" w:fill="FFFFFF" w:themeFill="background1"/>
          <w:lang w:val="pl-PL"/>
        </w:rPr>
        <w:t xml:space="preserve"> (2) </w:t>
      </w:r>
      <w:r w:rsidRPr="00C808CF">
        <w:rPr>
          <w:rFonts w:cs="Times New Roman"/>
          <w:iCs/>
          <w:sz w:val="28"/>
          <w:szCs w:val="28"/>
          <w:shd w:val="clear" w:color="auto" w:fill="FFFFFF" w:themeFill="background1"/>
          <w:lang w:val="pl-PL"/>
        </w:rPr>
        <w:t>Conduct surveys to identify the professional development needs of teachers in schools.</w:t>
      </w:r>
      <w:r>
        <w:rPr>
          <w:rFonts w:cs="Times New Roman"/>
          <w:iCs/>
          <w:sz w:val="28"/>
          <w:szCs w:val="28"/>
          <w:shd w:val="clear" w:color="auto" w:fill="FFFFFF" w:themeFill="background1"/>
          <w:lang w:val="pl-PL"/>
        </w:rPr>
        <w:t xml:space="preserve"> (3) </w:t>
      </w:r>
      <w:r w:rsidRPr="00C808CF">
        <w:rPr>
          <w:rFonts w:cs="Times New Roman"/>
          <w:iCs/>
          <w:sz w:val="28"/>
          <w:szCs w:val="28"/>
          <w:shd w:val="clear" w:color="auto" w:fill="FFFFFF" w:themeFill="background1"/>
          <w:lang w:val="pl-PL"/>
        </w:rPr>
        <w:t>Improve the management cycle of professional development in secondary schools.</w:t>
      </w:r>
      <w:r>
        <w:rPr>
          <w:rFonts w:cs="Times New Roman"/>
          <w:iCs/>
          <w:sz w:val="28"/>
          <w:szCs w:val="28"/>
          <w:shd w:val="clear" w:color="auto" w:fill="FFFFFF" w:themeFill="background1"/>
          <w:lang w:val="pl-PL"/>
        </w:rPr>
        <w:t xml:space="preserve"> (4) </w:t>
      </w:r>
      <w:r w:rsidRPr="00C808CF">
        <w:rPr>
          <w:rFonts w:cs="Times New Roman"/>
          <w:iCs/>
          <w:sz w:val="28"/>
          <w:szCs w:val="28"/>
          <w:shd w:val="clear" w:color="auto" w:fill="FFFFFF" w:themeFill="background1"/>
          <w:lang w:val="pl-PL"/>
        </w:rPr>
        <w:t>Organize activities for guiding and advising colleagues on professional development at schools.</w:t>
      </w:r>
      <w:r>
        <w:rPr>
          <w:rFonts w:cs="Times New Roman"/>
          <w:iCs/>
          <w:sz w:val="28"/>
          <w:szCs w:val="28"/>
          <w:shd w:val="clear" w:color="auto" w:fill="FFFFFF" w:themeFill="background1"/>
          <w:lang w:val="pl-PL"/>
        </w:rPr>
        <w:t xml:space="preserve"> (5) </w:t>
      </w:r>
      <w:r w:rsidRPr="00C808CF">
        <w:rPr>
          <w:rFonts w:cs="Times New Roman"/>
          <w:iCs/>
          <w:sz w:val="28"/>
          <w:szCs w:val="28"/>
          <w:shd w:val="clear" w:color="auto" w:fill="FFFFFF" w:themeFill="background1"/>
          <w:lang w:val="pl-PL"/>
        </w:rPr>
        <w:t>Design tools to assess the professional development outcomes of secondary school teachers.</w:t>
      </w:r>
      <w:r>
        <w:rPr>
          <w:rFonts w:cs="Times New Roman"/>
          <w:iCs/>
          <w:sz w:val="28"/>
          <w:szCs w:val="28"/>
          <w:shd w:val="clear" w:color="auto" w:fill="FFFFFF" w:themeFill="background1"/>
          <w:lang w:val="pl-PL"/>
        </w:rPr>
        <w:t xml:space="preserve"> (6) </w:t>
      </w:r>
      <w:r w:rsidRPr="00C808CF">
        <w:rPr>
          <w:rFonts w:cs="Times New Roman"/>
          <w:iCs/>
          <w:sz w:val="28"/>
          <w:szCs w:val="28"/>
          <w:shd w:val="clear" w:color="auto" w:fill="FFFFFF" w:themeFill="background1"/>
          <w:lang w:val="pl-PL"/>
        </w:rPr>
        <w:t>Create an environment and incentives that motivate professional development for teachers in secondary schools.</w:t>
      </w:r>
    </w:p>
    <w:p w14:paraId="11493B5C" w14:textId="7A5F214C" w:rsidR="00C808CF" w:rsidRPr="003C4B7D" w:rsidRDefault="00C808CF" w:rsidP="006F768C">
      <w:pPr>
        <w:widowControl w:val="0"/>
        <w:spacing w:line="264" w:lineRule="auto"/>
        <w:rPr>
          <w:rFonts w:cs="Times New Roman"/>
          <w:spacing w:val="-4"/>
          <w:sz w:val="28"/>
          <w:szCs w:val="28"/>
          <w:highlight w:val="white"/>
          <w:shd w:val="clear" w:color="auto" w:fill="FFFFFF" w:themeFill="background1"/>
          <w:lang w:val="pl-PL"/>
        </w:rPr>
      </w:pPr>
      <w:r w:rsidRPr="00C808CF">
        <w:rPr>
          <w:rFonts w:cs="Times New Roman"/>
          <w:spacing w:val="-4"/>
          <w:sz w:val="28"/>
          <w:szCs w:val="28"/>
          <w:shd w:val="clear" w:color="auto" w:fill="FFFFFF" w:themeFill="background1"/>
          <w:lang w:val="pl-PL"/>
        </w:rPr>
        <w:t>The results of the survey of groups involved in professional development activities for teachers and the management of professional development at secondary schools, as well as the results of the experiment with the measure "Organizing colleague guidance and counseling activities in professional development for teachers at secondary schools," both affirm the urgency (effectiveness) and feasibility of the proposed measures for managing professional development for teachers at secondary schools in Hanoi.</w:t>
      </w:r>
    </w:p>
    <w:p w14:paraId="3C65575E" w14:textId="7032E766" w:rsidR="00C703BC" w:rsidRPr="003C4B7D" w:rsidRDefault="00C703BC" w:rsidP="006F768C">
      <w:pPr>
        <w:pStyle w:val="Heading2"/>
        <w:spacing w:line="264" w:lineRule="auto"/>
        <w:rPr>
          <w:sz w:val="28"/>
          <w:szCs w:val="28"/>
          <w:highlight w:val="white"/>
          <w:shd w:val="clear" w:color="auto" w:fill="FFFFFF" w:themeFill="background1"/>
          <w:lang w:val="pl-PL"/>
        </w:rPr>
      </w:pPr>
      <w:bookmarkStart w:id="71" w:name="_Toc165801170"/>
      <w:bookmarkStart w:id="72" w:name="_Toc183160414"/>
      <w:r w:rsidRPr="003C4B7D">
        <w:rPr>
          <w:sz w:val="28"/>
          <w:szCs w:val="28"/>
          <w:highlight w:val="white"/>
          <w:shd w:val="clear" w:color="auto" w:fill="FFFFFF" w:themeFill="background1"/>
          <w:lang w:val="pl-PL"/>
        </w:rPr>
        <w:t xml:space="preserve">2. </w:t>
      </w:r>
      <w:bookmarkEnd w:id="71"/>
      <w:bookmarkEnd w:id="72"/>
      <w:r w:rsidR="00C808CF">
        <w:rPr>
          <w:sz w:val="28"/>
          <w:szCs w:val="28"/>
          <w:highlight w:val="white"/>
          <w:shd w:val="clear" w:color="auto" w:fill="FFFFFF" w:themeFill="background1"/>
          <w:lang w:val="pl-PL"/>
        </w:rPr>
        <w:t>Recommendations</w:t>
      </w:r>
    </w:p>
    <w:p w14:paraId="16D5837F" w14:textId="0CAA4550" w:rsidR="00C703BC" w:rsidRPr="003C4B7D" w:rsidRDefault="00C703BC" w:rsidP="006F768C">
      <w:pPr>
        <w:spacing w:line="264" w:lineRule="auto"/>
        <w:rPr>
          <w:rFonts w:cs="Times New Roman"/>
          <w:b/>
          <w:bCs/>
          <w:i/>
          <w:iCs/>
          <w:sz w:val="28"/>
          <w:szCs w:val="28"/>
          <w:highlight w:val="white"/>
          <w:shd w:val="clear" w:color="auto" w:fill="FFFFFF" w:themeFill="background1"/>
          <w:lang w:val="pl-PL"/>
        </w:rPr>
      </w:pPr>
      <w:r w:rsidRPr="003C4B7D">
        <w:rPr>
          <w:rFonts w:cs="Times New Roman"/>
          <w:b/>
          <w:bCs/>
          <w:i/>
          <w:iCs/>
          <w:sz w:val="28"/>
          <w:szCs w:val="28"/>
          <w:highlight w:val="white"/>
          <w:shd w:val="clear" w:color="auto" w:fill="FFFFFF" w:themeFill="background1"/>
          <w:lang w:val="pl-PL"/>
        </w:rPr>
        <w:t xml:space="preserve">2.1. </w:t>
      </w:r>
      <w:r w:rsidR="00C808CF">
        <w:rPr>
          <w:rFonts w:cs="Times New Roman"/>
          <w:b/>
          <w:bCs/>
          <w:i/>
          <w:iCs/>
          <w:sz w:val="28"/>
          <w:szCs w:val="28"/>
          <w:highlight w:val="white"/>
          <w:shd w:val="clear" w:color="auto" w:fill="FFFFFF" w:themeFill="background1"/>
          <w:lang w:val="pl-PL"/>
        </w:rPr>
        <w:t>Recommendations for future research</w:t>
      </w:r>
    </w:p>
    <w:p w14:paraId="098F0233" w14:textId="77777777" w:rsidR="00683AE8" w:rsidRPr="00683AE8" w:rsidRDefault="00683AE8" w:rsidP="006F768C">
      <w:pPr>
        <w:pStyle w:val="ListParagraph"/>
        <w:numPr>
          <w:ilvl w:val="0"/>
          <w:numId w:val="10"/>
        </w:numPr>
        <w:tabs>
          <w:tab w:val="left" w:pos="993"/>
        </w:tabs>
        <w:spacing w:line="264" w:lineRule="auto"/>
        <w:ind w:left="0" w:firstLine="709"/>
        <w:rPr>
          <w:rFonts w:cs="Times New Roman"/>
          <w:sz w:val="28"/>
          <w:szCs w:val="28"/>
          <w:shd w:val="clear" w:color="auto" w:fill="FFFFFF" w:themeFill="background1"/>
          <w:lang w:val="pl-PL"/>
        </w:rPr>
      </w:pPr>
      <w:r w:rsidRPr="00683AE8">
        <w:rPr>
          <w:rFonts w:cs="Times New Roman"/>
          <w:sz w:val="28"/>
          <w:szCs w:val="28"/>
          <w:shd w:val="clear" w:color="auto" w:fill="FFFFFF" w:themeFill="background1"/>
          <w:lang w:val="pl-PL"/>
        </w:rPr>
        <w:t>Research on models of professional development for teachers and a deeper, more specific study on the barriers in professional development for secondary school teachers.</w:t>
      </w:r>
    </w:p>
    <w:p w14:paraId="05112E04" w14:textId="4E541D77" w:rsidR="00683AE8" w:rsidRPr="00683AE8" w:rsidRDefault="00683AE8" w:rsidP="006F768C">
      <w:pPr>
        <w:pStyle w:val="ListParagraph"/>
        <w:numPr>
          <w:ilvl w:val="0"/>
          <w:numId w:val="10"/>
        </w:numPr>
        <w:tabs>
          <w:tab w:val="left" w:pos="993"/>
        </w:tabs>
        <w:spacing w:line="264" w:lineRule="auto"/>
        <w:ind w:left="0" w:firstLine="709"/>
        <w:rPr>
          <w:rFonts w:cs="Times New Roman"/>
          <w:sz w:val="28"/>
          <w:szCs w:val="28"/>
          <w:shd w:val="clear" w:color="auto" w:fill="FFFFFF" w:themeFill="background1"/>
          <w:lang w:val="pl-PL"/>
        </w:rPr>
      </w:pPr>
      <w:r w:rsidRPr="00683AE8">
        <w:rPr>
          <w:rFonts w:cs="Times New Roman"/>
          <w:sz w:val="28"/>
          <w:szCs w:val="28"/>
          <w:shd w:val="clear" w:color="auto" w:fill="FFFFFF" w:themeFill="background1"/>
          <w:lang w:val="pl-PL"/>
        </w:rPr>
        <w:t>Research on the relationship between the leadership role in secondary schools and the level and effectiveness of teachers' professional development in schools.</w:t>
      </w:r>
    </w:p>
    <w:p w14:paraId="3DA64644" w14:textId="30E7753D" w:rsidR="00C703BC" w:rsidRPr="003C4B7D" w:rsidRDefault="00C703BC" w:rsidP="006F768C">
      <w:pPr>
        <w:spacing w:line="264" w:lineRule="auto"/>
        <w:rPr>
          <w:rFonts w:cs="Times New Roman"/>
          <w:b/>
          <w:bCs/>
          <w:i/>
          <w:iCs/>
          <w:sz w:val="28"/>
          <w:szCs w:val="28"/>
          <w:highlight w:val="white"/>
          <w:shd w:val="clear" w:color="auto" w:fill="FFFFFF" w:themeFill="background1"/>
          <w:lang w:val="pl-PL"/>
        </w:rPr>
      </w:pPr>
      <w:r w:rsidRPr="003C4B7D">
        <w:rPr>
          <w:rFonts w:cs="Times New Roman"/>
          <w:b/>
          <w:bCs/>
          <w:i/>
          <w:iCs/>
          <w:sz w:val="28"/>
          <w:szCs w:val="28"/>
          <w:highlight w:val="white"/>
          <w:shd w:val="clear" w:color="auto" w:fill="FFFFFF" w:themeFill="background1"/>
          <w:lang w:val="pl-PL"/>
        </w:rPr>
        <w:t xml:space="preserve">2.2. </w:t>
      </w:r>
      <w:r w:rsidR="00683AE8">
        <w:rPr>
          <w:rFonts w:cs="Times New Roman"/>
          <w:b/>
          <w:bCs/>
          <w:i/>
          <w:iCs/>
          <w:sz w:val="28"/>
          <w:szCs w:val="28"/>
          <w:highlight w:val="white"/>
          <w:shd w:val="clear" w:color="auto" w:fill="FFFFFF" w:themeFill="background1"/>
          <w:lang w:val="pl-PL"/>
        </w:rPr>
        <w:t>Recommendations for the application of research results</w:t>
      </w:r>
    </w:p>
    <w:p w14:paraId="322BC473" w14:textId="7B0CFF3B" w:rsidR="0042095B" w:rsidRPr="003C4B7D" w:rsidRDefault="0042095B" w:rsidP="006F768C">
      <w:pPr>
        <w:spacing w:line="264" w:lineRule="auto"/>
        <w:ind w:left="57"/>
        <w:rPr>
          <w:rFonts w:cs="Times New Roman"/>
          <w:sz w:val="28"/>
          <w:szCs w:val="28"/>
          <w:highlight w:val="white"/>
          <w:shd w:val="clear" w:color="auto" w:fill="FFFFFF" w:themeFill="background1"/>
          <w:lang w:val="pl-PL"/>
        </w:rPr>
      </w:pPr>
      <w:r w:rsidRPr="0042095B">
        <w:rPr>
          <w:rFonts w:cs="Times New Roman"/>
          <w:sz w:val="28"/>
          <w:szCs w:val="28"/>
          <w:shd w:val="clear" w:color="auto" w:fill="FFFFFF" w:themeFill="background1"/>
          <w:lang w:val="pl-PL"/>
        </w:rPr>
        <w:t>Use the research results to develop training materials for secondary school administrators on managing teachers' professional development.</w:t>
      </w:r>
    </w:p>
    <w:p w14:paraId="24F11B82" w14:textId="661D51B3" w:rsidR="00C703BC" w:rsidRPr="00E17963" w:rsidRDefault="00612609" w:rsidP="006F768C">
      <w:pPr>
        <w:spacing w:line="240" w:lineRule="auto"/>
        <w:ind w:left="57" w:firstLine="0"/>
        <w:jc w:val="center"/>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t>__________________</w:t>
      </w:r>
    </w:p>
    <w:p w14:paraId="50B91AD9" w14:textId="382867B8" w:rsidR="007E68DA" w:rsidRDefault="007E68DA">
      <w:pPr>
        <w:spacing w:after="200" w:line="276" w:lineRule="auto"/>
        <w:ind w:firstLine="0"/>
        <w:jc w:val="left"/>
        <w:rPr>
          <w:rFonts w:cs="Times New Roman"/>
          <w:sz w:val="28"/>
          <w:szCs w:val="28"/>
          <w:highlight w:val="white"/>
          <w:shd w:val="clear" w:color="auto" w:fill="FFFFFF" w:themeFill="background1"/>
        </w:rPr>
      </w:pPr>
      <w:r>
        <w:rPr>
          <w:rFonts w:cs="Times New Roman"/>
          <w:sz w:val="28"/>
          <w:szCs w:val="28"/>
          <w:highlight w:val="white"/>
          <w:shd w:val="clear" w:color="auto" w:fill="FFFFFF" w:themeFill="background1"/>
        </w:rPr>
        <w:br w:type="page"/>
      </w:r>
    </w:p>
    <w:p w14:paraId="108EB3F8" w14:textId="77777777" w:rsidR="007E68DA" w:rsidRDefault="007E68DA" w:rsidP="007E68DA">
      <w:pPr>
        <w:pStyle w:val="1"/>
        <w:spacing w:line="360" w:lineRule="auto"/>
        <w:rPr>
          <w:b/>
          <w:sz w:val="34"/>
          <w:lang w:val="en-US"/>
        </w:rPr>
        <w:sectPr w:rsidR="007E68DA" w:rsidSect="006F768C">
          <w:headerReference w:type="default" r:id="rId11"/>
          <w:pgSz w:w="11906" w:h="16838" w:code="9"/>
          <w:pgMar w:top="1134" w:right="851" w:bottom="1134" w:left="851" w:header="567" w:footer="720" w:gutter="0"/>
          <w:pgNumType w:start="1"/>
          <w:cols w:space="720"/>
          <w:docGrid w:linePitch="360"/>
        </w:sectPr>
      </w:pPr>
    </w:p>
    <w:p w14:paraId="3EDB7826" w14:textId="25B0F409" w:rsidR="007E68DA" w:rsidRPr="007E68DA" w:rsidRDefault="007E68DA" w:rsidP="007E68DA">
      <w:pPr>
        <w:pStyle w:val="1"/>
        <w:spacing w:line="360" w:lineRule="auto"/>
        <w:rPr>
          <w:b/>
          <w:bCs/>
          <w:sz w:val="32"/>
          <w:szCs w:val="26"/>
        </w:rPr>
      </w:pPr>
      <w:r w:rsidRPr="007E68DA">
        <w:rPr>
          <w:b/>
          <w:sz w:val="34"/>
          <w:lang w:val="en-US"/>
        </w:rPr>
        <w:lastRenderedPageBreak/>
        <w:t>REFERRENCES LIST</w:t>
      </w:r>
    </w:p>
    <w:p w14:paraId="049D2E5D" w14:textId="77777777" w:rsidR="007E68DA" w:rsidRPr="00323C33" w:rsidRDefault="007E68DA" w:rsidP="007E68DA">
      <w:pPr>
        <w:widowControl w:val="0"/>
        <w:tabs>
          <w:tab w:val="left" w:pos="567"/>
        </w:tabs>
        <w:jc w:val="center"/>
        <w:rPr>
          <w:b/>
          <w:sz w:val="6"/>
          <w:lang w:val="vi-VN"/>
        </w:rPr>
      </w:pPr>
    </w:p>
    <w:p w14:paraId="1D085B96" w14:textId="77777777" w:rsidR="007E68DA" w:rsidRPr="0067040E" w:rsidRDefault="007E68DA" w:rsidP="007E68DA">
      <w:pPr>
        <w:numPr>
          <w:ilvl w:val="0"/>
          <w:numId w:val="11"/>
        </w:numPr>
        <w:spacing w:line="288" w:lineRule="auto"/>
        <w:ind w:left="357" w:hanging="357"/>
        <w:rPr>
          <w:bCs/>
          <w:sz w:val="30"/>
          <w:szCs w:val="30"/>
        </w:rPr>
      </w:pPr>
      <w:r w:rsidRPr="0067040E">
        <w:rPr>
          <w:bCs/>
          <w:sz w:val="30"/>
          <w:szCs w:val="30"/>
        </w:rPr>
        <w:t xml:space="preserve">Bui Van Quan, Nguyen Ngoc Anh (2022), Teacher </w:t>
      </w:r>
      <w:r w:rsidRPr="0067040E">
        <w:rPr>
          <w:sz w:val="30"/>
          <w:szCs w:val="30"/>
        </w:rPr>
        <w:t>professional</w:t>
      </w:r>
      <w:r w:rsidRPr="0067040E">
        <w:rPr>
          <w:bCs/>
          <w:sz w:val="30"/>
          <w:szCs w:val="30"/>
        </w:rPr>
        <w:t xml:space="preserve"> development in the context of general education innovation, Journal of Science, Social Sciences and Education, Hanoi Capital University, No. 65, 10/2022, pp.66-75.</w:t>
      </w:r>
    </w:p>
    <w:p w14:paraId="64AE4D00" w14:textId="77777777" w:rsidR="007E68DA" w:rsidRPr="0067040E" w:rsidRDefault="007E68DA" w:rsidP="007E68DA">
      <w:pPr>
        <w:numPr>
          <w:ilvl w:val="0"/>
          <w:numId w:val="11"/>
        </w:numPr>
        <w:spacing w:line="288" w:lineRule="auto"/>
        <w:ind w:left="357" w:hanging="357"/>
        <w:rPr>
          <w:bCs/>
          <w:sz w:val="30"/>
          <w:szCs w:val="30"/>
        </w:rPr>
      </w:pPr>
      <w:r w:rsidRPr="0067040E">
        <w:rPr>
          <w:bCs/>
          <w:sz w:val="30"/>
          <w:szCs w:val="30"/>
        </w:rPr>
        <w:t xml:space="preserve">Nguyen Ngoc Anh (2022), Some suggestions for teachers to identify and satisfy career development needs through informal </w:t>
      </w:r>
      <w:r w:rsidRPr="0067040E">
        <w:rPr>
          <w:sz w:val="30"/>
          <w:szCs w:val="30"/>
        </w:rPr>
        <w:t>professional</w:t>
      </w:r>
      <w:r w:rsidRPr="0067040E">
        <w:rPr>
          <w:bCs/>
          <w:sz w:val="30"/>
          <w:szCs w:val="30"/>
        </w:rPr>
        <w:t xml:space="preserve"> development, Journal of Educational Management, Vol. 14, No. 12, 12/2022, pp.72-76</w:t>
      </w:r>
    </w:p>
    <w:p w14:paraId="0DCCEC18" w14:textId="77777777" w:rsidR="007E68DA" w:rsidRPr="0067040E" w:rsidRDefault="007E68DA" w:rsidP="007E68DA">
      <w:pPr>
        <w:numPr>
          <w:ilvl w:val="0"/>
          <w:numId w:val="11"/>
        </w:numPr>
        <w:spacing w:line="288" w:lineRule="auto"/>
        <w:ind w:left="357" w:hanging="357"/>
        <w:rPr>
          <w:bCs/>
          <w:sz w:val="30"/>
          <w:szCs w:val="30"/>
        </w:rPr>
      </w:pPr>
      <w:r w:rsidRPr="0067040E">
        <w:rPr>
          <w:bCs/>
          <w:sz w:val="30"/>
          <w:szCs w:val="30"/>
        </w:rPr>
        <w:t xml:space="preserve">Nguyen Ngoc Anh (2023), </w:t>
      </w:r>
      <w:r w:rsidRPr="0067040E">
        <w:rPr>
          <w:sz w:val="30"/>
          <w:szCs w:val="30"/>
        </w:rPr>
        <w:t>Professional</w:t>
      </w:r>
      <w:r w:rsidRPr="0067040E">
        <w:rPr>
          <w:bCs/>
          <w:sz w:val="30"/>
          <w:szCs w:val="30"/>
        </w:rPr>
        <w:t xml:space="preserve"> development of students in application-oriented master's training in educational management, International Conference proceedings: IC HNMU 2023 Quality Assurance of Application - Oriented postgraduate Education, International experience and practice in Vietnam, Social Sciences Publishing House, p.798-811.</w:t>
      </w:r>
    </w:p>
    <w:p w14:paraId="098A0833" w14:textId="77777777" w:rsidR="007E68DA" w:rsidRPr="0067040E" w:rsidRDefault="007E68DA" w:rsidP="007E68DA">
      <w:pPr>
        <w:numPr>
          <w:ilvl w:val="0"/>
          <w:numId w:val="11"/>
        </w:numPr>
        <w:spacing w:line="288" w:lineRule="auto"/>
        <w:ind w:left="357" w:hanging="357"/>
        <w:rPr>
          <w:bCs/>
          <w:sz w:val="30"/>
          <w:szCs w:val="30"/>
        </w:rPr>
      </w:pPr>
      <w:r w:rsidRPr="0067040E">
        <w:rPr>
          <w:bCs/>
          <w:sz w:val="30"/>
          <w:szCs w:val="30"/>
        </w:rPr>
        <w:t>Nguyen Ngoc Anh (2023), Assessing Professional Development needs of Hanoi Secondary School teachers to meet the general education Program 2018 Requirements, Proceedings of 3rd Hanoi forum on Pedagogical and Educational Sciences, Vietnam National University Press, Hanoi, p.347-356</w:t>
      </w:r>
    </w:p>
    <w:p w14:paraId="0F6937D7" w14:textId="77777777" w:rsidR="007E68DA" w:rsidRPr="0067040E" w:rsidRDefault="007E68DA" w:rsidP="007E68DA">
      <w:pPr>
        <w:numPr>
          <w:ilvl w:val="0"/>
          <w:numId w:val="11"/>
        </w:numPr>
        <w:spacing w:line="288" w:lineRule="auto"/>
        <w:ind w:left="357" w:hanging="357"/>
        <w:rPr>
          <w:bCs/>
          <w:sz w:val="30"/>
          <w:szCs w:val="30"/>
        </w:rPr>
      </w:pPr>
      <w:r w:rsidRPr="0067040E">
        <w:rPr>
          <w:bCs/>
          <w:sz w:val="30"/>
          <w:szCs w:val="30"/>
        </w:rPr>
        <w:t>Nguyen Ngoc Anh (2024), Managing continuous professional development for teachers in secondary schools in the context of educational innovation: Some theoretical issues, Journal of Education, Volume 24 (Special Issue 1) January 2024, pp.102-107.</w:t>
      </w:r>
    </w:p>
    <w:p w14:paraId="528FE621" w14:textId="77777777" w:rsidR="007E68DA" w:rsidRPr="00544281" w:rsidRDefault="007E68DA" w:rsidP="007E68DA">
      <w:pPr>
        <w:numPr>
          <w:ilvl w:val="0"/>
          <w:numId w:val="11"/>
        </w:numPr>
        <w:spacing w:line="288" w:lineRule="auto"/>
        <w:ind w:left="357" w:hanging="357"/>
        <w:rPr>
          <w:bCs/>
          <w:spacing w:val="2"/>
          <w:sz w:val="30"/>
          <w:szCs w:val="30"/>
        </w:rPr>
      </w:pPr>
      <w:r w:rsidRPr="00544281">
        <w:rPr>
          <w:bCs/>
          <w:spacing w:val="2"/>
          <w:sz w:val="30"/>
          <w:szCs w:val="30"/>
        </w:rPr>
        <w:t>Nguyễn Ngọc Anh (2024), Building and effectively utilizing the core teacher team at Thanh Cong secondary school, Vietnam. International Journal of Education Humanities and Social Science, Vol 7, No 03, 2024.</w:t>
      </w:r>
    </w:p>
    <w:p w14:paraId="757C7493" w14:textId="77777777" w:rsidR="007E68DA" w:rsidRDefault="007E68DA" w:rsidP="007E68DA">
      <w:pPr>
        <w:numPr>
          <w:ilvl w:val="0"/>
          <w:numId w:val="11"/>
        </w:numPr>
        <w:spacing w:line="288" w:lineRule="auto"/>
        <w:ind w:left="357" w:hanging="357"/>
        <w:rPr>
          <w:bCs/>
          <w:sz w:val="30"/>
          <w:szCs w:val="30"/>
        </w:rPr>
      </w:pPr>
      <w:r w:rsidRPr="0067040E">
        <w:rPr>
          <w:bCs/>
          <w:sz w:val="30"/>
          <w:szCs w:val="30"/>
        </w:rPr>
        <w:t xml:space="preserve">Ngoc Anh Nguyen (2024), Evaluation of the Teacher Professional Development Model at Junior High Schools in Hanoi, Vietnam. RESEARCH REVIEW International Journal of Multidisciplinary No 9, Vol 6. Page 19 - 29. </w:t>
      </w:r>
    </w:p>
    <w:p w14:paraId="42911D85" w14:textId="77777777" w:rsidR="007E68DA" w:rsidRPr="00323C33" w:rsidRDefault="007E68DA" w:rsidP="007E68DA">
      <w:pPr>
        <w:spacing w:line="288" w:lineRule="auto"/>
        <w:ind w:left="357"/>
        <w:rPr>
          <w:b/>
        </w:rPr>
      </w:pPr>
      <w:r w:rsidRPr="0067040E">
        <w:rPr>
          <w:bCs/>
          <w:sz w:val="30"/>
          <w:szCs w:val="30"/>
        </w:rPr>
        <w:t>https://doi.org/10.31305/rrijm.2024.v09.n06.003.</w:t>
      </w:r>
    </w:p>
    <w:p w14:paraId="011FDFDB" w14:textId="77777777" w:rsidR="00C703BC" w:rsidRPr="00E17963" w:rsidRDefault="00C703BC" w:rsidP="006F768C">
      <w:pPr>
        <w:spacing w:line="240" w:lineRule="auto"/>
        <w:ind w:left="57"/>
        <w:rPr>
          <w:rFonts w:cs="Times New Roman"/>
          <w:sz w:val="28"/>
          <w:szCs w:val="28"/>
          <w:highlight w:val="white"/>
          <w:shd w:val="clear" w:color="auto" w:fill="FFFFFF" w:themeFill="background1"/>
        </w:rPr>
      </w:pPr>
    </w:p>
    <w:sectPr w:rsidR="00C703BC" w:rsidRPr="00E17963" w:rsidSect="006F768C">
      <w:headerReference w:type="default" r:id="rId12"/>
      <w:pgSz w:w="11906" w:h="16838" w:code="9"/>
      <w:pgMar w:top="1134" w:right="851" w:bottom="1134" w:left="851" w:header="567"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F79E66" w14:textId="77777777" w:rsidR="001F246E" w:rsidRDefault="001F246E" w:rsidP="002546E8">
      <w:pPr>
        <w:spacing w:line="240" w:lineRule="auto"/>
      </w:pPr>
      <w:r>
        <w:separator/>
      </w:r>
    </w:p>
  </w:endnote>
  <w:endnote w:type="continuationSeparator" w:id="0">
    <w:p w14:paraId="5662C5F5" w14:textId="77777777" w:rsidR="001F246E" w:rsidRDefault="001F246E" w:rsidP="002546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nTimeH">
    <w:altName w:val="Times New Roman"/>
    <w:panose1 w:val="020B7200000000000000"/>
    <w:charset w:val="00"/>
    <w:family w:val="swiss"/>
    <w:pitch w:val="variable"/>
    <w:sig w:usb0="00000007" w:usb1="00000000" w:usb2="00000000" w:usb3="00000000" w:csb0="00000013" w:csb1="00000000"/>
  </w:font>
  <w:font w:name="VNI-Times">
    <w:altName w:val="Calibri"/>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Italic">
    <w:panose1 w:val="02020503050405090304"/>
    <w:charset w:val="00"/>
    <w:family w:val="roman"/>
    <w:notTrueType/>
    <w:pitch w:val="default"/>
  </w:font>
  <w:font w:name="Times New Roman Bold">
    <w:panose1 w:val="02020803070505020304"/>
    <w:charset w:val="00"/>
    <w:family w:val="roman"/>
    <w:pitch w:val="default"/>
  </w:font>
  <w:font w:name="Times New Roman Bold Italic">
    <w:panose1 w:val="0202070306050509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B634BE" w14:textId="77777777" w:rsidR="001F246E" w:rsidRDefault="001F246E" w:rsidP="002546E8">
      <w:pPr>
        <w:spacing w:line="240" w:lineRule="auto"/>
      </w:pPr>
      <w:r>
        <w:separator/>
      </w:r>
    </w:p>
  </w:footnote>
  <w:footnote w:type="continuationSeparator" w:id="0">
    <w:p w14:paraId="13821CF6" w14:textId="77777777" w:rsidR="001F246E" w:rsidRDefault="001F246E" w:rsidP="002546E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225606" w14:textId="77777777" w:rsidR="006F768C" w:rsidRDefault="006F768C" w:rsidP="003C4B7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E7E3FD" w14:textId="77777777" w:rsidR="006F768C" w:rsidRDefault="006F76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55E75" w14:textId="2BE73FFD" w:rsidR="006F768C" w:rsidRPr="00F74FE3" w:rsidRDefault="006F768C" w:rsidP="00430117">
    <w:pPr>
      <w:pStyle w:val="Header"/>
      <w:ind w:firstLine="0"/>
      <w:jc w:val="center"/>
      <w:rPr>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38BB09" w14:textId="77777777" w:rsidR="007E68DA" w:rsidRPr="00612609" w:rsidRDefault="007E68DA" w:rsidP="00612609">
    <w:pPr>
      <w:pStyle w:val="Header"/>
      <w:framePr w:wrap="around" w:vAnchor="text" w:hAnchor="margin" w:xAlign="center" w:y="1"/>
      <w:ind w:firstLine="0"/>
      <w:rPr>
        <w:rStyle w:val="PageNumber"/>
        <w:sz w:val="28"/>
        <w:szCs w:val="28"/>
      </w:rPr>
    </w:pPr>
    <w:r w:rsidRPr="00612609">
      <w:rPr>
        <w:rStyle w:val="PageNumber"/>
        <w:sz w:val="28"/>
        <w:szCs w:val="28"/>
      </w:rPr>
      <w:fldChar w:fldCharType="begin"/>
    </w:r>
    <w:r w:rsidRPr="00612609">
      <w:rPr>
        <w:rStyle w:val="PageNumber"/>
        <w:sz w:val="28"/>
        <w:szCs w:val="28"/>
      </w:rPr>
      <w:instrText xml:space="preserve">PAGE  </w:instrText>
    </w:r>
    <w:r w:rsidRPr="00612609">
      <w:rPr>
        <w:rStyle w:val="PageNumber"/>
        <w:sz w:val="28"/>
        <w:szCs w:val="28"/>
      </w:rPr>
      <w:fldChar w:fldCharType="separate"/>
    </w:r>
    <w:r w:rsidR="009B6BDD">
      <w:rPr>
        <w:rStyle w:val="PageNumber"/>
        <w:noProof/>
        <w:sz w:val="28"/>
        <w:szCs w:val="28"/>
      </w:rPr>
      <w:t>26</w:t>
    </w:r>
    <w:r w:rsidRPr="00612609">
      <w:rPr>
        <w:rStyle w:val="PageNumber"/>
        <w:sz w:val="28"/>
        <w:szCs w:val="28"/>
      </w:rPr>
      <w:fldChar w:fldCharType="end"/>
    </w:r>
  </w:p>
  <w:p w14:paraId="7C6C2C4C" w14:textId="77777777" w:rsidR="007E68DA" w:rsidRPr="00F74FE3" w:rsidRDefault="007E68DA" w:rsidP="00430117">
    <w:pPr>
      <w:pStyle w:val="Header"/>
      <w:ind w:firstLine="0"/>
      <w:jc w:val="center"/>
      <w:rPr>
        <w:sz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C15B" w14:textId="77777777" w:rsidR="007E68DA" w:rsidRPr="00F74FE3" w:rsidRDefault="007E68DA" w:rsidP="00430117">
    <w:pPr>
      <w:pStyle w:val="Header"/>
      <w:ind w:firstLine="0"/>
      <w:jc w:val="center"/>
      <w:rPr>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47EC"/>
    <w:multiLevelType w:val="hybridMultilevel"/>
    <w:tmpl w:val="A3E4EE6A"/>
    <w:lvl w:ilvl="0" w:tplc="EE5C0296">
      <w:start w:val="1"/>
      <w:numFmt w:val="decimal"/>
      <w:lvlText w:val="(%1)"/>
      <w:lvlJc w:val="left"/>
      <w:pPr>
        <w:ind w:left="1092" w:hanging="372"/>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19118E2"/>
    <w:multiLevelType w:val="hybridMultilevel"/>
    <w:tmpl w:val="3506B2A2"/>
    <w:lvl w:ilvl="0" w:tplc="95BA9326">
      <w:start w:val="5"/>
      <w:numFmt w:val="bullet"/>
      <w:lvlText w:val="-"/>
      <w:lvlJc w:val="left"/>
      <w:pPr>
        <w:ind w:left="1440" w:hanging="360"/>
      </w:pPr>
      <w:rPr>
        <w:rFonts w:ascii="Times New Roman" w:eastAsia="Calibri"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4A461EC"/>
    <w:multiLevelType w:val="hybridMultilevel"/>
    <w:tmpl w:val="BB60C26A"/>
    <w:lvl w:ilvl="0" w:tplc="95BA9326">
      <w:start w:val="5"/>
      <w:numFmt w:val="bullet"/>
      <w:lvlText w:val="-"/>
      <w:lvlJc w:val="left"/>
      <w:pPr>
        <w:ind w:left="1440" w:hanging="360"/>
      </w:pPr>
      <w:rPr>
        <w:rFonts w:ascii="Times New Roman" w:eastAsia="Calibri"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C81518D"/>
    <w:multiLevelType w:val="hybridMultilevel"/>
    <w:tmpl w:val="C9A8C994"/>
    <w:lvl w:ilvl="0" w:tplc="95BA9326">
      <w:start w:val="5"/>
      <w:numFmt w:val="bullet"/>
      <w:lvlText w:val="-"/>
      <w:lvlJc w:val="left"/>
      <w:pPr>
        <w:ind w:left="1440" w:hanging="360"/>
      </w:pPr>
      <w:rPr>
        <w:rFonts w:ascii="Times New Roman" w:eastAsia="Calibri"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2235FBB"/>
    <w:multiLevelType w:val="hybridMultilevel"/>
    <w:tmpl w:val="AD2AD3BC"/>
    <w:lvl w:ilvl="0" w:tplc="95BA9326">
      <w:start w:val="5"/>
      <w:numFmt w:val="bullet"/>
      <w:lvlText w:val="-"/>
      <w:lvlJc w:val="left"/>
      <w:pPr>
        <w:ind w:left="1440" w:hanging="360"/>
      </w:pPr>
      <w:rPr>
        <w:rFonts w:ascii="Times New Roman" w:eastAsia="Calibri"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7592C43"/>
    <w:multiLevelType w:val="hybridMultilevel"/>
    <w:tmpl w:val="8CA4F1D0"/>
    <w:lvl w:ilvl="0" w:tplc="95BA9326">
      <w:start w:val="5"/>
      <w:numFmt w:val="bullet"/>
      <w:lvlText w:val="-"/>
      <w:lvlJc w:val="left"/>
      <w:pPr>
        <w:ind w:left="2771" w:hanging="360"/>
      </w:pPr>
      <w:rPr>
        <w:rFonts w:ascii="Times New Roman" w:eastAsia="Calibri" w:hAnsi="Times New Roman" w:cs="Times New Roman" w:hint="default"/>
        <w:i w:val="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A426F0F"/>
    <w:multiLevelType w:val="hybridMultilevel"/>
    <w:tmpl w:val="B6988E24"/>
    <w:lvl w:ilvl="0" w:tplc="95BA9326">
      <w:start w:val="5"/>
      <w:numFmt w:val="bullet"/>
      <w:lvlText w:val="-"/>
      <w:lvlJc w:val="left"/>
      <w:pPr>
        <w:ind w:left="1440" w:hanging="360"/>
      </w:pPr>
      <w:rPr>
        <w:rFonts w:ascii="Times New Roman" w:eastAsia="Calibri"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DA847FA"/>
    <w:multiLevelType w:val="hybridMultilevel"/>
    <w:tmpl w:val="E508E4F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708872E0"/>
    <w:multiLevelType w:val="hybridMultilevel"/>
    <w:tmpl w:val="886879BE"/>
    <w:lvl w:ilvl="0" w:tplc="95BA9326">
      <w:start w:val="5"/>
      <w:numFmt w:val="bullet"/>
      <w:lvlText w:val="-"/>
      <w:lvlJc w:val="left"/>
      <w:pPr>
        <w:ind w:left="1440" w:hanging="360"/>
      </w:pPr>
      <w:rPr>
        <w:rFonts w:ascii="Times New Roman" w:eastAsia="Calibri"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4330EC6"/>
    <w:multiLevelType w:val="hybridMultilevel"/>
    <w:tmpl w:val="C2F0E8E0"/>
    <w:lvl w:ilvl="0" w:tplc="95BA9326">
      <w:start w:val="5"/>
      <w:numFmt w:val="bullet"/>
      <w:lvlText w:val="-"/>
      <w:lvlJc w:val="left"/>
      <w:pPr>
        <w:ind w:left="1440" w:hanging="360"/>
      </w:pPr>
      <w:rPr>
        <w:rFonts w:ascii="Times New Roman" w:eastAsia="Calibri"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4C9160C"/>
    <w:multiLevelType w:val="hybridMultilevel"/>
    <w:tmpl w:val="20547E7C"/>
    <w:lvl w:ilvl="0" w:tplc="95BA9326">
      <w:start w:val="5"/>
      <w:numFmt w:val="bullet"/>
      <w:lvlText w:val="-"/>
      <w:lvlJc w:val="left"/>
      <w:pPr>
        <w:ind w:left="1440" w:hanging="360"/>
      </w:pPr>
      <w:rPr>
        <w:rFonts w:ascii="Times New Roman" w:eastAsia="Calibri"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0"/>
  </w:num>
  <w:num w:numId="3">
    <w:abstractNumId w:val="10"/>
  </w:num>
  <w:num w:numId="4">
    <w:abstractNumId w:val="9"/>
  </w:num>
  <w:num w:numId="5">
    <w:abstractNumId w:val="1"/>
  </w:num>
  <w:num w:numId="6">
    <w:abstractNumId w:val="8"/>
  </w:num>
  <w:num w:numId="7">
    <w:abstractNumId w:val="2"/>
  </w:num>
  <w:num w:numId="8">
    <w:abstractNumId w:val="4"/>
  </w:num>
  <w:num w:numId="9">
    <w:abstractNumId w:val="6"/>
  </w:num>
  <w:num w:numId="10">
    <w:abstractNumId w:val="3"/>
  </w:num>
  <w:num w:numId="11">
    <w:abstractNumId w:val="7"/>
  </w:num>
  <w:num w:numId="12">
    <w:abstractNumId w:val="1"/>
    <w:lvlOverride w:ilvl="0"/>
    <w:lvlOverride w:ilvl="1"/>
    <w:lvlOverride w:ilvl="2"/>
    <w:lvlOverride w:ilvl="3"/>
    <w:lvlOverride w:ilvl="4"/>
    <w:lvlOverride w:ilvl="5"/>
    <w:lvlOverride w:ilvl="6"/>
    <w:lvlOverride w:ilvl="7"/>
    <w:lvlOverride w:ilvl="8"/>
  </w:num>
  <w:num w:numId="13">
    <w:abstractNumId w:val="5"/>
    <w:lvlOverride w:ilvl="0"/>
    <w:lvlOverride w:ilvl="1"/>
    <w:lvlOverride w:ilvl="2"/>
    <w:lvlOverride w:ilvl="3"/>
    <w:lvlOverride w:ilvl="4"/>
    <w:lvlOverride w:ilvl="5"/>
    <w:lvlOverride w:ilvl="6"/>
    <w:lvlOverride w:ilvl="7"/>
    <w:lvlOverride w:ilvl="8"/>
  </w:num>
  <w:num w:numId="14">
    <w:abstractNumId w:val="8"/>
    <w:lvlOverride w:ilvl="0"/>
    <w:lvlOverride w:ilvl="1"/>
    <w:lvlOverride w:ilvl="2"/>
    <w:lvlOverride w:ilvl="3"/>
    <w:lvlOverride w:ilvl="4"/>
    <w:lvlOverride w:ilvl="5"/>
    <w:lvlOverride w:ilvl="6"/>
    <w:lvlOverride w:ilvl="7"/>
    <w:lvlOverride w:ilvl="8"/>
  </w:num>
  <w:num w:numId="15">
    <w:abstractNumId w:val="2"/>
    <w:lvlOverride w:ilvl="0"/>
    <w:lvlOverride w:ilvl="1"/>
    <w:lvlOverride w:ilvl="2"/>
    <w:lvlOverride w:ilvl="3"/>
    <w:lvlOverride w:ilvl="4"/>
    <w:lvlOverride w:ilvl="5"/>
    <w:lvlOverride w:ilvl="6"/>
    <w:lvlOverride w:ilvl="7"/>
    <w:lvlOverride w:ilvl="8"/>
  </w:num>
  <w:num w:numId="16">
    <w:abstractNumId w:val="4"/>
    <w:lvlOverride w:ilvl="0"/>
    <w:lvlOverride w:ilvl="1"/>
    <w:lvlOverride w:ilvl="2"/>
    <w:lvlOverride w:ilvl="3"/>
    <w:lvlOverride w:ilvl="4"/>
    <w:lvlOverride w:ilvl="5"/>
    <w:lvlOverride w:ilvl="6"/>
    <w:lvlOverride w:ilvl="7"/>
    <w:lvlOverride w:ilvl="8"/>
  </w:num>
  <w:num w:numId="17">
    <w:abstractNumId w:val="6"/>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2C0"/>
    <w:rsid w:val="00001F83"/>
    <w:rsid w:val="00003925"/>
    <w:rsid w:val="00016EEA"/>
    <w:rsid w:val="00033A6E"/>
    <w:rsid w:val="00034888"/>
    <w:rsid w:val="00037459"/>
    <w:rsid w:val="00037860"/>
    <w:rsid w:val="00052A37"/>
    <w:rsid w:val="00062435"/>
    <w:rsid w:val="00063BB0"/>
    <w:rsid w:val="00073ED7"/>
    <w:rsid w:val="000766A3"/>
    <w:rsid w:val="00076FE1"/>
    <w:rsid w:val="00082D97"/>
    <w:rsid w:val="000859BB"/>
    <w:rsid w:val="00090C3D"/>
    <w:rsid w:val="00091A79"/>
    <w:rsid w:val="00093FEF"/>
    <w:rsid w:val="00095975"/>
    <w:rsid w:val="000966FB"/>
    <w:rsid w:val="000A1B69"/>
    <w:rsid w:val="000B074C"/>
    <w:rsid w:val="000B1685"/>
    <w:rsid w:val="000C1C7C"/>
    <w:rsid w:val="000C70BA"/>
    <w:rsid w:val="000D4491"/>
    <w:rsid w:val="000D4C36"/>
    <w:rsid w:val="000D6877"/>
    <w:rsid w:val="000D78D3"/>
    <w:rsid w:val="000E1618"/>
    <w:rsid w:val="000E60C3"/>
    <w:rsid w:val="000E768F"/>
    <w:rsid w:val="00104B38"/>
    <w:rsid w:val="0010789A"/>
    <w:rsid w:val="00113899"/>
    <w:rsid w:val="0011481D"/>
    <w:rsid w:val="001223EB"/>
    <w:rsid w:val="0013181C"/>
    <w:rsid w:val="0013196B"/>
    <w:rsid w:val="0013352C"/>
    <w:rsid w:val="00136B18"/>
    <w:rsid w:val="0013731C"/>
    <w:rsid w:val="001447D6"/>
    <w:rsid w:val="001452F3"/>
    <w:rsid w:val="00146EE6"/>
    <w:rsid w:val="0015185E"/>
    <w:rsid w:val="001569CB"/>
    <w:rsid w:val="00157A1E"/>
    <w:rsid w:val="00172385"/>
    <w:rsid w:val="00176FBF"/>
    <w:rsid w:val="00186AB9"/>
    <w:rsid w:val="00190640"/>
    <w:rsid w:val="0019580C"/>
    <w:rsid w:val="00195D17"/>
    <w:rsid w:val="001A410D"/>
    <w:rsid w:val="001B6764"/>
    <w:rsid w:val="001D5281"/>
    <w:rsid w:val="001D6297"/>
    <w:rsid w:val="001E3947"/>
    <w:rsid w:val="001E4EAA"/>
    <w:rsid w:val="001F246E"/>
    <w:rsid w:val="00200E90"/>
    <w:rsid w:val="00211A5D"/>
    <w:rsid w:val="0021261D"/>
    <w:rsid w:val="0021276C"/>
    <w:rsid w:val="002177C9"/>
    <w:rsid w:val="002271DD"/>
    <w:rsid w:val="00233B75"/>
    <w:rsid w:val="00240F3A"/>
    <w:rsid w:val="00242890"/>
    <w:rsid w:val="0024399D"/>
    <w:rsid w:val="0025064F"/>
    <w:rsid w:val="00250A05"/>
    <w:rsid w:val="002515F3"/>
    <w:rsid w:val="00252AE4"/>
    <w:rsid w:val="00253750"/>
    <w:rsid w:val="002546E8"/>
    <w:rsid w:val="00254E8A"/>
    <w:rsid w:val="00267D9D"/>
    <w:rsid w:val="00282829"/>
    <w:rsid w:val="00291618"/>
    <w:rsid w:val="002A310E"/>
    <w:rsid w:val="002A4737"/>
    <w:rsid w:val="002B60EF"/>
    <w:rsid w:val="002B64D6"/>
    <w:rsid w:val="002C1BE0"/>
    <w:rsid w:val="002C72AF"/>
    <w:rsid w:val="002D037B"/>
    <w:rsid w:val="002D1C97"/>
    <w:rsid w:val="002E510A"/>
    <w:rsid w:val="002E5D04"/>
    <w:rsid w:val="002F0BCF"/>
    <w:rsid w:val="002F60F3"/>
    <w:rsid w:val="00303041"/>
    <w:rsid w:val="00305094"/>
    <w:rsid w:val="00306141"/>
    <w:rsid w:val="003111FE"/>
    <w:rsid w:val="00320ED4"/>
    <w:rsid w:val="00322485"/>
    <w:rsid w:val="00330349"/>
    <w:rsid w:val="00331DD0"/>
    <w:rsid w:val="003320AA"/>
    <w:rsid w:val="003332CF"/>
    <w:rsid w:val="003360CF"/>
    <w:rsid w:val="00337883"/>
    <w:rsid w:val="00341F77"/>
    <w:rsid w:val="003427A9"/>
    <w:rsid w:val="003445F6"/>
    <w:rsid w:val="00356394"/>
    <w:rsid w:val="00360ADE"/>
    <w:rsid w:val="00373455"/>
    <w:rsid w:val="00382593"/>
    <w:rsid w:val="003910CD"/>
    <w:rsid w:val="003B2127"/>
    <w:rsid w:val="003B5382"/>
    <w:rsid w:val="003C4A06"/>
    <w:rsid w:val="003C4B7D"/>
    <w:rsid w:val="003D63AF"/>
    <w:rsid w:val="003E79EB"/>
    <w:rsid w:val="003F386A"/>
    <w:rsid w:val="003F57F6"/>
    <w:rsid w:val="003F5D35"/>
    <w:rsid w:val="00405C6F"/>
    <w:rsid w:val="00406C08"/>
    <w:rsid w:val="00406DB2"/>
    <w:rsid w:val="00407EF3"/>
    <w:rsid w:val="004129AB"/>
    <w:rsid w:val="004134C7"/>
    <w:rsid w:val="0042095B"/>
    <w:rsid w:val="00430117"/>
    <w:rsid w:val="004305C3"/>
    <w:rsid w:val="00435662"/>
    <w:rsid w:val="00437D0F"/>
    <w:rsid w:val="004420B9"/>
    <w:rsid w:val="00444AEA"/>
    <w:rsid w:val="00447852"/>
    <w:rsid w:val="00450C4F"/>
    <w:rsid w:val="004517B5"/>
    <w:rsid w:val="00454824"/>
    <w:rsid w:val="004571ED"/>
    <w:rsid w:val="00457E06"/>
    <w:rsid w:val="00465527"/>
    <w:rsid w:val="004715CC"/>
    <w:rsid w:val="004802EC"/>
    <w:rsid w:val="00497207"/>
    <w:rsid w:val="004B5A6F"/>
    <w:rsid w:val="004B618D"/>
    <w:rsid w:val="004C2B81"/>
    <w:rsid w:val="004C5934"/>
    <w:rsid w:val="004C6A07"/>
    <w:rsid w:val="004D13DE"/>
    <w:rsid w:val="004E3484"/>
    <w:rsid w:val="004E4897"/>
    <w:rsid w:val="004E4D45"/>
    <w:rsid w:val="00500F7F"/>
    <w:rsid w:val="005042FE"/>
    <w:rsid w:val="00507B69"/>
    <w:rsid w:val="00510265"/>
    <w:rsid w:val="0052551B"/>
    <w:rsid w:val="005309D8"/>
    <w:rsid w:val="00532828"/>
    <w:rsid w:val="00545F67"/>
    <w:rsid w:val="00550D1F"/>
    <w:rsid w:val="00552B13"/>
    <w:rsid w:val="00561FBE"/>
    <w:rsid w:val="00593B15"/>
    <w:rsid w:val="00595E8C"/>
    <w:rsid w:val="005A63B0"/>
    <w:rsid w:val="005A6BAA"/>
    <w:rsid w:val="005B2E10"/>
    <w:rsid w:val="005B3293"/>
    <w:rsid w:val="005B4A24"/>
    <w:rsid w:val="005B5007"/>
    <w:rsid w:val="005C013C"/>
    <w:rsid w:val="005C0E78"/>
    <w:rsid w:val="005C5C8E"/>
    <w:rsid w:val="005D3929"/>
    <w:rsid w:val="005F2265"/>
    <w:rsid w:val="00605CB8"/>
    <w:rsid w:val="006073F2"/>
    <w:rsid w:val="00611A49"/>
    <w:rsid w:val="00611AB8"/>
    <w:rsid w:val="00612292"/>
    <w:rsid w:val="00612305"/>
    <w:rsid w:val="00612609"/>
    <w:rsid w:val="00617568"/>
    <w:rsid w:val="00620E20"/>
    <w:rsid w:val="00621687"/>
    <w:rsid w:val="00631AA9"/>
    <w:rsid w:val="00631D37"/>
    <w:rsid w:val="00637726"/>
    <w:rsid w:val="006378F3"/>
    <w:rsid w:val="00643AFC"/>
    <w:rsid w:val="006447AF"/>
    <w:rsid w:val="00646BDD"/>
    <w:rsid w:val="00662965"/>
    <w:rsid w:val="00670DBC"/>
    <w:rsid w:val="006732D4"/>
    <w:rsid w:val="00675C2F"/>
    <w:rsid w:val="00682168"/>
    <w:rsid w:val="00683633"/>
    <w:rsid w:val="00683AE8"/>
    <w:rsid w:val="0069332B"/>
    <w:rsid w:val="00696FEC"/>
    <w:rsid w:val="006A24BE"/>
    <w:rsid w:val="006B4103"/>
    <w:rsid w:val="006B7C8D"/>
    <w:rsid w:val="006C433C"/>
    <w:rsid w:val="006C55F3"/>
    <w:rsid w:val="006D0490"/>
    <w:rsid w:val="006D29E7"/>
    <w:rsid w:val="006F768C"/>
    <w:rsid w:val="00710851"/>
    <w:rsid w:val="00712AAB"/>
    <w:rsid w:val="007137E1"/>
    <w:rsid w:val="007253D3"/>
    <w:rsid w:val="0072774F"/>
    <w:rsid w:val="0074033F"/>
    <w:rsid w:val="00740973"/>
    <w:rsid w:val="007424D7"/>
    <w:rsid w:val="007437E0"/>
    <w:rsid w:val="00745EE7"/>
    <w:rsid w:val="00746B5E"/>
    <w:rsid w:val="0077064D"/>
    <w:rsid w:val="00771083"/>
    <w:rsid w:val="007801AB"/>
    <w:rsid w:val="0078078D"/>
    <w:rsid w:val="0078179A"/>
    <w:rsid w:val="00783FFA"/>
    <w:rsid w:val="00790D9F"/>
    <w:rsid w:val="0079151D"/>
    <w:rsid w:val="00794C0C"/>
    <w:rsid w:val="00797DC8"/>
    <w:rsid w:val="007A0797"/>
    <w:rsid w:val="007A1BBD"/>
    <w:rsid w:val="007A3947"/>
    <w:rsid w:val="007A5D16"/>
    <w:rsid w:val="007A7EBD"/>
    <w:rsid w:val="007B1B9C"/>
    <w:rsid w:val="007B670C"/>
    <w:rsid w:val="007C3369"/>
    <w:rsid w:val="007C63D0"/>
    <w:rsid w:val="007D5D37"/>
    <w:rsid w:val="007E1BD9"/>
    <w:rsid w:val="007E2FE9"/>
    <w:rsid w:val="007E3D0C"/>
    <w:rsid w:val="007E4FBB"/>
    <w:rsid w:val="007E68DA"/>
    <w:rsid w:val="007E7834"/>
    <w:rsid w:val="007F5E92"/>
    <w:rsid w:val="007F64E8"/>
    <w:rsid w:val="00802CA1"/>
    <w:rsid w:val="00816DB4"/>
    <w:rsid w:val="0082567B"/>
    <w:rsid w:val="00830BCE"/>
    <w:rsid w:val="0083345D"/>
    <w:rsid w:val="00835374"/>
    <w:rsid w:val="00837E22"/>
    <w:rsid w:val="0084140A"/>
    <w:rsid w:val="00844B7C"/>
    <w:rsid w:val="00847192"/>
    <w:rsid w:val="008643F4"/>
    <w:rsid w:val="00864BED"/>
    <w:rsid w:val="00876597"/>
    <w:rsid w:val="0088092C"/>
    <w:rsid w:val="00880C82"/>
    <w:rsid w:val="008841FE"/>
    <w:rsid w:val="00895D35"/>
    <w:rsid w:val="008B05BB"/>
    <w:rsid w:val="008B59E2"/>
    <w:rsid w:val="008B64CB"/>
    <w:rsid w:val="008C355F"/>
    <w:rsid w:val="008C649C"/>
    <w:rsid w:val="008C72CC"/>
    <w:rsid w:val="008D3FE3"/>
    <w:rsid w:val="008D4186"/>
    <w:rsid w:val="008D6305"/>
    <w:rsid w:val="008F2A22"/>
    <w:rsid w:val="008F7796"/>
    <w:rsid w:val="0090613C"/>
    <w:rsid w:val="009149E5"/>
    <w:rsid w:val="00932E09"/>
    <w:rsid w:val="00933374"/>
    <w:rsid w:val="00935079"/>
    <w:rsid w:val="00941F7A"/>
    <w:rsid w:val="00944328"/>
    <w:rsid w:val="00946B29"/>
    <w:rsid w:val="00950D04"/>
    <w:rsid w:val="00955A5C"/>
    <w:rsid w:val="00956DD2"/>
    <w:rsid w:val="00957E76"/>
    <w:rsid w:val="00960E73"/>
    <w:rsid w:val="009612BE"/>
    <w:rsid w:val="00965FB9"/>
    <w:rsid w:val="00967373"/>
    <w:rsid w:val="009677AD"/>
    <w:rsid w:val="00981200"/>
    <w:rsid w:val="00981BEE"/>
    <w:rsid w:val="009872ED"/>
    <w:rsid w:val="00990B8E"/>
    <w:rsid w:val="009A5048"/>
    <w:rsid w:val="009B6BDD"/>
    <w:rsid w:val="009D303E"/>
    <w:rsid w:val="009D3309"/>
    <w:rsid w:val="009E333E"/>
    <w:rsid w:val="009F64B9"/>
    <w:rsid w:val="00A07DD3"/>
    <w:rsid w:val="00A1010E"/>
    <w:rsid w:val="00A203EA"/>
    <w:rsid w:val="00A2050B"/>
    <w:rsid w:val="00A21AC3"/>
    <w:rsid w:val="00A244F2"/>
    <w:rsid w:val="00A25219"/>
    <w:rsid w:val="00A343CB"/>
    <w:rsid w:val="00A35223"/>
    <w:rsid w:val="00A41C4E"/>
    <w:rsid w:val="00A50572"/>
    <w:rsid w:val="00A60CB6"/>
    <w:rsid w:val="00A63CE1"/>
    <w:rsid w:val="00A66C61"/>
    <w:rsid w:val="00A66E41"/>
    <w:rsid w:val="00A70E16"/>
    <w:rsid w:val="00A7370E"/>
    <w:rsid w:val="00A75F65"/>
    <w:rsid w:val="00A76993"/>
    <w:rsid w:val="00A82819"/>
    <w:rsid w:val="00A915A7"/>
    <w:rsid w:val="00A92AE0"/>
    <w:rsid w:val="00AB12C0"/>
    <w:rsid w:val="00AC0942"/>
    <w:rsid w:val="00AC1FDB"/>
    <w:rsid w:val="00AC264A"/>
    <w:rsid w:val="00AD26A8"/>
    <w:rsid w:val="00AE2FEA"/>
    <w:rsid w:val="00AF039E"/>
    <w:rsid w:val="00AF5BFE"/>
    <w:rsid w:val="00B051F0"/>
    <w:rsid w:val="00B078C5"/>
    <w:rsid w:val="00B10EDE"/>
    <w:rsid w:val="00B145BB"/>
    <w:rsid w:val="00B22713"/>
    <w:rsid w:val="00B33007"/>
    <w:rsid w:val="00B33EC5"/>
    <w:rsid w:val="00B46811"/>
    <w:rsid w:val="00B47CCA"/>
    <w:rsid w:val="00B54F28"/>
    <w:rsid w:val="00B577B8"/>
    <w:rsid w:val="00B756D1"/>
    <w:rsid w:val="00B82A4C"/>
    <w:rsid w:val="00B849F0"/>
    <w:rsid w:val="00B850C7"/>
    <w:rsid w:val="00BA3575"/>
    <w:rsid w:val="00BA68BC"/>
    <w:rsid w:val="00BB3343"/>
    <w:rsid w:val="00BB4AF2"/>
    <w:rsid w:val="00BB50A0"/>
    <w:rsid w:val="00BB659F"/>
    <w:rsid w:val="00BC3A45"/>
    <w:rsid w:val="00BD2768"/>
    <w:rsid w:val="00BD3C19"/>
    <w:rsid w:val="00BE5D00"/>
    <w:rsid w:val="00BF165B"/>
    <w:rsid w:val="00C02854"/>
    <w:rsid w:val="00C0340E"/>
    <w:rsid w:val="00C158F2"/>
    <w:rsid w:val="00C15E08"/>
    <w:rsid w:val="00C1602E"/>
    <w:rsid w:val="00C16D8A"/>
    <w:rsid w:val="00C17165"/>
    <w:rsid w:val="00C17B16"/>
    <w:rsid w:val="00C35F45"/>
    <w:rsid w:val="00C372AD"/>
    <w:rsid w:val="00C40169"/>
    <w:rsid w:val="00C411CE"/>
    <w:rsid w:val="00C42580"/>
    <w:rsid w:val="00C471FC"/>
    <w:rsid w:val="00C66AD2"/>
    <w:rsid w:val="00C703BC"/>
    <w:rsid w:val="00C808CF"/>
    <w:rsid w:val="00C832A1"/>
    <w:rsid w:val="00C85375"/>
    <w:rsid w:val="00C94615"/>
    <w:rsid w:val="00C95654"/>
    <w:rsid w:val="00CA0CB2"/>
    <w:rsid w:val="00CA669C"/>
    <w:rsid w:val="00CA7A7A"/>
    <w:rsid w:val="00CB24CD"/>
    <w:rsid w:val="00CC001A"/>
    <w:rsid w:val="00CC4309"/>
    <w:rsid w:val="00CD5D0E"/>
    <w:rsid w:val="00CE2AEE"/>
    <w:rsid w:val="00CE370A"/>
    <w:rsid w:val="00CF4023"/>
    <w:rsid w:val="00D12FC5"/>
    <w:rsid w:val="00D14351"/>
    <w:rsid w:val="00D30257"/>
    <w:rsid w:val="00D32A6D"/>
    <w:rsid w:val="00D407FF"/>
    <w:rsid w:val="00D4446F"/>
    <w:rsid w:val="00D52322"/>
    <w:rsid w:val="00D75D0B"/>
    <w:rsid w:val="00DA1823"/>
    <w:rsid w:val="00DA35F5"/>
    <w:rsid w:val="00DA409A"/>
    <w:rsid w:val="00DB4CAC"/>
    <w:rsid w:val="00DB56FF"/>
    <w:rsid w:val="00DC19EB"/>
    <w:rsid w:val="00DC449E"/>
    <w:rsid w:val="00DC46C2"/>
    <w:rsid w:val="00DC5BE5"/>
    <w:rsid w:val="00DE0071"/>
    <w:rsid w:val="00DE39DC"/>
    <w:rsid w:val="00DE582C"/>
    <w:rsid w:val="00DF0A06"/>
    <w:rsid w:val="00DF58D8"/>
    <w:rsid w:val="00E000F5"/>
    <w:rsid w:val="00E03755"/>
    <w:rsid w:val="00E07073"/>
    <w:rsid w:val="00E10E47"/>
    <w:rsid w:val="00E12B7A"/>
    <w:rsid w:val="00E17963"/>
    <w:rsid w:val="00E212AD"/>
    <w:rsid w:val="00E263CD"/>
    <w:rsid w:val="00E274EC"/>
    <w:rsid w:val="00E337D4"/>
    <w:rsid w:val="00E3696B"/>
    <w:rsid w:val="00E42469"/>
    <w:rsid w:val="00E44985"/>
    <w:rsid w:val="00E44F8D"/>
    <w:rsid w:val="00E4591B"/>
    <w:rsid w:val="00E476E3"/>
    <w:rsid w:val="00E520F1"/>
    <w:rsid w:val="00E60824"/>
    <w:rsid w:val="00E64E85"/>
    <w:rsid w:val="00E65055"/>
    <w:rsid w:val="00E72A1B"/>
    <w:rsid w:val="00E82E17"/>
    <w:rsid w:val="00E94361"/>
    <w:rsid w:val="00EA2414"/>
    <w:rsid w:val="00EA6C4A"/>
    <w:rsid w:val="00EB0C1F"/>
    <w:rsid w:val="00EB0EE5"/>
    <w:rsid w:val="00EB2781"/>
    <w:rsid w:val="00EB5CEE"/>
    <w:rsid w:val="00EB6192"/>
    <w:rsid w:val="00EB6A06"/>
    <w:rsid w:val="00EC1D55"/>
    <w:rsid w:val="00ED1272"/>
    <w:rsid w:val="00ED3700"/>
    <w:rsid w:val="00EE1EB4"/>
    <w:rsid w:val="00EE51D4"/>
    <w:rsid w:val="00EE6B3A"/>
    <w:rsid w:val="00EF4359"/>
    <w:rsid w:val="00EF5E1B"/>
    <w:rsid w:val="00EF63D3"/>
    <w:rsid w:val="00EF7F61"/>
    <w:rsid w:val="00F032CC"/>
    <w:rsid w:val="00F10EA6"/>
    <w:rsid w:val="00F112AE"/>
    <w:rsid w:val="00F14F29"/>
    <w:rsid w:val="00F23C46"/>
    <w:rsid w:val="00F32CFB"/>
    <w:rsid w:val="00F412B0"/>
    <w:rsid w:val="00F4691C"/>
    <w:rsid w:val="00F52B1C"/>
    <w:rsid w:val="00F57F2B"/>
    <w:rsid w:val="00F60AFF"/>
    <w:rsid w:val="00F671D8"/>
    <w:rsid w:val="00F70FD1"/>
    <w:rsid w:val="00F7364C"/>
    <w:rsid w:val="00F74FE3"/>
    <w:rsid w:val="00F83996"/>
    <w:rsid w:val="00F92026"/>
    <w:rsid w:val="00F96587"/>
    <w:rsid w:val="00FB032D"/>
    <w:rsid w:val="00FB2610"/>
    <w:rsid w:val="00FB35E7"/>
    <w:rsid w:val="00FB3F90"/>
    <w:rsid w:val="00FB7EAC"/>
    <w:rsid w:val="00FC2284"/>
    <w:rsid w:val="00FE2B1C"/>
    <w:rsid w:val="00FF009A"/>
    <w:rsid w:val="00FF1E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0CB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qFormat="1"/>
    <w:lsdException w:name="header" w:qFormat="1"/>
    <w:lsdException w:name="footer" w:qFormat="1"/>
    <w:lsdException w:name="caption" w:qFormat="1"/>
    <w:lsdException w:name="footnote reference" w:uiPriority="0" w:qFormat="1"/>
    <w:lsdException w:name="page number" w:uiPriority="0"/>
    <w:lsdException w:name="endnote text" w:qFormat="1"/>
    <w:lsdException w:name="List Bullet 2" w:qFormat="1"/>
    <w:lsdException w:name="Title" w:semiHidden="0" w:unhideWhenUsed="0" w:qFormat="1"/>
    <w:lsdException w:name="Default Paragraph Font" w:uiPriority="1"/>
    <w:lsdException w:name="Body Text" w:qFormat="1"/>
    <w:lsdException w:name="Body Text Indent" w:qFormat="1"/>
    <w:lsdException w:name="Subtitle" w:semiHidden="0" w:uiPriority="11" w:unhideWhenUsed="0" w:qFormat="1"/>
    <w:lsdException w:name="Body Text 2" w:qFormat="1"/>
    <w:lsdException w:name="Body Text 3" w:qFormat="1"/>
    <w:lsdException w:name="Body Text Indent 2" w:qFormat="1"/>
    <w:lsdException w:name="Hyperlink" w:qFormat="1"/>
    <w:lsdException w:name="Strong" w:semiHidden="0" w:uiPriority="0"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39E"/>
    <w:pPr>
      <w:spacing w:after="0" w:line="336" w:lineRule="auto"/>
      <w:ind w:firstLine="720"/>
      <w:jc w:val="both"/>
    </w:pPr>
    <w:rPr>
      <w:spacing w:val="-2"/>
      <w:sz w:val="26"/>
      <w:szCs w:val="26"/>
    </w:rPr>
  </w:style>
  <w:style w:type="paragraph" w:styleId="Heading1">
    <w:name w:val="heading 1"/>
    <w:basedOn w:val="Normal"/>
    <w:next w:val="Normal"/>
    <w:link w:val="Heading1Char"/>
    <w:qFormat/>
    <w:rsid w:val="00AB12C0"/>
    <w:pPr>
      <w:keepNext/>
      <w:keepLines/>
      <w:ind w:firstLine="0"/>
      <w:jc w:val="center"/>
      <w:outlineLvl w:val="0"/>
    </w:pPr>
    <w:rPr>
      <w:rFonts w:eastAsiaTheme="majorEastAsia" w:cstheme="majorBidi"/>
      <w:b/>
      <w:szCs w:val="32"/>
    </w:rPr>
  </w:style>
  <w:style w:type="paragraph" w:styleId="Heading2">
    <w:name w:val="heading 2"/>
    <w:basedOn w:val="Normal"/>
    <w:link w:val="Heading2Char"/>
    <w:uiPriority w:val="9"/>
    <w:qFormat/>
    <w:rsid w:val="00AB12C0"/>
    <w:pPr>
      <w:ind w:firstLine="0"/>
      <w:outlineLvl w:val="1"/>
    </w:pPr>
    <w:rPr>
      <w:rFonts w:eastAsia="Times New Roman" w:cs="Times New Roman"/>
      <w:b/>
      <w:bCs/>
      <w:szCs w:val="36"/>
    </w:rPr>
  </w:style>
  <w:style w:type="paragraph" w:styleId="Heading3">
    <w:name w:val="heading 3"/>
    <w:basedOn w:val="Normal"/>
    <w:next w:val="Normal"/>
    <w:link w:val="Heading3Char"/>
    <w:unhideWhenUsed/>
    <w:qFormat/>
    <w:rsid w:val="00AB12C0"/>
    <w:pPr>
      <w:keepNext/>
      <w:keepLines/>
      <w:outlineLvl w:val="2"/>
    </w:pPr>
    <w:rPr>
      <w:rFonts w:eastAsiaTheme="majorEastAsia" w:cstheme="majorBidi"/>
      <w:b/>
      <w:i/>
      <w:szCs w:val="24"/>
    </w:rPr>
  </w:style>
  <w:style w:type="paragraph" w:styleId="Heading4">
    <w:name w:val="heading 4"/>
    <w:basedOn w:val="Normal"/>
    <w:next w:val="Normal"/>
    <w:link w:val="Heading4Char"/>
    <w:unhideWhenUsed/>
    <w:qFormat/>
    <w:rsid w:val="00AB12C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AB12C0"/>
    <w:pPr>
      <w:spacing w:before="240" w:after="60" w:line="259" w:lineRule="auto"/>
      <w:outlineLvl w:val="4"/>
    </w:pPr>
    <w:rPr>
      <w:rFonts w:ascii="Calibri" w:eastAsia="Times New Roman" w:hAnsi="Calibri" w:cs="Times New Roman"/>
      <w:b/>
      <w:bCs/>
      <w:i/>
      <w:iCs/>
    </w:rPr>
  </w:style>
  <w:style w:type="paragraph" w:styleId="Heading6">
    <w:name w:val="heading 6"/>
    <w:basedOn w:val="Normal"/>
    <w:next w:val="Normal"/>
    <w:link w:val="Heading6Char"/>
    <w:unhideWhenUsed/>
    <w:qFormat/>
    <w:rsid w:val="00AB12C0"/>
    <w:pPr>
      <w:spacing w:before="240" w:after="60" w:line="259" w:lineRule="auto"/>
      <w:outlineLvl w:val="5"/>
    </w:pPr>
    <w:rPr>
      <w:rFonts w:ascii="Calibri" w:eastAsia="Times New Roman" w:hAnsi="Calibri" w:cs="Times New Roman"/>
      <w:b/>
      <w:bCs/>
      <w:sz w:val="22"/>
      <w:szCs w:val="20"/>
    </w:rPr>
  </w:style>
  <w:style w:type="paragraph" w:styleId="Heading7">
    <w:name w:val="heading 7"/>
    <w:basedOn w:val="Normal"/>
    <w:next w:val="Normal"/>
    <w:link w:val="Heading7Char"/>
    <w:uiPriority w:val="99"/>
    <w:unhideWhenUsed/>
    <w:qFormat/>
    <w:rsid w:val="00AB12C0"/>
    <w:pPr>
      <w:spacing w:before="240" w:after="60" w:line="259"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unhideWhenUsed/>
    <w:qFormat/>
    <w:rsid w:val="00AB12C0"/>
    <w:pPr>
      <w:spacing w:before="240" w:after="60" w:line="259"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AB12C0"/>
    <w:pPr>
      <w:spacing w:before="240" w:after="60" w:line="276" w:lineRule="auto"/>
      <w:outlineLvl w:val="8"/>
    </w:pPr>
    <w:rPr>
      <w:rFonts w:ascii="Calibri Light" w:eastAsia="Times New Roman" w:hAnsi="Calibri Light"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12C0"/>
    <w:rPr>
      <w:rFonts w:eastAsiaTheme="majorEastAsia" w:cstheme="majorBidi"/>
      <w:b/>
      <w:sz w:val="26"/>
      <w:szCs w:val="32"/>
    </w:rPr>
  </w:style>
  <w:style w:type="character" w:customStyle="1" w:styleId="Heading2Char">
    <w:name w:val="Heading 2 Char"/>
    <w:basedOn w:val="DefaultParagraphFont"/>
    <w:link w:val="Heading2"/>
    <w:uiPriority w:val="9"/>
    <w:rsid w:val="00AB12C0"/>
    <w:rPr>
      <w:rFonts w:eastAsia="Times New Roman" w:cs="Times New Roman"/>
      <w:b/>
      <w:bCs/>
      <w:sz w:val="26"/>
      <w:szCs w:val="36"/>
    </w:rPr>
  </w:style>
  <w:style w:type="character" w:customStyle="1" w:styleId="Heading3Char">
    <w:name w:val="Heading 3 Char"/>
    <w:basedOn w:val="DefaultParagraphFont"/>
    <w:link w:val="Heading3"/>
    <w:rsid w:val="00AB12C0"/>
    <w:rPr>
      <w:rFonts w:eastAsiaTheme="majorEastAsia" w:cstheme="majorBidi"/>
      <w:b/>
      <w:i/>
      <w:sz w:val="26"/>
      <w:szCs w:val="24"/>
    </w:rPr>
  </w:style>
  <w:style w:type="character" w:customStyle="1" w:styleId="Heading4Char">
    <w:name w:val="Heading 4 Char"/>
    <w:basedOn w:val="DefaultParagraphFont"/>
    <w:link w:val="Heading4"/>
    <w:rsid w:val="00AB12C0"/>
    <w:rPr>
      <w:rFonts w:asciiTheme="majorHAnsi" w:eastAsiaTheme="majorEastAsia" w:hAnsiTheme="majorHAnsi" w:cstheme="majorBidi"/>
      <w:i/>
      <w:iCs/>
      <w:color w:val="365F91" w:themeColor="accent1" w:themeShade="BF"/>
      <w:sz w:val="26"/>
      <w:szCs w:val="26"/>
    </w:rPr>
  </w:style>
  <w:style w:type="character" w:customStyle="1" w:styleId="Heading5Char">
    <w:name w:val="Heading 5 Char"/>
    <w:basedOn w:val="DefaultParagraphFont"/>
    <w:link w:val="Heading5"/>
    <w:rsid w:val="00AB12C0"/>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AB12C0"/>
    <w:rPr>
      <w:rFonts w:ascii="Calibri" w:eastAsia="Times New Roman" w:hAnsi="Calibri" w:cs="Times New Roman"/>
      <w:b/>
      <w:bCs/>
      <w:sz w:val="22"/>
      <w:szCs w:val="20"/>
    </w:rPr>
  </w:style>
  <w:style w:type="character" w:customStyle="1" w:styleId="Heading7Char">
    <w:name w:val="Heading 7 Char"/>
    <w:basedOn w:val="DefaultParagraphFont"/>
    <w:link w:val="Heading7"/>
    <w:uiPriority w:val="99"/>
    <w:rsid w:val="00AB12C0"/>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AB12C0"/>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AB12C0"/>
    <w:rPr>
      <w:rFonts w:ascii="Calibri Light" w:eastAsia="Times New Roman" w:hAnsi="Calibri Light" w:cs="Times New Roman"/>
      <w:sz w:val="22"/>
      <w:szCs w:val="26"/>
    </w:rPr>
  </w:style>
  <w:style w:type="paragraph" w:styleId="ListParagraph">
    <w:name w:val="List Paragraph"/>
    <w:basedOn w:val="Normal"/>
    <w:uiPriority w:val="34"/>
    <w:qFormat/>
    <w:rsid w:val="00AB12C0"/>
    <w:pPr>
      <w:ind w:left="720"/>
      <w:contextualSpacing/>
    </w:pPr>
  </w:style>
  <w:style w:type="paragraph" w:customStyle="1" w:styleId="CharChar10">
    <w:name w:val="Char Char10"/>
    <w:basedOn w:val="Normal"/>
    <w:autoRedefine/>
    <w:uiPriority w:val="99"/>
    <w:qFormat/>
    <w:rsid w:val="00AB12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TMLPreformatted">
    <w:name w:val="HTML Preformatted"/>
    <w:basedOn w:val="Normal"/>
    <w:link w:val="HTMLPreformattedChar"/>
    <w:uiPriority w:val="99"/>
    <w:unhideWhenUsed/>
    <w:rsid w:val="00AB1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12C0"/>
    <w:rPr>
      <w:rFonts w:ascii="Courier New" w:eastAsia="Times New Roman" w:hAnsi="Courier New" w:cs="Courier New"/>
      <w:sz w:val="20"/>
      <w:szCs w:val="20"/>
    </w:rPr>
  </w:style>
  <w:style w:type="character" w:customStyle="1" w:styleId="y2iqfc">
    <w:name w:val="y2iqfc"/>
    <w:basedOn w:val="DefaultParagraphFont"/>
    <w:rsid w:val="00AB12C0"/>
  </w:style>
  <w:style w:type="paragraph" w:styleId="Header">
    <w:name w:val="header"/>
    <w:basedOn w:val="Normal"/>
    <w:link w:val="HeaderChar"/>
    <w:uiPriority w:val="99"/>
    <w:unhideWhenUsed/>
    <w:qFormat/>
    <w:rsid w:val="00AB12C0"/>
    <w:pPr>
      <w:tabs>
        <w:tab w:val="center" w:pos="4680"/>
        <w:tab w:val="right" w:pos="9360"/>
      </w:tabs>
      <w:spacing w:line="240" w:lineRule="auto"/>
    </w:pPr>
  </w:style>
  <w:style w:type="character" w:customStyle="1" w:styleId="HeaderChar">
    <w:name w:val="Header Char"/>
    <w:basedOn w:val="DefaultParagraphFont"/>
    <w:link w:val="Header"/>
    <w:uiPriority w:val="99"/>
    <w:rsid w:val="00AB12C0"/>
    <w:rPr>
      <w:sz w:val="26"/>
      <w:szCs w:val="26"/>
    </w:rPr>
  </w:style>
  <w:style w:type="paragraph" w:customStyle="1" w:styleId="A">
    <w:name w:val="A"/>
    <w:basedOn w:val="Normal"/>
    <w:uiPriority w:val="99"/>
    <w:qFormat/>
    <w:rsid w:val="00AB12C0"/>
    <w:pPr>
      <w:spacing w:after="120"/>
      <w:jc w:val="center"/>
    </w:pPr>
    <w:rPr>
      <w:rFonts w:eastAsia="Times New Roman" w:cs="Times New Roman"/>
      <w:b/>
      <w:sz w:val="28"/>
      <w:szCs w:val="28"/>
    </w:rPr>
  </w:style>
  <w:style w:type="paragraph" w:styleId="NormalWeb">
    <w:name w:val="Normal (Web)"/>
    <w:basedOn w:val="Normal"/>
    <w:uiPriority w:val="99"/>
    <w:unhideWhenUsed/>
    <w:qFormat/>
    <w:rsid w:val="00AB12C0"/>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qFormat/>
    <w:rsid w:val="00AB12C0"/>
    <w:rPr>
      <w:color w:val="0000FF"/>
      <w:u w:val="single"/>
    </w:rPr>
  </w:style>
  <w:style w:type="character" w:styleId="Strong">
    <w:name w:val="Strong"/>
    <w:basedOn w:val="DefaultParagraphFont"/>
    <w:qFormat/>
    <w:rsid w:val="00AB12C0"/>
    <w:rPr>
      <w:b/>
      <w:bCs/>
    </w:rPr>
  </w:style>
  <w:style w:type="character" w:styleId="Emphasis">
    <w:name w:val="Emphasis"/>
    <w:basedOn w:val="DefaultParagraphFont"/>
    <w:uiPriority w:val="20"/>
    <w:qFormat/>
    <w:rsid w:val="00AB12C0"/>
    <w:rPr>
      <w:i/>
      <w:iCs/>
    </w:rPr>
  </w:style>
  <w:style w:type="paragraph" w:styleId="Footer">
    <w:name w:val="footer"/>
    <w:basedOn w:val="Normal"/>
    <w:link w:val="FooterChar"/>
    <w:uiPriority w:val="99"/>
    <w:unhideWhenUsed/>
    <w:qFormat/>
    <w:rsid w:val="00AB12C0"/>
    <w:pPr>
      <w:tabs>
        <w:tab w:val="center" w:pos="4680"/>
        <w:tab w:val="right" w:pos="9360"/>
      </w:tabs>
      <w:spacing w:line="240" w:lineRule="auto"/>
    </w:pPr>
  </w:style>
  <w:style w:type="character" w:customStyle="1" w:styleId="FooterChar">
    <w:name w:val="Footer Char"/>
    <w:basedOn w:val="DefaultParagraphFont"/>
    <w:link w:val="Footer"/>
    <w:uiPriority w:val="99"/>
    <w:rsid w:val="00AB12C0"/>
    <w:rPr>
      <w:sz w:val="26"/>
      <w:szCs w:val="26"/>
    </w:rPr>
  </w:style>
  <w:style w:type="paragraph" w:customStyle="1" w:styleId="Hinh">
    <w:name w:val="Hinh"/>
    <w:basedOn w:val="Normal"/>
    <w:uiPriority w:val="99"/>
    <w:qFormat/>
    <w:rsid w:val="00AB12C0"/>
    <w:pPr>
      <w:jc w:val="center"/>
    </w:pPr>
    <w:rPr>
      <w:rFonts w:eastAsia="Times New Roman" w:cs="Times New Roman"/>
      <w:b/>
      <w:color w:val="000000"/>
      <w:sz w:val="28"/>
      <w:szCs w:val="28"/>
      <w:lang w:val="vi-VN"/>
    </w:rPr>
  </w:style>
  <w:style w:type="paragraph" w:styleId="Title">
    <w:name w:val="Title"/>
    <w:basedOn w:val="Normal"/>
    <w:link w:val="TitleChar"/>
    <w:uiPriority w:val="99"/>
    <w:qFormat/>
    <w:rsid w:val="00AB12C0"/>
    <w:pPr>
      <w:spacing w:line="420" w:lineRule="exact"/>
      <w:jc w:val="center"/>
    </w:pPr>
    <w:rPr>
      <w:rFonts w:ascii=".VnTimeH" w:eastAsia="Times New Roman" w:hAnsi=".VnTimeH" w:cs="Times New Roman"/>
      <w:b/>
      <w:sz w:val="28"/>
      <w:szCs w:val="20"/>
    </w:rPr>
  </w:style>
  <w:style w:type="character" w:customStyle="1" w:styleId="TitleChar">
    <w:name w:val="Title Char"/>
    <w:basedOn w:val="DefaultParagraphFont"/>
    <w:link w:val="Title"/>
    <w:uiPriority w:val="99"/>
    <w:rsid w:val="00AB12C0"/>
    <w:rPr>
      <w:rFonts w:ascii=".VnTimeH" w:eastAsia="Times New Roman" w:hAnsi=".VnTimeH" w:cs="Times New Roman"/>
      <w:b/>
      <w:szCs w:val="20"/>
    </w:rPr>
  </w:style>
  <w:style w:type="character" w:customStyle="1" w:styleId="italic">
    <w:name w:val="italic"/>
    <w:basedOn w:val="DefaultParagraphFont"/>
    <w:rsid w:val="00AB12C0"/>
  </w:style>
  <w:style w:type="character" w:styleId="HTMLCite">
    <w:name w:val="HTML Cite"/>
    <w:basedOn w:val="DefaultParagraphFont"/>
    <w:uiPriority w:val="99"/>
    <w:unhideWhenUsed/>
    <w:rsid w:val="00AB12C0"/>
    <w:rPr>
      <w:i/>
      <w:iCs/>
    </w:rPr>
  </w:style>
  <w:style w:type="paragraph" w:styleId="BodyText">
    <w:name w:val="Body Text"/>
    <w:basedOn w:val="Normal"/>
    <w:link w:val="BodyTextChar"/>
    <w:uiPriority w:val="99"/>
    <w:qFormat/>
    <w:rsid w:val="00AB12C0"/>
    <w:pPr>
      <w:widowControl w:val="0"/>
      <w:autoSpaceDE w:val="0"/>
      <w:autoSpaceDN w:val="0"/>
      <w:spacing w:line="240" w:lineRule="auto"/>
    </w:pPr>
    <w:rPr>
      <w:rFonts w:eastAsia="Times New Roman" w:cs="Times New Roman"/>
      <w:sz w:val="24"/>
      <w:szCs w:val="24"/>
    </w:rPr>
  </w:style>
  <w:style w:type="character" w:customStyle="1" w:styleId="BodyTextChar">
    <w:name w:val="Body Text Char"/>
    <w:basedOn w:val="DefaultParagraphFont"/>
    <w:link w:val="BodyText"/>
    <w:uiPriority w:val="99"/>
    <w:rsid w:val="00AB12C0"/>
    <w:rPr>
      <w:rFonts w:eastAsia="Times New Roman" w:cs="Times New Roman"/>
      <w:sz w:val="24"/>
      <w:szCs w:val="24"/>
    </w:rPr>
  </w:style>
  <w:style w:type="paragraph" w:customStyle="1" w:styleId="TableParagraph">
    <w:name w:val="Table Paragraph"/>
    <w:basedOn w:val="Normal"/>
    <w:uiPriority w:val="1"/>
    <w:qFormat/>
    <w:rsid w:val="00AB12C0"/>
    <w:pPr>
      <w:widowControl w:val="0"/>
      <w:autoSpaceDE w:val="0"/>
      <w:autoSpaceDN w:val="0"/>
      <w:spacing w:line="240" w:lineRule="auto"/>
    </w:pPr>
    <w:rPr>
      <w:rFonts w:eastAsia="Times New Roman" w:cs="Times New Roman"/>
      <w:sz w:val="22"/>
    </w:rPr>
  </w:style>
  <w:style w:type="paragraph" w:customStyle="1" w:styleId="BANG">
    <w:name w:val="BANG"/>
    <w:basedOn w:val="Normal"/>
    <w:uiPriority w:val="99"/>
    <w:qFormat/>
    <w:rsid w:val="00AB12C0"/>
    <w:pPr>
      <w:jc w:val="center"/>
    </w:pPr>
    <w:rPr>
      <w:rFonts w:eastAsia="Times New Roman" w:cs="Times New Roman"/>
      <w:b/>
      <w:color w:val="000000"/>
      <w:sz w:val="28"/>
      <w:szCs w:val="24"/>
      <w:lang w:eastAsia="vi-VN"/>
    </w:rPr>
  </w:style>
  <w:style w:type="paragraph" w:styleId="TOC2">
    <w:name w:val="toc 2"/>
    <w:basedOn w:val="Normal"/>
    <w:next w:val="Normal"/>
    <w:autoRedefine/>
    <w:uiPriority w:val="39"/>
    <w:qFormat/>
    <w:rsid w:val="007137E1"/>
    <w:pPr>
      <w:tabs>
        <w:tab w:val="right" w:leader="dot" w:pos="8789"/>
      </w:tabs>
      <w:ind w:left="306" w:right="567" w:firstLine="0"/>
    </w:pPr>
    <w:rPr>
      <w:rFonts w:eastAsia="Times New Roman" w:cs="Times New Roman"/>
      <w:b/>
      <w:noProof/>
      <w:sz w:val="25"/>
      <w:szCs w:val="25"/>
      <w:shd w:val="clear" w:color="auto" w:fill="FFFFFF" w:themeFill="background1"/>
      <w:lang w:val="vi-VN" w:eastAsia="vi-VN"/>
    </w:rPr>
  </w:style>
  <w:style w:type="character" w:styleId="PageNumber">
    <w:name w:val="page number"/>
    <w:basedOn w:val="DefaultParagraphFont"/>
    <w:rsid w:val="00AB12C0"/>
  </w:style>
  <w:style w:type="character" w:customStyle="1" w:styleId="apple-converted-space">
    <w:name w:val="apple-converted-space"/>
    <w:qFormat/>
    <w:rsid w:val="00AB12C0"/>
  </w:style>
  <w:style w:type="paragraph" w:customStyle="1" w:styleId="bng">
    <w:name w:val="bảng"/>
    <w:basedOn w:val="Normal"/>
    <w:uiPriority w:val="99"/>
    <w:qFormat/>
    <w:rsid w:val="00AB12C0"/>
    <w:pPr>
      <w:jc w:val="center"/>
    </w:pPr>
    <w:rPr>
      <w:rFonts w:eastAsia="Times New Roman" w:cs="Times New Roman"/>
      <w:b/>
      <w:color w:val="000000"/>
      <w:sz w:val="28"/>
      <w:szCs w:val="28"/>
      <w:lang w:val="vi-VN"/>
    </w:rPr>
  </w:style>
  <w:style w:type="paragraph" w:customStyle="1" w:styleId="cs95e872d0">
    <w:name w:val="cs95e872d0"/>
    <w:basedOn w:val="Normal"/>
    <w:uiPriority w:val="99"/>
    <w:qFormat/>
    <w:rsid w:val="00AB12C0"/>
    <w:pPr>
      <w:spacing w:before="100" w:beforeAutospacing="1" w:after="100" w:afterAutospacing="1" w:line="240" w:lineRule="auto"/>
    </w:pPr>
    <w:rPr>
      <w:rFonts w:eastAsia="Times New Roman" w:cs="Times New Roman"/>
      <w:sz w:val="24"/>
      <w:szCs w:val="24"/>
    </w:rPr>
  </w:style>
  <w:style w:type="character" w:customStyle="1" w:styleId="cs1b16eeb5">
    <w:name w:val="cs1b16eeb5"/>
    <w:basedOn w:val="DefaultParagraphFont"/>
    <w:rsid w:val="00AB12C0"/>
  </w:style>
  <w:style w:type="paragraph" w:styleId="BodyTextIndent">
    <w:name w:val="Body Text Indent"/>
    <w:basedOn w:val="Normal"/>
    <w:link w:val="BodyTextIndentChar"/>
    <w:uiPriority w:val="99"/>
    <w:unhideWhenUsed/>
    <w:qFormat/>
    <w:rsid w:val="00AB12C0"/>
    <w:pPr>
      <w:spacing w:after="120"/>
      <w:ind w:left="360"/>
    </w:pPr>
  </w:style>
  <w:style w:type="character" w:customStyle="1" w:styleId="BodyTextIndentChar">
    <w:name w:val="Body Text Indent Char"/>
    <w:basedOn w:val="DefaultParagraphFont"/>
    <w:link w:val="BodyTextIndent"/>
    <w:uiPriority w:val="99"/>
    <w:rsid w:val="00AB12C0"/>
    <w:rPr>
      <w:sz w:val="26"/>
      <w:szCs w:val="26"/>
    </w:rPr>
  </w:style>
  <w:style w:type="character" w:styleId="FollowedHyperlink">
    <w:name w:val="FollowedHyperlink"/>
    <w:basedOn w:val="DefaultParagraphFont"/>
    <w:uiPriority w:val="99"/>
    <w:unhideWhenUsed/>
    <w:rsid w:val="00AB12C0"/>
    <w:rPr>
      <w:color w:val="800080" w:themeColor="followedHyperlink"/>
      <w:u w:val="single"/>
    </w:rPr>
  </w:style>
  <w:style w:type="paragraph" w:styleId="BodyText2">
    <w:name w:val="Body Text 2"/>
    <w:basedOn w:val="Normal"/>
    <w:link w:val="BodyText2Char"/>
    <w:uiPriority w:val="99"/>
    <w:unhideWhenUsed/>
    <w:qFormat/>
    <w:rsid w:val="00AB12C0"/>
    <w:pPr>
      <w:spacing w:after="120" w:line="480" w:lineRule="auto"/>
    </w:pPr>
  </w:style>
  <w:style w:type="character" w:customStyle="1" w:styleId="BodyText2Char">
    <w:name w:val="Body Text 2 Char"/>
    <w:basedOn w:val="DefaultParagraphFont"/>
    <w:link w:val="BodyText2"/>
    <w:uiPriority w:val="99"/>
    <w:rsid w:val="00AB12C0"/>
    <w:rPr>
      <w:sz w:val="26"/>
      <w:szCs w:val="26"/>
    </w:rPr>
  </w:style>
  <w:style w:type="paragraph" w:customStyle="1" w:styleId="ahinh">
    <w:name w:val="ahinh"/>
    <w:basedOn w:val="Normal"/>
    <w:uiPriority w:val="99"/>
    <w:qFormat/>
    <w:rsid w:val="00AB12C0"/>
    <w:pPr>
      <w:ind w:firstLine="0"/>
      <w:jc w:val="center"/>
    </w:pPr>
    <w:rPr>
      <w:rFonts w:eastAsia="MS Mincho" w:cs="Times New Roman"/>
      <w:b/>
      <w:szCs w:val="24"/>
      <w:lang w:val="pt-BR" w:eastAsia="ja-JP"/>
    </w:rPr>
  </w:style>
  <w:style w:type="paragraph" w:customStyle="1" w:styleId="Bng0">
    <w:name w:val="Bảng"/>
    <w:basedOn w:val="Normal"/>
    <w:link w:val="BngChar"/>
    <w:qFormat/>
    <w:rsid w:val="00AB12C0"/>
    <w:pPr>
      <w:widowControl w:val="0"/>
      <w:spacing w:before="40" w:after="40" w:line="240" w:lineRule="auto"/>
    </w:pPr>
    <w:rPr>
      <w:rFonts w:eastAsia="Calibri" w:cs="Times New Roman"/>
      <w:sz w:val="24"/>
      <w:szCs w:val="28"/>
      <w:lang w:val="vi-VN"/>
    </w:rPr>
  </w:style>
  <w:style w:type="character" w:customStyle="1" w:styleId="BngChar">
    <w:name w:val="Bảng Char"/>
    <w:link w:val="Bng0"/>
    <w:rsid w:val="00AB12C0"/>
    <w:rPr>
      <w:rFonts w:eastAsia="Calibri" w:cs="Times New Roman"/>
      <w:sz w:val="24"/>
      <w:szCs w:val="28"/>
      <w:lang w:val="vi-VN"/>
    </w:rPr>
  </w:style>
  <w:style w:type="paragraph" w:customStyle="1" w:styleId="NormalBang">
    <w:name w:val="Normal (Bang)"/>
    <w:basedOn w:val="Normal"/>
    <w:next w:val="Normal"/>
    <w:uiPriority w:val="99"/>
    <w:qFormat/>
    <w:rsid w:val="00AB12C0"/>
    <w:pPr>
      <w:widowControl w:val="0"/>
    </w:pPr>
    <w:rPr>
      <w:rFonts w:eastAsia="Calibri" w:cs="Times New Roman"/>
      <w:lang w:val="vi-VN"/>
    </w:rPr>
  </w:style>
  <w:style w:type="character" w:customStyle="1" w:styleId="fontstyle01">
    <w:name w:val="fontstyle01"/>
    <w:basedOn w:val="DefaultParagraphFont"/>
    <w:rsid w:val="00AB12C0"/>
    <w:rPr>
      <w:rFonts w:ascii="Times New Roman" w:hAnsi="Times New Roman" w:cs="Times New Roman" w:hint="default"/>
      <w:b/>
      <w:bCs/>
      <w:i/>
      <w:iCs/>
      <w:color w:val="000000"/>
      <w:sz w:val="28"/>
      <w:szCs w:val="28"/>
    </w:rPr>
  </w:style>
  <w:style w:type="paragraph" w:customStyle="1" w:styleId="msonormal0">
    <w:name w:val="msonormal"/>
    <w:basedOn w:val="Normal"/>
    <w:uiPriority w:val="99"/>
    <w:qFormat/>
    <w:rsid w:val="00AB12C0"/>
    <w:pPr>
      <w:spacing w:before="100" w:beforeAutospacing="1" w:after="100" w:afterAutospacing="1" w:line="240" w:lineRule="auto"/>
    </w:pPr>
    <w:rPr>
      <w:rFonts w:eastAsia="Times New Roman" w:cs="Times New Roman"/>
      <w:sz w:val="24"/>
      <w:szCs w:val="24"/>
    </w:rPr>
  </w:style>
  <w:style w:type="paragraph" w:styleId="Subtitle">
    <w:name w:val="Subtitle"/>
    <w:basedOn w:val="Normal"/>
    <w:next w:val="Normal"/>
    <w:link w:val="SubtitleChar"/>
    <w:uiPriority w:val="11"/>
    <w:qFormat/>
    <w:rsid w:val="00AB12C0"/>
    <w:pPr>
      <w:numPr>
        <w:ilvl w:val="1"/>
      </w:numPr>
      <w:spacing w:after="160"/>
      <w:ind w:firstLine="72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AB12C0"/>
    <w:rPr>
      <w:rFonts w:asciiTheme="minorHAnsi" w:eastAsiaTheme="minorEastAsia" w:hAnsiTheme="minorHAnsi"/>
      <w:color w:val="5A5A5A" w:themeColor="text1" w:themeTint="A5"/>
      <w:spacing w:val="15"/>
      <w:sz w:val="22"/>
      <w:szCs w:val="26"/>
    </w:rPr>
  </w:style>
  <w:style w:type="paragraph" w:customStyle="1" w:styleId="abang">
    <w:name w:val="abang"/>
    <w:basedOn w:val="bng"/>
    <w:uiPriority w:val="99"/>
    <w:qFormat/>
    <w:rsid w:val="00AB12C0"/>
    <w:pPr>
      <w:ind w:firstLine="0"/>
    </w:pPr>
    <w:rPr>
      <w:sz w:val="26"/>
    </w:rPr>
  </w:style>
  <w:style w:type="paragraph" w:styleId="BalloonText">
    <w:name w:val="Balloon Text"/>
    <w:basedOn w:val="Normal"/>
    <w:link w:val="BalloonTextChar"/>
    <w:uiPriority w:val="99"/>
    <w:qFormat/>
    <w:rsid w:val="00AB12C0"/>
    <w:pPr>
      <w:spacing w:line="312"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AB12C0"/>
    <w:rPr>
      <w:rFonts w:ascii="Tahoma" w:eastAsia="Times New Roman" w:hAnsi="Tahoma" w:cs="Tahoma"/>
      <w:sz w:val="16"/>
      <w:szCs w:val="16"/>
    </w:rPr>
  </w:style>
  <w:style w:type="paragraph" w:styleId="TOC1">
    <w:name w:val="toc 1"/>
    <w:basedOn w:val="Normal"/>
    <w:next w:val="Normal"/>
    <w:uiPriority w:val="39"/>
    <w:qFormat/>
    <w:rsid w:val="00F92026"/>
    <w:pPr>
      <w:tabs>
        <w:tab w:val="right" w:leader="dot" w:pos="9111"/>
      </w:tabs>
      <w:ind w:firstLine="0"/>
    </w:pPr>
    <w:rPr>
      <w:rFonts w:eastAsia="Times New Roman" w:cs="Times New Roman"/>
      <w:b/>
      <w:szCs w:val="24"/>
    </w:rPr>
  </w:style>
  <w:style w:type="paragraph" w:styleId="TOCHeading">
    <w:name w:val="TOC Heading"/>
    <w:basedOn w:val="Heading1"/>
    <w:next w:val="Normal"/>
    <w:uiPriority w:val="39"/>
    <w:qFormat/>
    <w:rsid w:val="00AB12C0"/>
    <w:pPr>
      <w:shd w:val="clear" w:color="auto" w:fill="FFFFFF"/>
      <w:spacing w:line="259" w:lineRule="auto"/>
      <w:outlineLvl w:val="9"/>
    </w:pPr>
    <w:rPr>
      <w:rFonts w:ascii="Calibri Light" w:eastAsia="Times New Roman" w:hAnsi="Calibri Light" w:cs="Times New Roman"/>
      <w:bCs/>
      <w:color w:val="2F5496"/>
      <w:shd w:val="clear" w:color="auto" w:fill="FFFFFF"/>
      <w:lang w:val="fr-FR"/>
    </w:rPr>
  </w:style>
  <w:style w:type="character" w:customStyle="1" w:styleId="UnresolvedMention1">
    <w:name w:val="Unresolved Mention1"/>
    <w:uiPriority w:val="99"/>
    <w:unhideWhenUsed/>
    <w:rsid w:val="00AB12C0"/>
    <w:rPr>
      <w:color w:val="605E5C"/>
      <w:shd w:val="clear" w:color="auto" w:fill="E1DFDD"/>
    </w:rPr>
  </w:style>
  <w:style w:type="character" w:customStyle="1" w:styleId="lblauthorlabel">
    <w:name w:val="lblauthorlabel"/>
    <w:rsid w:val="00AB12C0"/>
  </w:style>
  <w:style w:type="character" w:customStyle="1" w:styleId="lblauthor">
    <w:name w:val="lblauthor"/>
    <w:rsid w:val="00AB12C0"/>
  </w:style>
  <w:style w:type="paragraph" w:styleId="NoSpacing">
    <w:name w:val="No Spacing"/>
    <w:uiPriority w:val="1"/>
    <w:qFormat/>
    <w:rsid w:val="00AB12C0"/>
    <w:pPr>
      <w:spacing w:after="0" w:line="240" w:lineRule="auto"/>
    </w:pPr>
    <w:rPr>
      <w:rFonts w:ascii="Calibri" w:eastAsia="Calibri" w:hAnsi="Calibri" w:cs="Times New Roman"/>
      <w:sz w:val="22"/>
      <w:szCs w:val="26"/>
    </w:rPr>
  </w:style>
  <w:style w:type="character" w:customStyle="1" w:styleId="divider3">
    <w:name w:val="divider3"/>
    <w:rsid w:val="00AB12C0"/>
  </w:style>
  <w:style w:type="paragraph" w:customStyle="1" w:styleId="CharCharChar">
    <w:name w:val="Char Char Char"/>
    <w:basedOn w:val="Normal"/>
    <w:autoRedefine/>
    <w:uiPriority w:val="99"/>
    <w:qFormat/>
    <w:rsid w:val="00AB12C0"/>
    <w:pPr>
      <w:pageBreakBefore/>
      <w:tabs>
        <w:tab w:val="left" w:pos="850"/>
        <w:tab w:val="left" w:pos="1191"/>
        <w:tab w:val="left" w:pos="1531"/>
      </w:tabs>
      <w:spacing w:after="120" w:line="312" w:lineRule="auto"/>
      <w:jc w:val="center"/>
    </w:pPr>
    <w:rPr>
      <w:rFonts w:ascii="Tahoma" w:eastAsia="MS Mincho" w:hAnsi="Tahoma" w:cs="Tahoma"/>
      <w:b/>
      <w:bCs/>
      <w:color w:val="FFFFFF"/>
      <w:spacing w:val="20"/>
      <w:sz w:val="22"/>
      <w:lang w:val="en-GB" w:eastAsia="zh-CN"/>
    </w:rPr>
  </w:style>
  <w:style w:type="character" w:customStyle="1" w:styleId="HeaderChar1">
    <w:name w:val="Header Char1"/>
    <w:locked/>
    <w:rsid w:val="00AB12C0"/>
    <w:rPr>
      <w:sz w:val="24"/>
      <w:szCs w:val="24"/>
      <w:lang w:val="en-US" w:eastAsia="en-US" w:bidi="ar-SA"/>
    </w:rPr>
  </w:style>
  <w:style w:type="paragraph" w:styleId="ListBullet2">
    <w:name w:val="List Bullet 2"/>
    <w:basedOn w:val="Normal"/>
    <w:autoRedefine/>
    <w:uiPriority w:val="99"/>
    <w:qFormat/>
    <w:rsid w:val="00AB12C0"/>
    <w:pPr>
      <w:tabs>
        <w:tab w:val="num" w:pos="643"/>
      </w:tabs>
      <w:spacing w:line="312" w:lineRule="auto"/>
    </w:pPr>
    <w:rPr>
      <w:rFonts w:eastAsia="Times New Roman" w:cs="Times New Roman"/>
      <w:bCs/>
      <w:iCs/>
      <w:color w:val="3366FF"/>
      <w:sz w:val="24"/>
      <w:szCs w:val="20"/>
    </w:rPr>
  </w:style>
  <w:style w:type="paragraph" w:styleId="BodyText3">
    <w:name w:val="Body Text 3"/>
    <w:basedOn w:val="Normal"/>
    <w:link w:val="BodyText3Char"/>
    <w:uiPriority w:val="99"/>
    <w:qFormat/>
    <w:rsid w:val="00AB12C0"/>
    <w:pPr>
      <w:spacing w:after="120" w:line="312" w:lineRule="auto"/>
    </w:pPr>
    <w:rPr>
      <w:rFonts w:eastAsia="Times New Roman" w:cs="Times New Roman"/>
      <w:sz w:val="16"/>
      <w:szCs w:val="16"/>
    </w:rPr>
  </w:style>
  <w:style w:type="character" w:customStyle="1" w:styleId="BodyText3Char">
    <w:name w:val="Body Text 3 Char"/>
    <w:basedOn w:val="DefaultParagraphFont"/>
    <w:link w:val="BodyText3"/>
    <w:uiPriority w:val="99"/>
    <w:rsid w:val="00AB12C0"/>
    <w:rPr>
      <w:rFonts w:eastAsia="Times New Roman" w:cs="Times New Roman"/>
      <w:sz w:val="16"/>
      <w:szCs w:val="16"/>
    </w:rPr>
  </w:style>
  <w:style w:type="paragraph" w:styleId="BodyTextIndent2">
    <w:name w:val="Body Text Indent 2"/>
    <w:basedOn w:val="Normal"/>
    <w:link w:val="BodyTextIndent2Char"/>
    <w:uiPriority w:val="99"/>
    <w:qFormat/>
    <w:rsid w:val="00AB12C0"/>
    <w:pPr>
      <w:spacing w:line="312" w:lineRule="auto"/>
      <w:ind w:left="280" w:hanging="140"/>
    </w:pPr>
    <w:rPr>
      <w:rFonts w:ascii="VNI-Times" w:eastAsia="Times New Roman" w:hAnsi="VNI-Times" w:cs="Times New Roman"/>
      <w:bCs/>
      <w:sz w:val="24"/>
      <w:szCs w:val="24"/>
    </w:rPr>
  </w:style>
  <w:style w:type="character" w:customStyle="1" w:styleId="BodyTextIndent2Char">
    <w:name w:val="Body Text Indent 2 Char"/>
    <w:basedOn w:val="DefaultParagraphFont"/>
    <w:link w:val="BodyTextIndent2"/>
    <w:uiPriority w:val="99"/>
    <w:rsid w:val="00AB12C0"/>
    <w:rPr>
      <w:rFonts w:ascii="VNI-Times" w:eastAsia="Times New Roman" w:hAnsi="VNI-Times" w:cs="Times New Roman"/>
      <w:bCs/>
      <w:sz w:val="24"/>
      <w:szCs w:val="24"/>
    </w:rPr>
  </w:style>
  <w:style w:type="paragraph" w:styleId="Caption">
    <w:name w:val="caption"/>
    <w:basedOn w:val="Normal"/>
    <w:next w:val="Normal"/>
    <w:uiPriority w:val="99"/>
    <w:unhideWhenUsed/>
    <w:qFormat/>
    <w:rsid w:val="00AB12C0"/>
    <w:pPr>
      <w:spacing w:line="312" w:lineRule="auto"/>
    </w:pPr>
    <w:rPr>
      <w:rFonts w:eastAsia="Times New Roman" w:cs="Times New Roman"/>
      <w:b/>
      <w:bCs/>
      <w:sz w:val="20"/>
      <w:szCs w:val="20"/>
    </w:rPr>
  </w:style>
  <w:style w:type="character" w:customStyle="1" w:styleId="mjx-char">
    <w:name w:val="mjx-char"/>
    <w:basedOn w:val="DefaultParagraphFont"/>
    <w:rsid w:val="00AB12C0"/>
  </w:style>
  <w:style w:type="character" w:customStyle="1" w:styleId="mjxassistivemathml">
    <w:name w:val="mjx_assistive_mathml"/>
    <w:basedOn w:val="DefaultParagraphFont"/>
    <w:rsid w:val="00AB12C0"/>
  </w:style>
  <w:style w:type="character" w:customStyle="1" w:styleId="CommentTextChar">
    <w:name w:val="Comment Text Char"/>
    <w:link w:val="CommentText"/>
    <w:uiPriority w:val="99"/>
    <w:rsid w:val="00AB12C0"/>
  </w:style>
  <w:style w:type="paragraph" w:styleId="CommentText">
    <w:name w:val="annotation text"/>
    <w:basedOn w:val="Normal"/>
    <w:link w:val="CommentTextChar"/>
    <w:uiPriority w:val="99"/>
    <w:unhideWhenUsed/>
    <w:qFormat/>
    <w:rsid w:val="00AB12C0"/>
    <w:pPr>
      <w:spacing w:after="160" w:line="312" w:lineRule="auto"/>
    </w:pPr>
    <w:rPr>
      <w:sz w:val="28"/>
      <w:szCs w:val="22"/>
    </w:rPr>
  </w:style>
  <w:style w:type="character" w:customStyle="1" w:styleId="CommentTextChar1">
    <w:name w:val="Comment Text Char1"/>
    <w:basedOn w:val="DefaultParagraphFont"/>
    <w:rsid w:val="00AB12C0"/>
    <w:rPr>
      <w:sz w:val="20"/>
      <w:szCs w:val="20"/>
    </w:rPr>
  </w:style>
  <w:style w:type="character" w:customStyle="1" w:styleId="CommentSubjectChar">
    <w:name w:val="Comment Subject Char"/>
    <w:link w:val="CommentSubject"/>
    <w:uiPriority w:val="99"/>
    <w:rsid w:val="00AB12C0"/>
    <w:rPr>
      <w:b/>
      <w:bCs/>
    </w:rPr>
  </w:style>
  <w:style w:type="paragraph" w:styleId="CommentSubject">
    <w:name w:val="annotation subject"/>
    <w:basedOn w:val="CommentText"/>
    <w:next w:val="CommentText"/>
    <w:link w:val="CommentSubjectChar"/>
    <w:uiPriority w:val="99"/>
    <w:unhideWhenUsed/>
    <w:qFormat/>
    <w:rsid w:val="00AB12C0"/>
    <w:rPr>
      <w:b/>
      <w:bCs/>
    </w:rPr>
  </w:style>
  <w:style w:type="character" w:customStyle="1" w:styleId="CommentSubjectChar1">
    <w:name w:val="Comment Subject Char1"/>
    <w:basedOn w:val="CommentTextChar1"/>
    <w:rsid w:val="00AB12C0"/>
    <w:rPr>
      <w:b/>
      <w:bCs/>
      <w:sz w:val="20"/>
      <w:szCs w:val="20"/>
    </w:rPr>
  </w:style>
  <w:style w:type="paragraph" w:styleId="TOC3">
    <w:name w:val="toc 3"/>
    <w:basedOn w:val="Normal"/>
    <w:next w:val="Normal"/>
    <w:autoRedefine/>
    <w:uiPriority w:val="39"/>
    <w:unhideWhenUsed/>
    <w:qFormat/>
    <w:rsid w:val="00F92026"/>
    <w:pPr>
      <w:ind w:left="556" w:firstLine="0"/>
    </w:pPr>
    <w:rPr>
      <w:rFonts w:eastAsia="Times New Roman" w:cs="Times New Roman"/>
      <w:i/>
    </w:rPr>
  </w:style>
  <w:style w:type="paragraph" w:styleId="TOC4">
    <w:name w:val="toc 4"/>
    <w:basedOn w:val="Normal"/>
    <w:next w:val="Normal"/>
    <w:autoRedefine/>
    <w:uiPriority w:val="39"/>
    <w:unhideWhenUsed/>
    <w:qFormat/>
    <w:rsid w:val="00AB12C0"/>
    <w:pPr>
      <w:spacing w:after="100" w:line="259" w:lineRule="auto"/>
      <w:ind w:left="660"/>
    </w:pPr>
    <w:rPr>
      <w:rFonts w:ascii="Calibri" w:eastAsia="Times New Roman" w:hAnsi="Calibri" w:cs="Times New Roman"/>
      <w:sz w:val="22"/>
    </w:rPr>
  </w:style>
  <w:style w:type="paragraph" w:styleId="TOC5">
    <w:name w:val="toc 5"/>
    <w:basedOn w:val="Normal"/>
    <w:next w:val="Normal"/>
    <w:autoRedefine/>
    <w:uiPriority w:val="39"/>
    <w:unhideWhenUsed/>
    <w:qFormat/>
    <w:rsid w:val="00AB12C0"/>
    <w:pPr>
      <w:spacing w:after="100" w:line="259" w:lineRule="auto"/>
      <w:ind w:left="880"/>
    </w:pPr>
    <w:rPr>
      <w:rFonts w:ascii="Calibri" w:eastAsia="Times New Roman" w:hAnsi="Calibri" w:cs="Times New Roman"/>
      <w:sz w:val="22"/>
    </w:rPr>
  </w:style>
  <w:style w:type="paragraph" w:styleId="TOC6">
    <w:name w:val="toc 6"/>
    <w:basedOn w:val="Normal"/>
    <w:next w:val="Normal"/>
    <w:autoRedefine/>
    <w:uiPriority w:val="39"/>
    <w:unhideWhenUsed/>
    <w:qFormat/>
    <w:rsid w:val="00AB12C0"/>
    <w:pPr>
      <w:spacing w:after="100" w:line="259" w:lineRule="auto"/>
      <w:ind w:left="1100"/>
    </w:pPr>
    <w:rPr>
      <w:rFonts w:ascii="Calibri" w:eastAsia="Times New Roman" w:hAnsi="Calibri" w:cs="Times New Roman"/>
      <w:sz w:val="22"/>
    </w:rPr>
  </w:style>
  <w:style w:type="paragraph" w:styleId="TOC7">
    <w:name w:val="toc 7"/>
    <w:basedOn w:val="Normal"/>
    <w:next w:val="Normal"/>
    <w:autoRedefine/>
    <w:uiPriority w:val="39"/>
    <w:unhideWhenUsed/>
    <w:qFormat/>
    <w:rsid w:val="00AB12C0"/>
    <w:pPr>
      <w:spacing w:after="100" w:line="259" w:lineRule="auto"/>
      <w:ind w:left="1320"/>
    </w:pPr>
    <w:rPr>
      <w:rFonts w:ascii="Calibri" w:eastAsia="Times New Roman" w:hAnsi="Calibri" w:cs="Times New Roman"/>
      <w:sz w:val="22"/>
    </w:rPr>
  </w:style>
  <w:style w:type="paragraph" w:styleId="TOC8">
    <w:name w:val="toc 8"/>
    <w:basedOn w:val="Normal"/>
    <w:next w:val="Normal"/>
    <w:autoRedefine/>
    <w:uiPriority w:val="39"/>
    <w:unhideWhenUsed/>
    <w:qFormat/>
    <w:rsid w:val="00AB12C0"/>
    <w:pPr>
      <w:spacing w:after="100" w:line="259" w:lineRule="auto"/>
      <w:ind w:left="1540"/>
    </w:pPr>
    <w:rPr>
      <w:rFonts w:ascii="Calibri" w:eastAsia="Times New Roman" w:hAnsi="Calibri" w:cs="Times New Roman"/>
      <w:sz w:val="22"/>
    </w:rPr>
  </w:style>
  <w:style w:type="paragraph" w:styleId="TOC9">
    <w:name w:val="toc 9"/>
    <w:basedOn w:val="Normal"/>
    <w:next w:val="Normal"/>
    <w:autoRedefine/>
    <w:uiPriority w:val="39"/>
    <w:unhideWhenUsed/>
    <w:qFormat/>
    <w:rsid w:val="00AB12C0"/>
    <w:pPr>
      <w:spacing w:after="100" w:line="259" w:lineRule="auto"/>
      <w:ind w:left="1760"/>
    </w:pPr>
    <w:rPr>
      <w:rFonts w:ascii="Calibri" w:eastAsia="Times New Roman" w:hAnsi="Calibri" w:cs="Times New Roman"/>
      <w:sz w:val="22"/>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n Char,f"/>
    <w:basedOn w:val="Normal"/>
    <w:link w:val="FootnoteTextChar"/>
    <w:qFormat/>
    <w:rsid w:val="00AB12C0"/>
    <w:pPr>
      <w:spacing w:line="312" w:lineRule="auto"/>
    </w:pPr>
    <w:rPr>
      <w:rFonts w:eastAsia="Times New Roman" w:cs="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f Char"/>
    <w:basedOn w:val="DefaultParagraphFont"/>
    <w:link w:val="FootnoteText"/>
    <w:qFormat/>
    <w:rsid w:val="00AB12C0"/>
    <w:rPr>
      <w:rFonts w:eastAsia="Times New Roman" w:cs="Times New Roman"/>
      <w:sz w:val="20"/>
      <w:szCs w:val="20"/>
    </w:rPr>
  </w:style>
  <w:style w:type="character" w:styleId="FootnoteReference">
    <w:name w:val="footnote reference"/>
    <w:aliases w:val="Ref,de nota al pie,Ref Char Char,de nota al pie Char Char,16 Point Char Char Char Char Char Char Char Char,Superscript 6 Point Char Char Char Char Char Char Char Char,ftref Char Char Char Char Char Char Char Char,ftref,16 Point,fr"/>
    <w:link w:val="RefChar"/>
    <w:qFormat/>
    <w:rsid w:val="00AB12C0"/>
    <w:rPr>
      <w:vertAlign w:val="superscript"/>
    </w:rPr>
  </w:style>
  <w:style w:type="paragraph" w:customStyle="1" w:styleId="4">
    <w:name w:val="4"/>
    <w:basedOn w:val="Normal"/>
    <w:uiPriority w:val="99"/>
    <w:qFormat/>
    <w:rsid w:val="00AB12C0"/>
    <w:rPr>
      <w:rFonts w:eastAsia="Times New Roman" w:cs="Times New Roman"/>
      <w:i/>
      <w:szCs w:val="24"/>
    </w:rPr>
  </w:style>
  <w:style w:type="paragraph" w:customStyle="1" w:styleId="1">
    <w:name w:val="1"/>
    <w:basedOn w:val="Heading1"/>
    <w:uiPriority w:val="99"/>
    <w:qFormat/>
    <w:rsid w:val="00AB12C0"/>
    <w:pPr>
      <w:keepLines w:val="0"/>
      <w:shd w:val="clear" w:color="auto" w:fill="FFFFFF"/>
      <w:spacing w:line="312" w:lineRule="auto"/>
    </w:pPr>
    <w:rPr>
      <w:rFonts w:eastAsia="Times New Roman" w:cs="Times New Roman"/>
      <w:b w:val="0"/>
      <w:color w:val="000000"/>
      <w:szCs w:val="28"/>
      <w:shd w:val="clear" w:color="auto" w:fill="FFFFFF"/>
      <w:lang w:val="fr-FR"/>
    </w:rPr>
  </w:style>
  <w:style w:type="paragraph" w:customStyle="1" w:styleId="2">
    <w:name w:val="2"/>
    <w:basedOn w:val="Heading2"/>
    <w:uiPriority w:val="99"/>
    <w:qFormat/>
    <w:rsid w:val="00AB12C0"/>
    <w:pPr>
      <w:keepNext/>
      <w:shd w:val="clear" w:color="auto" w:fill="FFFFFF"/>
      <w:spacing w:line="312" w:lineRule="auto"/>
      <w:ind w:firstLine="720"/>
    </w:pPr>
    <w:rPr>
      <w:bCs w:val="0"/>
      <w:iCs/>
      <w:color w:val="000000"/>
      <w:szCs w:val="28"/>
    </w:rPr>
  </w:style>
  <w:style w:type="paragraph" w:customStyle="1" w:styleId="3">
    <w:name w:val="3"/>
    <w:basedOn w:val="Heading3"/>
    <w:uiPriority w:val="99"/>
    <w:qFormat/>
    <w:rsid w:val="00AB12C0"/>
    <w:pPr>
      <w:keepLines w:val="0"/>
      <w:shd w:val="clear" w:color="auto" w:fill="FFFFFF"/>
      <w:spacing w:line="312" w:lineRule="auto"/>
    </w:pPr>
    <w:rPr>
      <w:rFonts w:eastAsia="Times New Roman" w:cs="Times New Roman"/>
      <w:b w:val="0"/>
      <w:bCs/>
      <w:i w:val="0"/>
      <w:iCs/>
      <w:color w:val="000000"/>
      <w:szCs w:val="28"/>
      <w:lang w:val="pl-PL"/>
    </w:rPr>
  </w:style>
  <w:style w:type="paragraph" w:customStyle="1" w:styleId="6">
    <w:name w:val="6"/>
    <w:basedOn w:val="Heading1"/>
    <w:uiPriority w:val="99"/>
    <w:qFormat/>
    <w:rsid w:val="00AB12C0"/>
    <w:pPr>
      <w:keepLines w:val="0"/>
      <w:shd w:val="clear" w:color="auto" w:fill="FFFFFF"/>
      <w:spacing w:line="312" w:lineRule="auto"/>
    </w:pPr>
    <w:rPr>
      <w:rFonts w:eastAsia="Times New Roman" w:cs="Times New Roman"/>
      <w:b w:val="0"/>
      <w:bCs/>
      <w:color w:val="000000"/>
      <w:szCs w:val="28"/>
      <w:shd w:val="clear" w:color="auto" w:fill="FFFFFF"/>
      <w:lang w:val="fr-FR"/>
    </w:rPr>
  </w:style>
  <w:style w:type="paragraph" w:customStyle="1" w:styleId="5">
    <w:name w:val="5"/>
    <w:basedOn w:val="Normal"/>
    <w:uiPriority w:val="99"/>
    <w:qFormat/>
    <w:rsid w:val="00AB12C0"/>
    <w:pPr>
      <w:shd w:val="clear" w:color="auto" w:fill="FFFFFF"/>
      <w:jc w:val="center"/>
    </w:pPr>
    <w:rPr>
      <w:rFonts w:eastAsia="Times New Roman" w:cs="Times New Roman"/>
      <w:b/>
      <w:bCs/>
      <w:color w:val="000000"/>
      <w:szCs w:val="28"/>
    </w:rPr>
  </w:style>
  <w:style w:type="paragraph" w:customStyle="1" w:styleId="03">
    <w:name w:val="03"/>
    <w:basedOn w:val="Normal"/>
    <w:uiPriority w:val="99"/>
    <w:qFormat/>
    <w:rsid w:val="00AB12C0"/>
    <w:pPr>
      <w:widowControl w:val="0"/>
      <w:outlineLvl w:val="2"/>
    </w:pPr>
    <w:rPr>
      <w:rFonts w:eastAsia="Times New Roman" w:cs="Times New Roman"/>
      <w:b/>
      <w:i/>
      <w:szCs w:val="28"/>
      <w:lang w:val="vi-VN"/>
    </w:rPr>
  </w:style>
  <w:style w:type="paragraph" w:customStyle="1" w:styleId="30">
    <w:name w:val="30"/>
    <w:basedOn w:val="Normal"/>
    <w:uiPriority w:val="99"/>
    <w:qFormat/>
    <w:rsid w:val="00AB12C0"/>
    <w:pPr>
      <w:keepNext/>
      <w:keepLines/>
      <w:outlineLvl w:val="1"/>
    </w:pPr>
    <w:rPr>
      <w:rFonts w:eastAsiaTheme="majorEastAsia" w:cs="Times New Roman"/>
      <w:b/>
      <w:i/>
      <w:color w:val="000000" w:themeColor="text1"/>
      <w:shd w:val="clear" w:color="auto" w:fill="FFFFFF"/>
      <w:lang w:val="vi-VN"/>
    </w:rPr>
  </w:style>
  <w:style w:type="character" w:customStyle="1" w:styleId="psummary0">
    <w:name w:val="psummary0"/>
    <w:rsid w:val="00AB12C0"/>
    <w:rPr>
      <w:rFonts w:cs="Times New Roman"/>
    </w:rPr>
  </w:style>
  <w:style w:type="paragraph" w:customStyle="1" w:styleId="ColorfulList-Accent13">
    <w:name w:val="Colorful List - Accent 13"/>
    <w:basedOn w:val="Normal"/>
    <w:uiPriority w:val="34"/>
    <w:qFormat/>
    <w:rsid w:val="00AB12C0"/>
    <w:pPr>
      <w:spacing w:after="200" w:line="276" w:lineRule="auto"/>
      <w:ind w:left="720"/>
      <w:contextualSpacing/>
    </w:pPr>
    <w:rPr>
      <w:rFonts w:ascii="Calibri" w:eastAsia="Calibri" w:hAnsi="Calibri" w:cs="Times New Roman"/>
      <w:sz w:val="22"/>
      <w:lang w:val="en-SG"/>
    </w:rPr>
  </w:style>
  <w:style w:type="paragraph" w:customStyle="1" w:styleId="02">
    <w:name w:val="02"/>
    <w:basedOn w:val="Normal"/>
    <w:uiPriority w:val="99"/>
    <w:qFormat/>
    <w:rsid w:val="00AB12C0"/>
    <w:pPr>
      <w:widowControl w:val="0"/>
      <w:outlineLvl w:val="1"/>
    </w:pPr>
    <w:rPr>
      <w:rFonts w:eastAsia="Times New Roman" w:cs="Times New Roman"/>
      <w:b/>
      <w:szCs w:val="28"/>
      <w:lang w:val="vi-VN"/>
    </w:rPr>
  </w:style>
  <w:style w:type="paragraph" w:customStyle="1" w:styleId="05">
    <w:name w:val="05"/>
    <w:basedOn w:val="Normal"/>
    <w:uiPriority w:val="99"/>
    <w:qFormat/>
    <w:rsid w:val="00AB12C0"/>
    <w:pPr>
      <w:widowControl w:val="0"/>
      <w:jc w:val="center"/>
    </w:pPr>
    <w:rPr>
      <w:rFonts w:eastAsia="Calibri" w:cs="Times New Roman"/>
      <w:b/>
      <w:lang w:val="vi-VN"/>
    </w:rPr>
  </w:style>
  <w:style w:type="paragraph" w:customStyle="1" w:styleId="Bodytext10">
    <w:name w:val="Body text (10)"/>
    <w:basedOn w:val="Normal"/>
    <w:link w:val="Bodytext100"/>
    <w:qFormat/>
    <w:rsid w:val="00AB12C0"/>
    <w:pPr>
      <w:widowControl w:val="0"/>
      <w:shd w:val="clear" w:color="auto" w:fill="FFFFFF"/>
      <w:spacing w:line="446" w:lineRule="exact"/>
      <w:ind w:hanging="820"/>
    </w:pPr>
    <w:rPr>
      <w:rFonts w:eastAsia="Times New Roman" w:cs="Times New Roman"/>
      <w:b/>
      <w:bCs/>
      <w:i/>
      <w:iCs/>
      <w:sz w:val="22"/>
    </w:rPr>
  </w:style>
  <w:style w:type="character" w:customStyle="1" w:styleId="Bodytext100">
    <w:name w:val="Body text (10)_"/>
    <w:link w:val="Bodytext10"/>
    <w:rsid w:val="00AB12C0"/>
    <w:rPr>
      <w:rFonts w:eastAsia="Times New Roman" w:cs="Times New Roman"/>
      <w:b/>
      <w:bCs/>
      <w:i/>
      <w:iCs/>
      <w:sz w:val="22"/>
      <w:szCs w:val="26"/>
      <w:shd w:val="clear" w:color="auto" w:fill="FFFFFF"/>
    </w:rPr>
  </w:style>
  <w:style w:type="paragraph" w:customStyle="1" w:styleId="Bodytext31">
    <w:name w:val="Body text (3)1"/>
    <w:basedOn w:val="Normal"/>
    <w:link w:val="Bodytext30"/>
    <w:qFormat/>
    <w:rsid w:val="00AB12C0"/>
    <w:pPr>
      <w:widowControl w:val="0"/>
      <w:shd w:val="clear" w:color="auto" w:fill="FFFFFF"/>
      <w:spacing w:line="297" w:lineRule="exact"/>
    </w:pPr>
    <w:rPr>
      <w:rFonts w:eastAsia="Times New Roman" w:cs="Times New Roman"/>
      <w:b/>
      <w:bCs/>
      <w:i/>
      <w:iCs/>
      <w:sz w:val="27"/>
      <w:szCs w:val="27"/>
    </w:rPr>
  </w:style>
  <w:style w:type="character" w:customStyle="1" w:styleId="Bodytext30">
    <w:name w:val="Body text (3)_"/>
    <w:link w:val="Bodytext31"/>
    <w:qFormat/>
    <w:rsid w:val="00AB12C0"/>
    <w:rPr>
      <w:rFonts w:eastAsia="Times New Roman" w:cs="Times New Roman"/>
      <w:b/>
      <w:bCs/>
      <w:i/>
      <w:iCs/>
      <w:sz w:val="27"/>
      <w:szCs w:val="27"/>
      <w:shd w:val="clear" w:color="auto" w:fill="FFFFFF"/>
    </w:rPr>
  </w:style>
  <w:style w:type="character" w:customStyle="1" w:styleId="Bodytext3NotItalic">
    <w:name w:val="Body text (3) + Not Italic"/>
    <w:qFormat/>
    <w:rsid w:val="00AB12C0"/>
    <w:rPr>
      <w:rFonts w:ascii="Times New Roman" w:hAnsi="Times New Roman" w:cs="Times New Roman" w:hint="default"/>
      <w:b/>
      <w:bCs/>
      <w:i/>
      <w:iCs/>
      <w:sz w:val="16"/>
      <w:szCs w:val="16"/>
      <w:u w:val="none"/>
      <w:shd w:val="clear" w:color="auto" w:fill="FFFFFF"/>
    </w:rPr>
  </w:style>
  <w:style w:type="character" w:customStyle="1" w:styleId="Bodytext4">
    <w:name w:val="Body text (4)_"/>
    <w:link w:val="Bodytext41"/>
    <w:qFormat/>
    <w:rsid w:val="00AB12C0"/>
    <w:rPr>
      <w:i/>
      <w:iCs/>
      <w:sz w:val="27"/>
      <w:szCs w:val="27"/>
      <w:shd w:val="clear" w:color="auto" w:fill="FFFFFF"/>
    </w:rPr>
  </w:style>
  <w:style w:type="paragraph" w:customStyle="1" w:styleId="Bodytext41">
    <w:name w:val="Body text (4)1"/>
    <w:basedOn w:val="Normal"/>
    <w:link w:val="Bodytext4"/>
    <w:qFormat/>
    <w:rsid w:val="00AB12C0"/>
    <w:pPr>
      <w:widowControl w:val="0"/>
      <w:shd w:val="clear" w:color="auto" w:fill="FFFFFF"/>
      <w:spacing w:line="303" w:lineRule="exact"/>
    </w:pPr>
    <w:rPr>
      <w:i/>
      <w:iCs/>
      <w:sz w:val="27"/>
      <w:szCs w:val="27"/>
    </w:rPr>
  </w:style>
  <w:style w:type="character" w:customStyle="1" w:styleId="Bodytext20">
    <w:name w:val="Body text (2)_"/>
    <w:link w:val="Bodytext21"/>
    <w:qFormat/>
    <w:locked/>
    <w:rsid w:val="00AB12C0"/>
    <w:rPr>
      <w:szCs w:val="26"/>
      <w:shd w:val="clear" w:color="auto" w:fill="FFFFFF"/>
    </w:rPr>
  </w:style>
  <w:style w:type="paragraph" w:customStyle="1" w:styleId="Bodytext21">
    <w:name w:val="Body text (2)"/>
    <w:basedOn w:val="Normal"/>
    <w:link w:val="Bodytext20"/>
    <w:qFormat/>
    <w:rsid w:val="00AB12C0"/>
    <w:pPr>
      <w:widowControl w:val="0"/>
      <w:shd w:val="clear" w:color="auto" w:fill="FFFFFF"/>
      <w:spacing w:before="420" w:after="120" w:line="0" w:lineRule="atLeast"/>
      <w:ind w:hanging="1220"/>
      <w:jc w:val="right"/>
    </w:pPr>
    <w:rPr>
      <w:sz w:val="28"/>
    </w:rPr>
  </w:style>
  <w:style w:type="paragraph" w:customStyle="1" w:styleId="newstitle">
    <w:name w:val="news_title"/>
    <w:basedOn w:val="Normal"/>
    <w:uiPriority w:val="99"/>
    <w:qFormat/>
    <w:rsid w:val="00AB12C0"/>
    <w:pPr>
      <w:spacing w:before="100" w:beforeAutospacing="1" w:after="100" w:afterAutospacing="1" w:line="240" w:lineRule="auto"/>
    </w:pPr>
    <w:rPr>
      <w:rFonts w:eastAsia="Times New Roman" w:cs="Times New Roman"/>
      <w:sz w:val="24"/>
      <w:szCs w:val="24"/>
    </w:rPr>
  </w:style>
  <w:style w:type="character" w:styleId="CommentReference">
    <w:name w:val="annotation reference"/>
    <w:uiPriority w:val="99"/>
    <w:unhideWhenUsed/>
    <w:rsid w:val="00AB12C0"/>
    <w:rPr>
      <w:sz w:val="16"/>
      <w:szCs w:val="16"/>
    </w:rPr>
  </w:style>
  <w:style w:type="character" w:customStyle="1" w:styleId="Bodytext2Italic">
    <w:name w:val="Body text (2) + Italic"/>
    <w:qFormat/>
    <w:rsid w:val="00AB12C0"/>
    <w:rPr>
      <w:rFonts w:ascii="Times New Roman" w:eastAsia="Times New Roman" w:hAnsi="Times New Roman" w:cs="Times New Roman"/>
      <w:i/>
      <w:iCs/>
      <w:color w:val="000000"/>
      <w:spacing w:val="0"/>
      <w:w w:val="100"/>
      <w:position w:val="0"/>
      <w:sz w:val="26"/>
      <w:szCs w:val="26"/>
      <w:lang w:val="vi-VN" w:eastAsia="vi-VN" w:bidi="vi-VN"/>
    </w:rPr>
  </w:style>
  <w:style w:type="paragraph" w:customStyle="1" w:styleId="Style3">
    <w:name w:val="_Style 3"/>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sapodetail">
    <w:name w:val="sapodetail"/>
    <w:qFormat/>
    <w:rsid w:val="00AB12C0"/>
  </w:style>
  <w:style w:type="character" w:customStyle="1" w:styleId="mixed-citation">
    <w:name w:val="mixed-citation"/>
    <w:rsid w:val="00AB12C0"/>
  </w:style>
  <w:style w:type="character" w:customStyle="1" w:styleId="st">
    <w:name w:val="st"/>
    <w:rsid w:val="00AB12C0"/>
  </w:style>
  <w:style w:type="paragraph" w:customStyle="1" w:styleId="Style1">
    <w:name w:val="_Style 1"/>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13">
    <w:name w:val="Body text (13)"/>
    <w:basedOn w:val="Normal"/>
    <w:uiPriority w:val="99"/>
    <w:qFormat/>
    <w:rsid w:val="00AB12C0"/>
    <w:pPr>
      <w:widowControl w:val="0"/>
      <w:shd w:val="clear" w:color="auto" w:fill="FFFFFF"/>
      <w:spacing w:line="480" w:lineRule="exact"/>
      <w:ind w:firstLine="700"/>
    </w:pPr>
    <w:rPr>
      <w:rFonts w:eastAsia="Times New Roman" w:cs="Times New Roman"/>
      <w:b/>
      <w:bCs/>
      <w:i/>
      <w:iCs/>
    </w:rPr>
  </w:style>
  <w:style w:type="paragraph" w:customStyle="1" w:styleId="Style15">
    <w:name w:val="_Style 15"/>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22">
    <w:name w:val="Body text (2)2"/>
    <w:basedOn w:val="Normal"/>
    <w:uiPriority w:val="99"/>
    <w:qFormat/>
    <w:rsid w:val="00AB12C0"/>
    <w:pPr>
      <w:shd w:val="clear" w:color="auto" w:fill="FFFFFF"/>
      <w:spacing w:before="420" w:after="120" w:line="0" w:lineRule="atLeast"/>
      <w:ind w:hanging="1220"/>
      <w:jc w:val="right"/>
    </w:pPr>
    <w:rPr>
      <w:rFonts w:eastAsia="Times New Roman" w:cs="Times New Roman"/>
    </w:rPr>
  </w:style>
  <w:style w:type="character" w:customStyle="1" w:styleId="StyleTimesNewRoman">
    <w:name w:val="Style Times New Roman"/>
    <w:qFormat/>
    <w:rsid w:val="00AB12C0"/>
    <w:rPr>
      <w:rFonts w:ascii="Times New Roman" w:hAnsi="Times New Roman"/>
      <w:sz w:val="28"/>
    </w:rPr>
  </w:style>
  <w:style w:type="character" w:customStyle="1" w:styleId="Bodytext14">
    <w:name w:val="Body text (14)_"/>
    <w:link w:val="Bodytext140"/>
    <w:rsid w:val="00AB12C0"/>
    <w:rPr>
      <w:i/>
      <w:iCs/>
      <w:szCs w:val="26"/>
      <w:shd w:val="clear" w:color="auto" w:fill="FFFFFF"/>
    </w:rPr>
  </w:style>
  <w:style w:type="paragraph" w:customStyle="1" w:styleId="Bodytext140">
    <w:name w:val="Body text (14)"/>
    <w:basedOn w:val="Normal"/>
    <w:link w:val="Bodytext14"/>
    <w:qFormat/>
    <w:rsid w:val="00AB12C0"/>
    <w:pPr>
      <w:widowControl w:val="0"/>
      <w:shd w:val="clear" w:color="auto" w:fill="FFFFFF"/>
      <w:spacing w:line="480" w:lineRule="exact"/>
    </w:pPr>
    <w:rPr>
      <w:i/>
      <w:iCs/>
      <w:sz w:val="28"/>
    </w:rPr>
  </w:style>
  <w:style w:type="character" w:customStyle="1" w:styleId="Bodytext14NotItalic">
    <w:name w:val="Body text (14) + Not Italic"/>
    <w:rsid w:val="00AB12C0"/>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2Spacing1pt">
    <w:name w:val="Body text (2) + Spacing 1 pt"/>
    <w:rsid w:val="00AB12C0"/>
    <w:rPr>
      <w:rFonts w:ascii="Times New Roman" w:eastAsia="Times New Roman" w:hAnsi="Times New Roman" w:cs="Times New Roman"/>
      <w:color w:val="000000"/>
      <w:spacing w:val="30"/>
      <w:w w:val="100"/>
      <w:position w:val="0"/>
      <w:sz w:val="26"/>
      <w:szCs w:val="26"/>
      <w:shd w:val="clear" w:color="auto" w:fill="FFFFFF"/>
      <w:lang w:val="vi-VN" w:eastAsia="vi-VN" w:bidi="vi-VN"/>
    </w:rPr>
  </w:style>
  <w:style w:type="character" w:customStyle="1" w:styleId="Tablecaption">
    <w:name w:val="Table caption_"/>
    <w:link w:val="Tablecaption0"/>
    <w:rsid w:val="00AB12C0"/>
    <w:rPr>
      <w:i/>
      <w:iCs/>
      <w:sz w:val="21"/>
      <w:szCs w:val="21"/>
      <w:shd w:val="clear" w:color="auto" w:fill="FFFFFF"/>
    </w:rPr>
  </w:style>
  <w:style w:type="paragraph" w:customStyle="1" w:styleId="Tablecaption0">
    <w:name w:val="Table caption"/>
    <w:basedOn w:val="Normal"/>
    <w:link w:val="Tablecaption"/>
    <w:qFormat/>
    <w:rsid w:val="00AB12C0"/>
    <w:pPr>
      <w:widowControl w:val="0"/>
      <w:shd w:val="clear" w:color="auto" w:fill="FFFFFF"/>
      <w:spacing w:line="0" w:lineRule="atLeast"/>
    </w:pPr>
    <w:rPr>
      <w:i/>
      <w:iCs/>
      <w:sz w:val="21"/>
      <w:szCs w:val="21"/>
    </w:rPr>
  </w:style>
  <w:style w:type="character" w:customStyle="1" w:styleId="TablecaptionNotItalic">
    <w:name w:val="Table caption + Not Italic"/>
    <w:rsid w:val="00AB12C0"/>
    <w:rPr>
      <w:rFonts w:ascii="Times New Roman" w:eastAsia="Times New Roman" w:hAnsi="Times New Roman" w:cs="Times New Roman"/>
      <w:i/>
      <w:iCs/>
      <w:color w:val="000000"/>
      <w:spacing w:val="0"/>
      <w:w w:val="100"/>
      <w:position w:val="0"/>
      <w:sz w:val="21"/>
      <w:szCs w:val="21"/>
      <w:shd w:val="clear" w:color="auto" w:fill="FFFFFF"/>
      <w:lang w:val="vi-VN" w:eastAsia="vi-VN" w:bidi="vi-VN"/>
    </w:rPr>
  </w:style>
  <w:style w:type="character" w:customStyle="1" w:styleId="Bodytext2105pt">
    <w:name w:val="Body text (2) + 10.5 pt"/>
    <w:aliases w:val="Bold"/>
    <w:rsid w:val="00AB12C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2115pt">
    <w:name w:val="Body text (2) + 11.5 pt"/>
    <w:aliases w:val="Italic"/>
    <w:rsid w:val="00AB12C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vi-VN" w:eastAsia="vi-VN" w:bidi="vi-VN"/>
    </w:rPr>
  </w:style>
  <w:style w:type="character" w:customStyle="1" w:styleId="Tablecaption2">
    <w:name w:val="Table caption (2)_"/>
    <w:link w:val="Tablecaption20"/>
    <w:rsid w:val="00AB12C0"/>
    <w:rPr>
      <w:b/>
      <w:bCs/>
      <w:i/>
      <w:iCs/>
      <w:sz w:val="23"/>
      <w:szCs w:val="23"/>
      <w:shd w:val="clear" w:color="auto" w:fill="FFFFFF"/>
    </w:rPr>
  </w:style>
  <w:style w:type="paragraph" w:customStyle="1" w:styleId="Tablecaption20">
    <w:name w:val="Table caption (2)"/>
    <w:basedOn w:val="Normal"/>
    <w:link w:val="Tablecaption2"/>
    <w:qFormat/>
    <w:rsid w:val="00AB12C0"/>
    <w:pPr>
      <w:widowControl w:val="0"/>
      <w:shd w:val="clear" w:color="auto" w:fill="FFFFFF"/>
      <w:spacing w:line="0" w:lineRule="atLeast"/>
    </w:pPr>
    <w:rPr>
      <w:b/>
      <w:bCs/>
      <w:i/>
      <w:iCs/>
      <w:sz w:val="23"/>
      <w:szCs w:val="23"/>
    </w:rPr>
  </w:style>
  <w:style w:type="character" w:customStyle="1" w:styleId="Bodytext0">
    <w:name w:val="Body text_"/>
    <w:link w:val="Bodytext1"/>
    <w:qFormat/>
    <w:rsid w:val="00AB12C0"/>
    <w:rPr>
      <w:sz w:val="25"/>
      <w:szCs w:val="25"/>
      <w:shd w:val="clear" w:color="auto" w:fill="FFFFFF"/>
    </w:rPr>
  </w:style>
  <w:style w:type="paragraph" w:customStyle="1" w:styleId="Bodytext1">
    <w:name w:val="Body text1"/>
    <w:basedOn w:val="Normal"/>
    <w:link w:val="Bodytext0"/>
    <w:qFormat/>
    <w:rsid w:val="00AB12C0"/>
    <w:pPr>
      <w:widowControl w:val="0"/>
      <w:shd w:val="clear" w:color="auto" w:fill="FFFFFF"/>
      <w:spacing w:before="600" w:after="200" w:line="446" w:lineRule="exact"/>
    </w:pPr>
    <w:rPr>
      <w:sz w:val="25"/>
      <w:szCs w:val="25"/>
    </w:rPr>
  </w:style>
  <w:style w:type="paragraph" w:customStyle="1" w:styleId="ListParagraph1">
    <w:name w:val="List Paragraph1"/>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BodytextBold">
    <w:name w:val="Body text + Bold"/>
    <w:qFormat/>
    <w:rsid w:val="00AB12C0"/>
    <w:rPr>
      <w:rFonts w:ascii="Times New Roman" w:eastAsia="Times New Roman" w:hAnsi="Times New Roman" w:cs="Times New Roman"/>
      <w:b/>
      <w:bCs/>
      <w:i/>
      <w:iCs/>
      <w:color w:val="000000"/>
      <w:spacing w:val="0"/>
      <w:w w:val="100"/>
      <w:position w:val="0"/>
      <w:sz w:val="24"/>
      <w:szCs w:val="24"/>
      <w:u w:val="none"/>
      <w:lang w:val="vi-VN"/>
    </w:rPr>
  </w:style>
  <w:style w:type="paragraph" w:customStyle="1" w:styleId="Heading50">
    <w:name w:val="Heading #5"/>
    <w:basedOn w:val="Normal"/>
    <w:uiPriority w:val="99"/>
    <w:qFormat/>
    <w:rsid w:val="00AB12C0"/>
    <w:pPr>
      <w:widowControl w:val="0"/>
      <w:shd w:val="clear" w:color="auto" w:fill="FFFFFF"/>
      <w:spacing w:line="446" w:lineRule="exact"/>
      <w:outlineLvl w:val="4"/>
    </w:pPr>
    <w:rPr>
      <w:rFonts w:eastAsia="Times New Roman" w:cs="Times New Roman"/>
      <w:sz w:val="22"/>
    </w:rPr>
  </w:style>
  <w:style w:type="character" w:customStyle="1" w:styleId="Bodytext9CourierNew">
    <w:name w:val="Body text (9) + Courier New"/>
    <w:qFormat/>
    <w:rsid w:val="00AB12C0"/>
    <w:rPr>
      <w:rFonts w:ascii="Courier New" w:eastAsia="Courier New" w:hAnsi="Courier New" w:cs="Courier New"/>
      <w:i/>
      <w:iCs/>
      <w:color w:val="000000"/>
      <w:spacing w:val="0"/>
      <w:w w:val="100"/>
      <w:position w:val="0"/>
      <w:sz w:val="9"/>
      <w:szCs w:val="9"/>
      <w:u w:val="none"/>
    </w:rPr>
  </w:style>
  <w:style w:type="paragraph" w:customStyle="1" w:styleId="BodyText11">
    <w:name w:val="Body Text1"/>
    <w:basedOn w:val="Normal"/>
    <w:uiPriority w:val="99"/>
    <w:qFormat/>
    <w:rsid w:val="00AB12C0"/>
    <w:pPr>
      <w:widowControl w:val="0"/>
      <w:shd w:val="clear" w:color="auto" w:fill="FFFFFF"/>
      <w:spacing w:after="600" w:line="0" w:lineRule="atLeast"/>
      <w:jc w:val="center"/>
    </w:pPr>
    <w:rPr>
      <w:rFonts w:eastAsia="Times New Roman" w:cs="Times New Roman"/>
      <w:color w:val="000000"/>
      <w:sz w:val="24"/>
      <w:szCs w:val="24"/>
      <w:lang w:val="vi-VN"/>
    </w:rPr>
  </w:style>
  <w:style w:type="character" w:customStyle="1" w:styleId="Bodytext4NotBold">
    <w:name w:val="Body text (4) + Not Bold"/>
    <w:qFormat/>
    <w:rsid w:val="00AB12C0"/>
    <w:rPr>
      <w:rFonts w:ascii="Times New Roman" w:hAnsi="Times New Roman" w:cs="Times New Roman" w:hint="default"/>
      <w:b/>
      <w:bCs/>
      <w:i/>
      <w:iCs/>
      <w:spacing w:val="-10"/>
      <w:sz w:val="16"/>
      <w:szCs w:val="16"/>
      <w:u w:val="none"/>
      <w:shd w:val="clear" w:color="auto" w:fill="FFFFFF"/>
    </w:rPr>
  </w:style>
  <w:style w:type="character" w:customStyle="1" w:styleId="Bodytext49pt">
    <w:name w:val="Body text (4) + 9 pt"/>
    <w:qFormat/>
    <w:rsid w:val="00AB12C0"/>
    <w:rPr>
      <w:rFonts w:ascii="Times New Roman" w:hAnsi="Times New Roman" w:cs="Times New Roman" w:hint="default"/>
      <w:b/>
      <w:bCs/>
      <w:i/>
      <w:iCs/>
      <w:spacing w:val="-10"/>
      <w:sz w:val="18"/>
      <w:szCs w:val="18"/>
      <w:u w:val="none"/>
      <w:shd w:val="clear" w:color="auto" w:fill="FFFFFF"/>
    </w:rPr>
  </w:style>
  <w:style w:type="character" w:customStyle="1" w:styleId="ref-journal">
    <w:name w:val="ref-journal"/>
    <w:rsid w:val="00AB12C0"/>
  </w:style>
  <w:style w:type="character" w:customStyle="1" w:styleId="ref-vol">
    <w:name w:val="ref-vol"/>
    <w:rsid w:val="00AB12C0"/>
  </w:style>
  <w:style w:type="paragraph" w:customStyle="1" w:styleId="Style2">
    <w:name w:val="_Style 2"/>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m-4743490840911488161p1">
    <w:name w:val="m_-4743490840911488161p1"/>
    <w:basedOn w:val="Normal"/>
    <w:uiPriority w:val="99"/>
    <w:qFormat/>
    <w:rsid w:val="00AB12C0"/>
    <w:pPr>
      <w:spacing w:before="100" w:beforeAutospacing="1" w:after="100" w:afterAutospacing="1" w:line="276" w:lineRule="auto"/>
    </w:pPr>
    <w:rPr>
      <w:rFonts w:eastAsia="Times New Roman" w:cs="Times New Roman"/>
      <w:sz w:val="22"/>
    </w:rPr>
  </w:style>
  <w:style w:type="paragraph" w:customStyle="1" w:styleId="4hinh">
    <w:name w:val="4_hinh"/>
    <w:basedOn w:val="Normal"/>
    <w:uiPriority w:val="99"/>
    <w:qFormat/>
    <w:rsid w:val="00AB12C0"/>
    <w:pPr>
      <w:spacing w:before="240"/>
      <w:ind w:firstLine="131"/>
      <w:jc w:val="center"/>
    </w:pPr>
    <w:rPr>
      <w:rFonts w:eastAsia="Times New Roman" w:cs="Times New Roman"/>
      <w:b/>
      <w:i/>
    </w:rPr>
  </w:style>
  <w:style w:type="paragraph" w:customStyle="1" w:styleId="Bodytext210">
    <w:name w:val="Body text (2)1"/>
    <w:basedOn w:val="Normal"/>
    <w:uiPriority w:val="99"/>
    <w:qFormat/>
    <w:rsid w:val="00AB12C0"/>
    <w:pPr>
      <w:widowControl w:val="0"/>
      <w:shd w:val="clear" w:color="auto" w:fill="FFFFFF"/>
      <w:spacing w:after="1260" w:line="278" w:lineRule="exact"/>
      <w:jc w:val="center"/>
    </w:pPr>
    <w:rPr>
      <w:rFonts w:eastAsia="Times New Roman" w:cs="Times New Roman"/>
      <w:sz w:val="20"/>
      <w:szCs w:val="20"/>
    </w:rPr>
  </w:style>
  <w:style w:type="paragraph" w:customStyle="1" w:styleId="Bodytext40">
    <w:name w:val="Body text (4)"/>
    <w:basedOn w:val="Normal"/>
    <w:uiPriority w:val="99"/>
    <w:qFormat/>
    <w:rsid w:val="00AB12C0"/>
    <w:pPr>
      <w:widowControl w:val="0"/>
      <w:shd w:val="clear" w:color="auto" w:fill="FFFFFF"/>
      <w:spacing w:after="420" w:line="446" w:lineRule="exact"/>
      <w:ind w:firstLine="760"/>
    </w:pPr>
    <w:rPr>
      <w:rFonts w:eastAsia="Times New Roman" w:cs="Times New Roman"/>
      <w:i/>
      <w:iCs/>
      <w:sz w:val="20"/>
      <w:szCs w:val="20"/>
    </w:rPr>
  </w:style>
  <w:style w:type="character" w:customStyle="1" w:styleId="Bodytext2Exact">
    <w:name w:val="Body text (2) Exact"/>
    <w:rsid w:val="00AB12C0"/>
    <w:rPr>
      <w:rFonts w:ascii="Times New Roman" w:eastAsia="Times New Roman" w:hAnsi="Times New Roman" w:cs="Times New Roman"/>
      <w:b w:val="0"/>
      <w:bCs w:val="0"/>
      <w:i w:val="0"/>
      <w:iCs w:val="0"/>
      <w:smallCaps w:val="0"/>
      <w:strike w:val="0"/>
      <w:sz w:val="26"/>
      <w:szCs w:val="26"/>
      <w:u w:val="none"/>
    </w:rPr>
  </w:style>
  <w:style w:type="character" w:customStyle="1" w:styleId="Heading52">
    <w:name w:val="Heading #5 (2)_"/>
    <w:link w:val="Heading520"/>
    <w:rsid w:val="00AB12C0"/>
    <w:rPr>
      <w:szCs w:val="26"/>
      <w:shd w:val="clear" w:color="auto" w:fill="FFFFFF"/>
    </w:rPr>
  </w:style>
  <w:style w:type="paragraph" w:customStyle="1" w:styleId="Heading520">
    <w:name w:val="Heading #5 (2)"/>
    <w:basedOn w:val="Normal"/>
    <w:link w:val="Heading52"/>
    <w:qFormat/>
    <w:rsid w:val="00AB12C0"/>
    <w:pPr>
      <w:widowControl w:val="0"/>
      <w:shd w:val="clear" w:color="auto" w:fill="FFFFFF"/>
      <w:spacing w:line="480" w:lineRule="exact"/>
      <w:outlineLvl w:val="4"/>
    </w:pPr>
    <w:rPr>
      <w:sz w:val="28"/>
    </w:rPr>
  </w:style>
  <w:style w:type="character" w:customStyle="1" w:styleId="Heading30">
    <w:name w:val="Heading #3_"/>
    <w:link w:val="Heading31"/>
    <w:rsid w:val="00AB12C0"/>
    <w:rPr>
      <w:b/>
      <w:bCs/>
      <w:sz w:val="40"/>
      <w:szCs w:val="40"/>
      <w:shd w:val="clear" w:color="auto" w:fill="FFFFFF"/>
    </w:rPr>
  </w:style>
  <w:style w:type="paragraph" w:customStyle="1" w:styleId="Heading31">
    <w:name w:val="Heading #3"/>
    <w:basedOn w:val="Normal"/>
    <w:link w:val="Heading30"/>
    <w:qFormat/>
    <w:rsid w:val="00AB12C0"/>
    <w:pPr>
      <w:widowControl w:val="0"/>
      <w:shd w:val="clear" w:color="auto" w:fill="FFFFFF"/>
      <w:spacing w:after="420" w:line="0" w:lineRule="atLeast"/>
      <w:outlineLvl w:val="2"/>
    </w:pPr>
    <w:rPr>
      <w:b/>
      <w:bCs/>
      <w:sz w:val="40"/>
      <w:szCs w:val="40"/>
    </w:rPr>
  </w:style>
  <w:style w:type="paragraph" w:customStyle="1" w:styleId="NormalTimesNewRoman">
    <w:name w:val="Normal + Times New Roman"/>
    <w:basedOn w:val="Normal"/>
    <w:uiPriority w:val="99"/>
    <w:qFormat/>
    <w:rsid w:val="00AB12C0"/>
    <w:pPr>
      <w:ind w:firstLine="567"/>
    </w:pPr>
    <w:rPr>
      <w:rFonts w:eastAsia="Times New Roman" w:cs="Times New Roman"/>
      <w:color w:val="0000FF"/>
      <w:sz w:val="28"/>
      <w:szCs w:val="28"/>
    </w:rPr>
  </w:style>
  <w:style w:type="character" w:customStyle="1" w:styleId="Bodytext212pt">
    <w:name w:val="Body text (2) + 12 pt"/>
    <w:qFormat/>
    <w:rsid w:val="00AB12C0"/>
    <w:rPr>
      <w:rFonts w:ascii="Times New Roman" w:eastAsia="Times New Roman" w:hAnsi="Times New Roman" w:cs="Times New Roman"/>
      <w:i/>
      <w:iCs/>
      <w:color w:val="000000"/>
      <w:spacing w:val="0"/>
      <w:w w:val="100"/>
      <w:position w:val="0"/>
      <w:sz w:val="24"/>
      <w:szCs w:val="24"/>
      <w:u w:val="none"/>
      <w:shd w:val="clear" w:color="auto" w:fill="FFFFFF"/>
      <w:lang w:val="vi-VN" w:eastAsia="vi-VN" w:bidi="vi-VN"/>
    </w:rPr>
  </w:style>
  <w:style w:type="paragraph" w:customStyle="1" w:styleId="04">
    <w:name w:val="04"/>
    <w:basedOn w:val="Normal"/>
    <w:uiPriority w:val="99"/>
    <w:qFormat/>
    <w:rsid w:val="00AB12C0"/>
    <w:pPr>
      <w:widowControl w:val="0"/>
      <w:outlineLvl w:val="3"/>
    </w:pPr>
    <w:rPr>
      <w:rFonts w:eastAsia="Times New Roman" w:cs="Times New Roman"/>
      <w:i/>
      <w:szCs w:val="28"/>
      <w:lang w:val="vi-VN"/>
    </w:rPr>
  </w:style>
  <w:style w:type="paragraph" w:styleId="EndnoteText">
    <w:name w:val="endnote text"/>
    <w:basedOn w:val="Normal"/>
    <w:link w:val="EndnoteTextChar"/>
    <w:uiPriority w:val="99"/>
    <w:unhideWhenUsed/>
    <w:qFormat/>
    <w:rsid w:val="00AB12C0"/>
    <w:pPr>
      <w:spacing w:line="240" w:lineRule="auto"/>
    </w:pPr>
    <w:rPr>
      <w:rFonts w:asciiTheme="minorHAnsi" w:hAnsiTheme="minorHAnsi"/>
      <w:sz w:val="20"/>
      <w:szCs w:val="20"/>
    </w:rPr>
  </w:style>
  <w:style w:type="character" w:customStyle="1" w:styleId="EndnoteTextChar">
    <w:name w:val="Endnote Text Char"/>
    <w:basedOn w:val="DefaultParagraphFont"/>
    <w:link w:val="EndnoteText"/>
    <w:uiPriority w:val="99"/>
    <w:rsid w:val="00AB12C0"/>
    <w:rPr>
      <w:rFonts w:asciiTheme="minorHAnsi" w:hAnsiTheme="minorHAnsi"/>
      <w:sz w:val="20"/>
      <w:szCs w:val="20"/>
    </w:rPr>
  </w:style>
  <w:style w:type="character" w:customStyle="1" w:styleId="newscontent">
    <w:name w:val="newscontent"/>
    <w:rsid w:val="00AB12C0"/>
  </w:style>
  <w:style w:type="character" w:customStyle="1" w:styleId="UnresolvedMention2">
    <w:name w:val="Unresolved Mention2"/>
    <w:uiPriority w:val="99"/>
    <w:unhideWhenUsed/>
    <w:rsid w:val="00AB12C0"/>
    <w:rPr>
      <w:color w:val="605E5C"/>
      <w:shd w:val="clear" w:color="auto" w:fill="E1DFDD"/>
    </w:rPr>
  </w:style>
  <w:style w:type="character" w:customStyle="1" w:styleId="z-TopofFormChar">
    <w:name w:val="z-Top of Form Char"/>
    <w:basedOn w:val="DefaultParagraphFont"/>
    <w:link w:val="z-TopofForm"/>
    <w:uiPriority w:val="99"/>
    <w:semiHidden/>
    <w:rsid w:val="00AB12C0"/>
    <w:rPr>
      <w:rFonts w:ascii="Arial" w:eastAsia="Times New Roman" w:hAnsi="Arial" w:cs="Arial"/>
      <w:vanish/>
      <w:sz w:val="16"/>
      <w:szCs w:val="16"/>
    </w:rPr>
  </w:style>
  <w:style w:type="paragraph" w:styleId="z-TopofForm">
    <w:name w:val="HTML Top of Form"/>
    <w:basedOn w:val="Normal"/>
    <w:next w:val="Normal"/>
    <w:link w:val="z-TopofFormChar"/>
    <w:hidden/>
    <w:uiPriority w:val="99"/>
    <w:semiHidden/>
    <w:unhideWhenUsed/>
    <w:rsid w:val="00AB12C0"/>
    <w:pPr>
      <w:pBdr>
        <w:bottom w:val="single" w:sz="6" w:space="1" w:color="auto"/>
      </w:pBdr>
      <w:spacing w:line="240" w:lineRule="auto"/>
      <w:ind w:firstLine="0"/>
      <w:jc w:val="center"/>
    </w:pPr>
    <w:rPr>
      <w:rFonts w:ascii="Arial" w:eastAsia="Times New Roman" w:hAnsi="Arial" w:cs="Arial"/>
      <w:vanish/>
      <w:sz w:val="16"/>
      <w:szCs w:val="16"/>
    </w:rPr>
  </w:style>
  <w:style w:type="table" w:styleId="TableGrid">
    <w:name w:val="Table Grid"/>
    <w:basedOn w:val="TableNormal"/>
    <w:qFormat/>
    <w:rsid w:val="00C703BC"/>
    <w:pPr>
      <w:spacing w:after="0" w:line="240" w:lineRule="auto"/>
    </w:pPr>
    <w:rPr>
      <w:rFonts w:asciiTheme="minorHAnsi" w:hAnsiTheme="minorHAnsi"/>
      <w:sz w:val="22"/>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uiPriority w:val="99"/>
    <w:unhideWhenUsed/>
    <w:rsid w:val="00C703BC"/>
    <w:rPr>
      <w:color w:val="605E5C"/>
      <w:shd w:val="clear" w:color="auto" w:fill="E1DFDD"/>
    </w:rPr>
  </w:style>
  <w:style w:type="character" w:customStyle="1" w:styleId="UnresolvedMention4">
    <w:name w:val="Unresolved Mention4"/>
    <w:uiPriority w:val="99"/>
    <w:unhideWhenUsed/>
    <w:rsid w:val="00430117"/>
    <w:rPr>
      <w:color w:val="605E5C"/>
      <w:shd w:val="clear" w:color="auto" w:fill="E1DFDD"/>
    </w:rPr>
  </w:style>
  <w:style w:type="character" w:styleId="PlaceholderText">
    <w:name w:val="Placeholder Text"/>
    <w:uiPriority w:val="99"/>
    <w:semiHidden/>
    <w:rsid w:val="00430117"/>
    <w:rPr>
      <w:color w:val="808080"/>
    </w:rPr>
  </w:style>
  <w:style w:type="table" w:customStyle="1" w:styleId="TableGrid2">
    <w:name w:val="Table Grid2"/>
    <w:basedOn w:val="TableNormal"/>
    <w:next w:val="TableGrid"/>
    <w:uiPriority w:val="59"/>
    <w:qFormat/>
    <w:rsid w:val="00430117"/>
    <w:pPr>
      <w:spacing w:after="0" w:line="240" w:lineRule="auto"/>
    </w:pPr>
    <w:rPr>
      <w:rFonts w:ascii="Georgia"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430117"/>
    <w:pPr>
      <w:spacing w:after="0" w:line="240" w:lineRule="auto"/>
    </w:pPr>
    <w:rPr>
      <w:rFonts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anCharChar">
    <w:name w:val="than Char Char"/>
    <w:basedOn w:val="Normal"/>
    <w:uiPriority w:val="99"/>
    <w:semiHidden/>
    <w:qFormat/>
    <w:rsid w:val="00430117"/>
    <w:pPr>
      <w:spacing w:after="200"/>
      <w:ind w:firstLine="454"/>
    </w:pPr>
    <w:rPr>
      <w:rFonts w:ascii="VNI-Times" w:eastAsia="Times New Roman" w:hAnsi="VNI-Times" w:cs="Times New Roman"/>
    </w:rPr>
  </w:style>
  <w:style w:type="paragraph" w:styleId="Quote">
    <w:name w:val="Quote"/>
    <w:basedOn w:val="Normal"/>
    <w:next w:val="Normal"/>
    <w:link w:val="QuoteChar"/>
    <w:uiPriority w:val="29"/>
    <w:qFormat/>
    <w:rsid w:val="000C70BA"/>
    <w:pPr>
      <w:spacing w:before="160" w:line="312" w:lineRule="auto"/>
      <w:jc w:val="center"/>
    </w:pPr>
    <w:rPr>
      <w:rFonts w:eastAsia="Times New Roman" w:cs="Times New Roman"/>
      <w:i/>
      <w:iCs/>
      <w:color w:val="404040" w:themeColor="text1" w:themeTint="BF"/>
      <w:spacing w:val="0"/>
      <w:szCs w:val="24"/>
    </w:rPr>
  </w:style>
  <w:style w:type="character" w:customStyle="1" w:styleId="QuoteChar">
    <w:name w:val="Quote Char"/>
    <w:basedOn w:val="DefaultParagraphFont"/>
    <w:link w:val="Quote"/>
    <w:uiPriority w:val="29"/>
    <w:rsid w:val="000C70BA"/>
    <w:rPr>
      <w:rFonts w:eastAsia="Times New Roman" w:cs="Times New Roman"/>
      <w:i/>
      <w:iCs/>
      <w:color w:val="404040" w:themeColor="text1" w:themeTint="BF"/>
      <w:sz w:val="26"/>
      <w:szCs w:val="24"/>
    </w:rPr>
  </w:style>
  <w:style w:type="character" w:styleId="IntenseEmphasis">
    <w:name w:val="Intense Emphasis"/>
    <w:basedOn w:val="DefaultParagraphFont"/>
    <w:uiPriority w:val="21"/>
    <w:qFormat/>
    <w:rsid w:val="000C70BA"/>
    <w:rPr>
      <w:i/>
      <w:iCs/>
      <w:color w:val="365F91" w:themeColor="accent1" w:themeShade="BF"/>
    </w:rPr>
  </w:style>
  <w:style w:type="paragraph" w:styleId="IntenseQuote">
    <w:name w:val="Intense Quote"/>
    <w:basedOn w:val="Normal"/>
    <w:next w:val="Normal"/>
    <w:link w:val="IntenseQuoteChar"/>
    <w:uiPriority w:val="30"/>
    <w:qFormat/>
    <w:rsid w:val="000C70BA"/>
    <w:pPr>
      <w:pBdr>
        <w:top w:val="single" w:sz="4" w:space="10" w:color="365F91" w:themeColor="accent1" w:themeShade="BF"/>
        <w:bottom w:val="single" w:sz="4" w:space="10" w:color="365F91" w:themeColor="accent1" w:themeShade="BF"/>
      </w:pBdr>
      <w:spacing w:before="360" w:after="360" w:line="312" w:lineRule="auto"/>
      <w:ind w:left="864" w:right="864"/>
      <w:jc w:val="center"/>
    </w:pPr>
    <w:rPr>
      <w:rFonts w:eastAsia="Times New Roman" w:cs="Times New Roman"/>
      <w:i/>
      <w:iCs/>
      <w:color w:val="365F91" w:themeColor="accent1" w:themeShade="BF"/>
      <w:spacing w:val="0"/>
      <w:szCs w:val="24"/>
    </w:rPr>
  </w:style>
  <w:style w:type="character" w:customStyle="1" w:styleId="IntenseQuoteChar">
    <w:name w:val="Intense Quote Char"/>
    <w:basedOn w:val="DefaultParagraphFont"/>
    <w:link w:val="IntenseQuote"/>
    <w:uiPriority w:val="30"/>
    <w:rsid w:val="000C70BA"/>
    <w:rPr>
      <w:rFonts w:eastAsia="Times New Roman" w:cs="Times New Roman"/>
      <w:i/>
      <w:iCs/>
      <w:color w:val="365F91" w:themeColor="accent1" w:themeShade="BF"/>
      <w:sz w:val="26"/>
      <w:szCs w:val="24"/>
    </w:rPr>
  </w:style>
  <w:style w:type="character" w:styleId="IntenseReference">
    <w:name w:val="Intense Reference"/>
    <w:basedOn w:val="DefaultParagraphFont"/>
    <w:uiPriority w:val="32"/>
    <w:qFormat/>
    <w:rsid w:val="000C70BA"/>
    <w:rPr>
      <w:b/>
      <w:bCs/>
      <w:smallCaps/>
      <w:color w:val="365F91" w:themeColor="accent1" w:themeShade="BF"/>
      <w:spacing w:val="5"/>
    </w:rPr>
  </w:style>
  <w:style w:type="paragraph" w:customStyle="1" w:styleId="11">
    <w:name w:val="11"/>
    <w:basedOn w:val="Heading1"/>
    <w:uiPriority w:val="99"/>
    <w:qFormat/>
    <w:rsid w:val="00406C08"/>
    <w:pPr>
      <w:shd w:val="clear" w:color="auto" w:fill="FFFFFF" w:themeFill="background1"/>
      <w:spacing w:line="360" w:lineRule="auto"/>
    </w:pPr>
    <w:rPr>
      <w:spacing w:val="0"/>
    </w:rPr>
  </w:style>
  <w:style w:type="paragraph" w:customStyle="1" w:styleId="B5">
    <w:name w:val="B5"/>
    <w:basedOn w:val="Normal"/>
    <w:uiPriority w:val="99"/>
    <w:qFormat/>
    <w:rsid w:val="00DE582C"/>
    <w:pPr>
      <w:spacing w:before="120" w:after="120" w:line="312" w:lineRule="auto"/>
      <w:ind w:firstLine="567"/>
    </w:pPr>
    <w:rPr>
      <w:rFonts w:eastAsia="Calibri" w:cs="Times New Roman"/>
      <w:iCs/>
      <w:color w:val="000000"/>
      <w:spacing w:val="0"/>
      <w:lang w:val="vi-VN"/>
    </w:rPr>
  </w:style>
  <w:style w:type="paragraph" w:customStyle="1" w:styleId="B51">
    <w:name w:val="B51"/>
    <w:basedOn w:val="Normal"/>
    <w:uiPriority w:val="99"/>
    <w:qFormat/>
    <w:rsid w:val="00DE582C"/>
    <w:pPr>
      <w:spacing w:before="120" w:after="120" w:line="312" w:lineRule="auto"/>
      <w:ind w:firstLine="567"/>
    </w:pPr>
    <w:rPr>
      <w:rFonts w:eastAsia="Calibri" w:cs="Times New Roman"/>
      <w:i/>
      <w:color w:val="000000"/>
      <w:spacing w:val="0"/>
      <w:lang w:val="vi-VN"/>
    </w:rPr>
  </w:style>
  <w:style w:type="paragraph" w:customStyle="1" w:styleId="RefChar">
    <w:name w:val="Ref Char"/>
    <w:aliases w:val="de nota al pie Char,16 Point Char Char Char Char Char Char Char,Superscript 6 Point Char Char Char Char Char Char Char,ftref Char Char Char Char Char Char Char,fr Char Char Char Char Char Char Char,Ref1 Char,FNRefe"/>
    <w:basedOn w:val="Normal"/>
    <w:link w:val="FootnoteReference"/>
    <w:qFormat/>
    <w:rsid w:val="00016EEA"/>
    <w:pPr>
      <w:widowControl w:val="0"/>
      <w:adjustRightInd w:val="0"/>
      <w:spacing w:after="160" w:line="240" w:lineRule="exact"/>
      <w:ind w:firstLine="0"/>
    </w:pPr>
    <w:rPr>
      <w:spacing w:val="0"/>
      <w:sz w:val="28"/>
      <w:szCs w:val="22"/>
      <w:vertAlign w:val="superscript"/>
    </w:rPr>
  </w:style>
  <w:style w:type="paragraph" w:customStyle="1" w:styleId="0noidung">
    <w:name w:val="0 noi dung"/>
    <w:basedOn w:val="Normal"/>
    <w:link w:val="0noidungChar"/>
    <w:qFormat/>
    <w:rsid w:val="00830BCE"/>
    <w:pPr>
      <w:suppressAutoHyphens/>
      <w:spacing w:before="40" w:after="40" w:line="276" w:lineRule="auto"/>
      <w:ind w:firstLine="425"/>
    </w:pPr>
    <w:rPr>
      <w:rFonts w:eastAsia="SimSun" w:cs="Times New Roman"/>
      <w:spacing w:val="0"/>
      <w:sz w:val="28"/>
      <w:szCs w:val="28"/>
      <w:lang w:val="es-ES"/>
    </w:rPr>
  </w:style>
  <w:style w:type="character" w:customStyle="1" w:styleId="0noidungChar">
    <w:name w:val="0 noi dung Char"/>
    <w:link w:val="0noidung"/>
    <w:rsid w:val="00830BCE"/>
    <w:rPr>
      <w:rFonts w:eastAsia="SimSun" w:cs="Times New Roman"/>
      <w:szCs w:val="28"/>
      <w:lang w:val="es-ES"/>
    </w:rPr>
  </w:style>
  <w:style w:type="character" w:customStyle="1" w:styleId="UnresolvedMention">
    <w:name w:val="Unresolved Mention"/>
    <w:basedOn w:val="DefaultParagraphFont"/>
    <w:uiPriority w:val="99"/>
    <w:semiHidden/>
    <w:unhideWhenUsed/>
    <w:rsid w:val="003360CF"/>
    <w:rPr>
      <w:color w:val="605E5C"/>
      <w:shd w:val="clear" w:color="auto" w:fill="E1DFDD"/>
    </w:rPr>
  </w:style>
  <w:style w:type="character" w:customStyle="1" w:styleId="FootnoteTextChar1">
    <w:name w:val="Footnote Text Char1"/>
    <w:aliases w:val="Footnote Text Char Char Char Char Char Char1,Footnote Text Char Char Char Char Char Char Ch Char1,Footnote Text Char Char Char Char Char Char Ch Char Char Char Char1,fn Char2,fn Char Char1,f Char1"/>
    <w:basedOn w:val="DefaultParagraphFont"/>
    <w:semiHidden/>
    <w:rsid w:val="009B6BDD"/>
    <w:rPr>
      <w:spacing w:val="-2"/>
      <w:sz w:val="20"/>
      <w:szCs w:val="20"/>
    </w:rPr>
  </w:style>
  <w:style w:type="character" w:customStyle="1" w:styleId="z-TopofFormChar1">
    <w:name w:val="z-Top of Form Char1"/>
    <w:basedOn w:val="DefaultParagraphFont"/>
    <w:uiPriority w:val="99"/>
    <w:semiHidden/>
    <w:rsid w:val="009B6BDD"/>
    <w:rPr>
      <w:rFonts w:ascii="Arial" w:hAnsi="Arial" w:cs="Arial" w:hint="default"/>
      <w:vanish/>
      <w:webHidden w:val="0"/>
      <w:spacing w:val="-2"/>
      <w:sz w:val="16"/>
      <w:szCs w:val="16"/>
      <w:specVanish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qFormat="1"/>
    <w:lsdException w:name="header" w:qFormat="1"/>
    <w:lsdException w:name="footer" w:qFormat="1"/>
    <w:lsdException w:name="caption" w:qFormat="1"/>
    <w:lsdException w:name="footnote reference" w:uiPriority="0" w:qFormat="1"/>
    <w:lsdException w:name="page number" w:uiPriority="0"/>
    <w:lsdException w:name="endnote text" w:qFormat="1"/>
    <w:lsdException w:name="List Bullet 2" w:qFormat="1"/>
    <w:lsdException w:name="Title" w:semiHidden="0" w:unhideWhenUsed="0" w:qFormat="1"/>
    <w:lsdException w:name="Default Paragraph Font" w:uiPriority="1"/>
    <w:lsdException w:name="Body Text" w:qFormat="1"/>
    <w:lsdException w:name="Body Text Indent" w:qFormat="1"/>
    <w:lsdException w:name="Subtitle" w:semiHidden="0" w:uiPriority="11" w:unhideWhenUsed="0" w:qFormat="1"/>
    <w:lsdException w:name="Body Text 2" w:qFormat="1"/>
    <w:lsdException w:name="Body Text 3" w:qFormat="1"/>
    <w:lsdException w:name="Body Text Indent 2" w:qFormat="1"/>
    <w:lsdException w:name="Hyperlink" w:qFormat="1"/>
    <w:lsdException w:name="Strong" w:semiHidden="0" w:uiPriority="0"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39E"/>
    <w:pPr>
      <w:spacing w:after="0" w:line="336" w:lineRule="auto"/>
      <w:ind w:firstLine="720"/>
      <w:jc w:val="both"/>
    </w:pPr>
    <w:rPr>
      <w:spacing w:val="-2"/>
      <w:sz w:val="26"/>
      <w:szCs w:val="26"/>
    </w:rPr>
  </w:style>
  <w:style w:type="paragraph" w:styleId="Heading1">
    <w:name w:val="heading 1"/>
    <w:basedOn w:val="Normal"/>
    <w:next w:val="Normal"/>
    <w:link w:val="Heading1Char"/>
    <w:qFormat/>
    <w:rsid w:val="00AB12C0"/>
    <w:pPr>
      <w:keepNext/>
      <w:keepLines/>
      <w:ind w:firstLine="0"/>
      <w:jc w:val="center"/>
      <w:outlineLvl w:val="0"/>
    </w:pPr>
    <w:rPr>
      <w:rFonts w:eastAsiaTheme="majorEastAsia" w:cstheme="majorBidi"/>
      <w:b/>
      <w:szCs w:val="32"/>
    </w:rPr>
  </w:style>
  <w:style w:type="paragraph" w:styleId="Heading2">
    <w:name w:val="heading 2"/>
    <w:basedOn w:val="Normal"/>
    <w:link w:val="Heading2Char"/>
    <w:uiPriority w:val="9"/>
    <w:qFormat/>
    <w:rsid w:val="00AB12C0"/>
    <w:pPr>
      <w:ind w:firstLine="0"/>
      <w:outlineLvl w:val="1"/>
    </w:pPr>
    <w:rPr>
      <w:rFonts w:eastAsia="Times New Roman" w:cs="Times New Roman"/>
      <w:b/>
      <w:bCs/>
      <w:szCs w:val="36"/>
    </w:rPr>
  </w:style>
  <w:style w:type="paragraph" w:styleId="Heading3">
    <w:name w:val="heading 3"/>
    <w:basedOn w:val="Normal"/>
    <w:next w:val="Normal"/>
    <w:link w:val="Heading3Char"/>
    <w:unhideWhenUsed/>
    <w:qFormat/>
    <w:rsid w:val="00AB12C0"/>
    <w:pPr>
      <w:keepNext/>
      <w:keepLines/>
      <w:outlineLvl w:val="2"/>
    </w:pPr>
    <w:rPr>
      <w:rFonts w:eastAsiaTheme="majorEastAsia" w:cstheme="majorBidi"/>
      <w:b/>
      <w:i/>
      <w:szCs w:val="24"/>
    </w:rPr>
  </w:style>
  <w:style w:type="paragraph" w:styleId="Heading4">
    <w:name w:val="heading 4"/>
    <w:basedOn w:val="Normal"/>
    <w:next w:val="Normal"/>
    <w:link w:val="Heading4Char"/>
    <w:unhideWhenUsed/>
    <w:qFormat/>
    <w:rsid w:val="00AB12C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AB12C0"/>
    <w:pPr>
      <w:spacing w:before="240" w:after="60" w:line="259" w:lineRule="auto"/>
      <w:outlineLvl w:val="4"/>
    </w:pPr>
    <w:rPr>
      <w:rFonts w:ascii="Calibri" w:eastAsia="Times New Roman" w:hAnsi="Calibri" w:cs="Times New Roman"/>
      <w:b/>
      <w:bCs/>
      <w:i/>
      <w:iCs/>
    </w:rPr>
  </w:style>
  <w:style w:type="paragraph" w:styleId="Heading6">
    <w:name w:val="heading 6"/>
    <w:basedOn w:val="Normal"/>
    <w:next w:val="Normal"/>
    <w:link w:val="Heading6Char"/>
    <w:unhideWhenUsed/>
    <w:qFormat/>
    <w:rsid w:val="00AB12C0"/>
    <w:pPr>
      <w:spacing w:before="240" w:after="60" w:line="259" w:lineRule="auto"/>
      <w:outlineLvl w:val="5"/>
    </w:pPr>
    <w:rPr>
      <w:rFonts w:ascii="Calibri" w:eastAsia="Times New Roman" w:hAnsi="Calibri" w:cs="Times New Roman"/>
      <w:b/>
      <w:bCs/>
      <w:sz w:val="22"/>
      <w:szCs w:val="20"/>
    </w:rPr>
  </w:style>
  <w:style w:type="paragraph" w:styleId="Heading7">
    <w:name w:val="heading 7"/>
    <w:basedOn w:val="Normal"/>
    <w:next w:val="Normal"/>
    <w:link w:val="Heading7Char"/>
    <w:uiPriority w:val="99"/>
    <w:unhideWhenUsed/>
    <w:qFormat/>
    <w:rsid w:val="00AB12C0"/>
    <w:pPr>
      <w:spacing w:before="240" w:after="60" w:line="259"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unhideWhenUsed/>
    <w:qFormat/>
    <w:rsid w:val="00AB12C0"/>
    <w:pPr>
      <w:spacing w:before="240" w:after="60" w:line="259"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AB12C0"/>
    <w:pPr>
      <w:spacing w:before="240" w:after="60" w:line="276" w:lineRule="auto"/>
      <w:outlineLvl w:val="8"/>
    </w:pPr>
    <w:rPr>
      <w:rFonts w:ascii="Calibri Light" w:eastAsia="Times New Roman" w:hAnsi="Calibri Light"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12C0"/>
    <w:rPr>
      <w:rFonts w:eastAsiaTheme="majorEastAsia" w:cstheme="majorBidi"/>
      <w:b/>
      <w:sz w:val="26"/>
      <w:szCs w:val="32"/>
    </w:rPr>
  </w:style>
  <w:style w:type="character" w:customStyle="1" w:styleId="Heading2Char">
    <w:name w:val="Heading 2 Char"/>
    <w:basedOn w:val="DefaultParagraphFont"/>
    <w:link w:val="Heading2"/>
    <w:uiPriority w:val="9"/>
    <w:rsid w:val="00AB12C0"/>
    <w:rPr>
      <w:rFonts w:eastAsia="Times New Roman" w:cs="Times New Roman"/>
      <w:b/>
      <w:bCs/>
      <w:sz w:val="26"/>
      <w:szCs w:val="36"/>
    </w:rPr>
  </w:style>
  <w:style w:type="character" w:customStyle="1" w:styleId="Heading3Char">
    <w:name w:val="Heading 3 Char"/>
    <w:basedOn w:val="DefaultParagraphFont"/>
    <w:link w:val="Heading3"/>
    <w:rsid w:val="00AB12C0"/>
    <w:rPr>
      <w:rFonts w:eastAsiaTheme="majorEastAsia" w:cstheme="majorBidi"/>
      <w:b/>
      <w:i/>
      <w:sz w:val="26"/>
      <w:szCs w:val="24"/>
    </w:rPr>
  </w:style>
  <w:style w:type="character" w:customStyle="1" w:styleId="Heading4Char">
    <w:name w:val="Heading 4 Char"/>
    <w:basedOn w:val="DefaultParagraphFont"/>
    <w:link w:val="Heading4"/>
    <w:rsid w:val="00AB12C0"/>
    <w:rPr>
      <w:rFonts w:asciiTheme="majorHAnsi" w:eastAsiaTheme="majorEastAsia" w:hAnsiTheme="majorHAnsi" w:cstheme="majorBidi"/>
      <w:i/>
      <w:iCs/>
      <w:color w:val="365F91" w:themeColor="accent1" w:themeShade="BF"/>
      <w:sz w:val="26"/>
      <w:szCs w:val="26"/>
    </w:rPr>
  </w:style>
  <w:style w:type="character" w:customStyle="1" w:styleId="Heading5Char">
    <w:name w:val="Heading 5 Char"/>
    <w:basedOn w:val="DefaultParagraphFont"/>
    <w:link w:val="Heading5"/>
    <w:rsid w:val="00AB12C0"/>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AB12C0"/>
    <w:rPr>
      <w:rFonts w:ascii="Calibri" w:eastAsia="Times New Roman" w:hAnsi="Calibri" w:cs="Times New Roman"/>
      <w:b/>
      <w:bCs/>
      <w:sz w:val="22"/>
      <w:szCs w:val="20"/>
    </w:rPr>
  </w:style>
  <w:style w:type="character" w:customStyle="1" w:styleId="Heading7Char">
    <w:name w:val="Heading 7 Char"/>
    <w:basedOn w:val="DefaultParagraphFont"/>
    <w:link w:val="Heading7"/>
    <w:uiPriority w:val="99"/>
    <w:rsid w:val="00AB12C0"/>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AB12C0"/>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AB12C0"/>
    <w:rPr>
      <w:rFonts w:ascii="Calibri Light" w:eastAsia="Times New Roman" w:hAnsi="Calibri Light" w:cs="Times New Roman"/>
      <w:sz w:val="22"/>
      <w:szCs w:val="26"/>
    </w:rPr>
  </w:style>
  <w:style w:type="paragraph" w:styleId="ListParagraph">
    <w:name w:val="List Paragraph"/>
    <w:basedOn w:val="Normal"/>
    <w:uiPriority w:val="34"/>
    <w:qFormat/>
    <w:rsid w:val="00AB12C0"/>
    <w:pPr>
      <w:ind w:left="720"/>
      <w:contextualSpacing/>
    </w:pPr>
  </w:style>
  <w:style w:type="paragraph" w:customStyle="1" w:styleId="CharChar10">
    <w:name w:val="Char Char10"/>
    <w:basedOn w:val="Normal"/>
    <w:autoRedefine/>
    <w:uiPriority w:val="99"/>
    <w:qFormat/>
    <w:rsid w:val="00AB12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TMLPreformatted">
    <w:name w:val="HTML Preformatted"/>
    <w:basedOn w:val="Normal"/>
    <w:link w:val="HTMLPreformattedChar"/>
    <w:uiPriority w:val="99"/>
    <w:unhideWhenUsed/>
    <w:rsid w:val="00AB1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12C0"/>
    <w:rPr>
      <w:rFonts w:ascii="Courier New" w:eastAsia="Times New Roman" w:hAnsi="Courier New" w:cs="Courier New"/>
      <w:sz w:val="20"/>
      <w:szCs w:val="20"/>
    </w:rPr>
  </w:style>
  <w:style w:type="character" w:customStyle="1" w:styleId="y2iqfc">
    <w:name w:val="y2iqfc"/>
    <w:basedOn w:val="DefaultParagraphFont"/>
    <w:rsid w:val="00AB12C0"/>
  </w:style>
  <w:style w:type="paragraph" w:styleId="Header">
    <w:name w:val="header"/>
    <w:basedOn w:val="Normal"/>
    <w:link w:val="HeaderChar"/>
    <w:uiPriority w:val="99"/>
    <w:unhideWhenUsed/>
    <w:qFormat/>
    <w:rsid w:val="00AB12C0"/>
    <w:pPr>
      <w:tabs>
        <w:tab w:val="center" w:pos="4680"/>
        <w:tab w:val="right" w:pos="9360"/>
      </w:tabs>
      <w:spacing w:line="240" w:lineRule="auto"/>
    </w:pPr>
  </w:style>
  <w:style w:type="character" w:customStyle="1" w:styleId="HeaderChar">
    <w:name w:val="Header Char"/>
    <w:basedOn w:val="DefaultParagraphFont"/>
    <w:link w:val="Header"/>
    <w:uiPriority w:val="99"/>
    <w:rsid w:val="00AB12C0"/>
    <w:rPr>
      <w:sz w:val="26"/>
      <w:szCs w:val="26"/>
    </w:rPr>
  </w:style>
  <w:style w:type="paragraph" w:customStyle="1" w:styleId="A">
    <w:name w:val="A"/>
    <w:basedOn w:val="Normal"/>
    <w:uiPriority w:val="99"/>
    <w:qFormat/>
    <w:rsid w:val="00AB12C0"/>
    <w:pPr>
      <w:spacing w:after="120"/>
      <w:jc w:val="center"/>
    </w:pPr>
    <w:rPr>
      <w:rFonts w:eastAsia="Times New Roman" w:cs="Times New Roman"/>
      <w:b/>
      <w:sz w:val="28"/>
      <w:szCs w:val="28"/>
    </w:rPr>
  </w:style>
  <w:style w:type="paragraph" w:styleId="NormalWeb">
    <w:name w:val="Normal (Web)"/>
    <w:basedOn w:val="Normal"/>
    <w:uiPriority w:val="99"/>
    <w:unhideWhenUsed/>
    <w:qFormat/>
    <w:rsid w:val="00AB12C0"/>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qFormat/>
    <w:rsid w:val="00AB12C0"/>
    <w:rPr>
      <w:color w:val="0000FF"/>
      <w:u w:val="single"/>
    </w:rPr>
  </w:style>
  <w:style w:type="character" w:styleId="Strong">
    <w:name w:val="Strong"/>
    <w:basedOn w:val="DefaultParagraphFont"/>
    <w:qFormat/>
    <w:rsid w:val="00AB12C0"/>
    <w:rPr>
      <w:b/>
      <w:bCs/>
    </w:rPr>
  </w:style>
  <w:style w:type="character" w:styleId="Emphasis">
    <w:name w:val="Emphasis"/>
    <w:basedOn w:val="DefaultParagraphFont"/>
    <w:uiPriority w:val="20"/>
    <w:qFormat/>
    <w:rsid w:val="00AB12C0"/>
    <w:rPr>
      <w:i/>
      <w:iCs/>
    </w:rPr>
  </w:style>
  <w:style w:type="paragraph" w:styleId="Footer">
    <w:name w:val="footer"/>
    <w:basedOn w:val="Normal"/>
    <w:link w:val="FooterChar"/>
    <w:uiPriority w:val="99"/>
    <w:unhideWhenUsed/>
    <w:qFormat/>
    <w:rsid w:val="00AB12C0"/>
    <w:pPr>
      <w:tabs>
        <w:tab w:val="center" w:pos="4680"/>
        <w:tab w:val="right" w:pos="9360"/>
      </w:tabs>
      <w:spacing w:line="240" w:lineRule="auto"/>
    </w:pPr>
  </w:style>
  <w:style w:type="character" w:customStyle="1" w:styleId="FooterChar">
    <w:name w:val="Footer Char"/>
    <w:basedOn w:val="DefaultParagraphFont"/>
    <w:link w:val="Footer"/>
    <w:uiPriority w:val="99"/>
    <w:rsid w:val="00AB12C0"/>
    <w:rPr>
      <w:sz w:val="26"/>
      <w:szCs w:val="26"/>
    </w:rPr>
  </w:style>
  <w:style w:type="paragraph" w:customStyle="1" w:styleId="Hinh">
    <w:name w:val="Hinh"/>
    <w:basedOn w:val="Normal"/>
    <w:uiPriority w:val="99"/>
    <w:qFormat/>
    <w:rsid w:val="00AB12C0"/>
    <w:pPr>
      <w:jc w:val="center"/>
    </w:pPr>
    <w:rPr>
      <w:rFonts w:eastAsia="Times New Roman" w:cs="Times New Roman"/>
      <w:b/>
      <w:color w:val="000000"/>
      <w:sz w:val="28"/>
      <w:szCs w:val="28"/>
      <w:lang w:val="vi-VN"/>
    </w:rPr>
  </w:style>
  <w:style w:type="paragraph" w:styleId="Title">
    <w:name w:val="Title"/>
    <w:basedOn w:val="Normal"/>
    <w:link w:val="TitleChar"/>
    <w:uiPriority w:val="99"/>
    <w:qFormat/>
    <w:rsid w:val="00AB12C0"/>
    <w:pPr>
      <w:spacing w:line="420" w:lineRule="exact"/>
      <w:jc w:val="center"/>
    </w:pPr>
    <w:rPr>
      <w:rFonts w:ascii=".VnTimeH" w:eastAsia="Times New Roman" w:hAnsi=".VnTimeH" w:cs="Times New Roman"/>
      <w:b/>
      <w:sz w:val="28"/>
      <w:szCs w:val="20"/>
    </w:rPr>
  </w:style>
  <w:style w:type="character" w:customStyle="1" w:styleId="TitleChar">
    <w:name w:val="Title Char"/>
    <w:basedOn w:val="DefaultParagraphFont"/>
    <w:link w:val="Title"/>
    <w:uiPriority w:val="99"/>
    <w:rsid w:val="00AB12C0"/>
    <w:rPr>
      <w:rFonts w:ascii=".VnTimeH" w:eastAsia="Times New Roman" w:hAnsi=".VnTimeH" w:cs="Times New Roman"/>
      <w:b/>
      <w:szCs w:val="20"/>
    </w:rPr>
  </w:style>
  <w:style w:type="character" w:customStyle="1" w:styleId="italic">
    <w:name w:val="italic"/>
    <w:basedOn w:val="DefaultParagraphFont"/>
    <w:rsid w:val="00AB12C0"/>
  </w:style>
  <w:style w:type="character" w:styleId="HTMLCite">
    <w:name w:val="HTML Cite"/>
    <w:basedOn w:val="DefaultParagraphFont"/>
    <w:uiPriority w:val="99"/>
    <w:unhideWhenUsed/>
    <w:rsid w:val="00AB12C0"/>
    <w:rPr>
      <w:i/>
      <w:iCs/>
    </w:rPr>
  </w:style>
  <w:style w:type="paragraph" w:styleId="BodyText">
    <w:name w:val="Body Text"/>
    <w:basedOn w:val="Normal"/>
    <w:link w:val="BodyTextChar"/>
    <w:uiPriority w:val="99"/>
    <w:qFormat/>
    <w:rsid w:val="00AB12C0"/>
    <w:pPr>
      <w:widowControl w:val="0"/>
      <w:autoSpaceDE w:val="0"/>
      <w:autoSpaceDN w:val="0"/>
      <w:spacing w:line="240" w:lineRule="auto"/>
    </w:pPr>
    <w:rPr>
      <w:rFonts w:eastAsia="Times New Roman" w:cs="Times New Roman"/>
      <w:sz w:val="24"/>
      <w:szCs w:val="24"/>
    </w:rPr>
  </w:style>
  <w:style w:type="character" w:customStyle="1" w:styleId="BodyTextChar">
    <w:name w:val="Body Text Char"/>
    <w:basedOn w:val="DefaultParagraphFont"/>
    <w:link w:val="BodyText"/>
    <w:uiPriority w:val="99"/>
    <w:rsid w:val="00AB12C0"/>
    <w:rPr>
      <w:rFonts w:eastAsia="Times New Roman" w:cs="Times New Roman"/>
      <w:sz w:val="24"/>
      <w:szCs w:val="24"/>
    </w:rPr>
  </w:style>
  <w:style w:type="paragraph" w:customStyle="1" w:styleId="TableParagraph">
    <w:name w:val="Table Paragraph"/>
    <w:basedOn w:val="Normal"/>
    <w:uiPriority w:val="1"/>
    <w:qFormat/>
    <w:rsid w:val="00AB12C0"/>
    <w:pPr>
      <w:widowControl w:val="0"/>
      <w:autoSpaceDE w:val="0"/>
      <w:autoSpaceDN w:val="0"/>
      <w:spacing w:line="240" w:lineRule="auto"/>
    </w:pPr>
    <w:rPr>
      <w:rFonts w:eastAsia="Times New Roman" w:cs="Times New Roman"/>
      <w:sz w:val="22"/>
    </w:rPr>
  </w:style>
  <w:style w:type="paragraph" w:customStyle="1" w:styleId="BANG">
    <w:name w:val="BANG"/>
    <w:basedOn w:val="Normal"/>
    <w:uiPriority w:val="99"/>
    <w:qFormat/>
    <w:rsid w:val="00AB12C0"/>
    <w:pPr>
      <w:jc w:val="center"/>
    </w:pPr>
    <w:rPr>
      <w:rFonts w:eastAsia="Times New Roman" w:cs="Times New Roman"/>
      <w:b/>
      <w:color w:val="000000"/>
      <w:sz w:val="28"/>
      <w:szCs w:val="24"/>
      <w:lang w:eastAsia="vi-VN"/>
    </w:rPr>
  </w:style>
  <w:style w:type="paragraph" w:styleId="TOC2">
    <w:name w:val="toc 2"/>
    <w:basedOn w:val="Normal"/>
    <w:next w:val="Normal"/>
    <w:autoRedefine/>
    <w:uiPriority w:val="39"/>
    <w:qFormat/>
    <w:rsid w:val="007137E1"/>
    <w:pPr>
      <w:tabs>
        <w:tab w:val="right" w:leader="dot" w:pos="8789"/>
      </w:tabs>
      <w:ind w:left="306" w:right="567" w:firstLine="0"/>
    </w:pPr>
    <w:rPr>
      <w:rFonts w:eastAsia="Times New Roman" w:cs="Times New Roman"/>
      <w:b/>
      <w:noProof/>
      <w:sz w:val="25"/>
      <w:szCs w:val="25"/>
      <w:shd w:val="clear" w:color="auto" w:fill="FFFFFF" w:themeFill="background1"/>
      <w:lang w:val="vi-VN" w:eastAsia="vi-VN"/>
    </w:rPr>
  </w:style>
  <w:style w:type="character" w:styleId="PageNumber">
    <w:name w:val="page number"/>
    <w:basedOn w:val="DefaultParagraphFont"/>
    <w:rsid w:val="00AB12C0"/>
  </w:style>
  <w:style w:type="character" w:customStyle="1" w:styleId="apple-converted-space">
    <w:name w:val="apple-converted-space"/>
    <w:qFormat/>
    <w:rsid w:val="00AB12C0"/>
  </w:style>
  <w:style w:type="paragraph" w:customStyle="1" w:styleId="bng">
    <w:name w:val="bảng"/>
    <w:basedOn w:val="Normal"/>
    <w:uiPriority w:val="99"/>
    <w:qFormat/>
    <w:rsid w:val="00AB12C0"/>
    <w:pPr>
      <w:jc w:val="center"/>
    </w:pPr>
    <w:rPr>
      <w:rFonts w:eastAsia="Times New Roman" w:cs="Times New Roman"/>
      <w:b/>
      <w:color w:val="000000"/>
      <w:sz w:val="28"/>
      <w:szCs w:val="28"/>
      <w:lang w:val="vi-VN"/>
    </w:rPr>
  </w:style>
  <w:style w:type="paragraph" w:customStyle="1" w:styleId="cs95e872d0">
    <w:name w:val="cs95e872d0"/>
    <w:basedOn w:val="Normal"/>
    <w:uiPriority w:val="99"/>
    <w:qFormat/>
    <w:rsid w:val="00AB12C0"/>
    <w:pPr>
      <w:spacing w:before="100" w:beforeAutospacing="1" w:after="100" w:afterAutospacing="1" w:line="240" w:lineRule="auto"/>
    </w:pPr>
    <w:rPr>
      <w:rFonts w:eastAsia="Times New Roman" w:cs="Times New Roman"/>
      <w:sz w:val="24"/>
      <w:szCs w:val="24"/>
    </w:rPr>
  </w:style>
  <w:style w:type="character" w:customStyle="1" w:styleId="cs1b16eeb5">
    <w:name w:val="cs1b16eeb5"/>
    <w:basedOn w:val="DefaultParagraphFont"/>
    <w:rsid w:val="00AB12C0"/>
  </w:style>
  <w:style w:type="paragraph" w:styleId="BodyTextIndent">
    <w:name w:val="Body Text Indent"/>
    <w:basedOn w:val="Normal"/>
    <w:link w:val="BodyTextIndentChar"/>
    <w:uiPriority w:val="99"/>
    <w:unhideWhenUsed/>
    <w:qFormat/>
    <w:rsid w:val="00AB12C0"/>
    <w:pPr>
      <w:spacing w:after="120"/>
      <w:ind w:left="360"/>
    </w:pPr>
  </w:style>
  <w:style w:type="character" w:customStyle="1" w:styleId="BodyTextIndentChar">
    <w:name w:val="Body Text Indent Char"/>
    <w:basedOn w:val="DefaultParagraphFont"/>
    <w:link w:val="BodyTextIndent"/>
    <w:uiPriority w:val="99"/>
    <w:rsid w:val="00AB12C0"/>
    <w:rPr>
      <w:sz w:val="26"/>
      <w:szCs w:val="26"/>
    </w:rPr>
  </w:style>
  <w:style w:type="character" w:styleId="FollowedHyperlink">
    <w:name w:val="FollowedHyperlink"/>
    <w:basedOn w:val="DefaultParagraphFont"/>
    <w:uiPriority w:val="99"/>
    <w:unhideWhenUsed/>
    <w:rsid w:val="00AB12C0"/>
    <w:rPr>
      <w:color w:val="800080" w:themeColor="followedHyperlink"/>
      <w:u w:val="single"/>
    </w:rPr>
  </w:style>
  <w:style w:type="paragraph" w:styleId="BodyText2">
    <w:name w:val="Body Text 2"/>
    <w:basedOn w:val="Normal"/>
    <w:link w:val="BodyText2Char"/>
    <w:uiPriority w:val="99"/>
    <w:unhideWhenUsed/>
    <w:qFormat/>
    <w:rsid w:val="00AB12C0"/>
    <w:pPr>
      <w:spacing w:after="120" w:line="480" w:lineRule="auto"/>
    </w:pPr>
  </w:style>
  <w:style w:type="character" w:customStyle="1" w:styleId="BodyText2Char">
    <w:name w:val="Body Text 2 Char"/>
    <w:basedOn w:val="DefaultParagraphFont"/>
    <w:link w:val="BodyText2"/>
    <w:uiPriority w:val="99"/>
    <w:rsid w:val="00AB12C0"/>
    <w:rPr>
      <w:sz w:val="26"/>
      <w:szCs w:val="26"/>
    </w:rPr>
  </w:style>
  <w:style w:type="paragraph" w:customStyle="1" w:styleId="ahinh">
    <w:name w:val="ahinh"/>
    <w:basedOn w:val="Normal"/>
    <w:uiPriority w:val="99"/>
    <w:qFormat/>
    <w:rsid w:val="00AB12C0"/>
    <w:pPr>
      <w:ind w:firstLine="0"/>
      <w:jc w:val="center"/>
    </w:pPr>
    <w:rPr>
      <w:rFonts w:eastAsia="MS Mincho" w:cs="Times New Roman"/>
      <w:b/>
      <w:szCs w:val="24"/>
      <w:lang w:val="pt-BR" w:eastAsia="ja-JP"/>
    </w:rPr>
  </w:style>
  <w:style w:type="paragraph" w:customStyle="1" w:styleId="Bng0">
    <w:name w:val="Bảng"/>
    <w:basedOn w:val="Normal"/>
    <w:link w:val="BngChar"/>
    <w:qFormat/>
    <w:rsid w:val="00AB12C0"/>
    <w:pPr>
      <w:widowControl w:val="0"/>
      <w:spacing w:before="40" w:after="40" w:line="240" w:lineRule="auto"/>
    </w:pPr>
    <w:rPr>
      <w:rFonts w:eastAsia="Calibri" w:cs="Times New Roman"/>
      <w:sz w:val="24"/>
      <w:szCs w:val="28"/>
      <w:lang w:val="vi-VN"/>
    </w:rPr>
  </w:style>
  <w:style w:type="character" w:customStyle="1" w:styleId="BngChar">
    <w:name w:val="Bảng Char"/>
    <w:link w:val="Bng0"/>
    <w:rsid w:val="00AB12C0"/>
    <w:rPr>
      <w:rFonts w:eastAsia="Calibri" w:cs="Times New Roman"/>
      <w:sz w:val="24"/>
      <w:szCs w:val="28"/>
      <w:lang w:val="vi-VN"/>
    </w:rPr>
  </w:style>
  <w:style w:type="paragraph" w:customStyle="1" w:styleId="NormalBang">
    <w:name w:val="Normal (Bang)"/>
    <w:basedOn w:val="Normal"/>
    <w:next w:val="Normal"/>
    <w:uiPriority w:val="99"/>
    <w:qFormat/>
    <w:rsid w:val="00AB12C0"/>
    <w:pPr>
      <w:widowControl w:val="0"/>
    </w:pPr>
    <w:rPr>
      <w:rFonts w:eastAsia="Calibri" w:cs="Times New Roman"/>
      <w:lang w:val="vi-VN"/>
    </w:rPr>
  </w:style>
  <w:style w:type="character" w:customStyle="1" w:styleId="fontstyle01">
    <w:name w:val="fontstyle01"/>
    <w:basedOn w:val="DefaultParagraphFont"/>
    <w:rsid w:val="00AB12C0"/>
    <w:rPr>
      <w:rFonts w:ascii="Times New Roman" w:hAnsi="Times New Roman" w:cs="Times New Roman" w:hint="default"/>
      <w:b/>
      <w:bCs/>
      <w:i/>
      <w:iCs/>
      <w:color w:val="000000"/>
      <w:sz w:val="28"/>
      <w:szCs w:val="28"/>
    </w:rPr>
  </w:style>
  <w:style w:type="paragraph" w:customStyle="1" w:styleId="msonormal0">
    <w:name w:val="msonormal"/>
    <w:basedOn w:val="Normal"/>
    <w:uiPriority w:val="99"/>
    <w:qFormat/>
    <w:rsid w:val="00AB12C0"/>
    <w:pPr>
      <w:spacing w:before="100" w:beforeAutospacing="1" w:after="100" w:afterAutospacing="1" w:line="240" w:lineRule="auto"/>
    </w:pPr>
    <w:rPr>
      <w:rFonts w:eastAsia="Times New Roman" w:cs="Times New Roman"/>
      <w:sz w:val="24"/>
      <w:szCs w:val="24"/>
    </w:rPr>
  </w:style>
  <w:style w:type="paragraph" w:styleId="Subtitle">
    <w:name w:val="Subtitle"/>
    <w:basedOn w:val="Normal"/>
    <w:next w:val="Normal"/>
    <w:link w:val="SubtitleChar"/>
    <w:uiPriority w:val="11"/>
    <w:qFormat/>
    <w:rsid w:val="00AB12C0"/>
    <w:pPr>
      <w:numPr>
        <w:ilvl w:val="1"/>
      </w:numPr>
      <w:spacing w:after="160"/>
      <w:ind w:firstLine="72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AB12C0"/>
    <w:rPr>
      <w:rFonts w:asciiTheme="minorHAnsi" w:eastAsiaTheme="minorEastAsia" w:hAnsiTheme="minorHAnsi"/>
      <w:color w:val="5A5A5A" w:themeColor="text1" w:themeTint="A5"/>
      <w:spacing w:val="15"/>
      <w:sz w:val="22"/>
      <w:szCs w:val="26"/>
    </w:rPr>
  </w:style>
  <w:style w:type="paragraph" w:customStyle="1" w:styleId="abang">
    <w:name w:val="abang"/>
    <w:basedOn w:val="bng"/>
    <w:uiPriority w:val="99"/>
    <w:qFormat/>
    <w:rsid w:val="00AB12C0"/>
    <w:pPr>
      <w:ind w:firstLine="0"/>
    </w:pPr>
    <w:rPr>
      <w:sz w:val="26"/>
    </w:rPr>
  </w:style>
  <w:style w:type="paragraph" w:styleId="BalloonText">
    <w:name w:val="Balloon Text"/>
    <w:basedOn w:val="Normal"/>
    <w:link w:val="BalloonTextChar"/>
    <w:uiPriority w:val="99"/>
    <w:qFormat/>
    <w:rsid w:val="00AB12C0"/>
    <w:pPr>
      <w:spacing w:line="312"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AB12C0"/>
    <w:rPr>
      <w:rFonts w:ascii="Tahoma" w:eastAsia="Times New Roman" w:hAnsi="Tahoma" w:cs="Tahoma"/>
      <w:sz w:val="16"/>
      <w:szCs w:val="16"/>
    </w:rPr>
  </w:style>
  <w:style w:type="paragraph" w:styleId="TOC1">
    <w:name w:val="toc 1"/>
    <w:basedOn w:val="Normal"/>
    <w:next w:val="Normal"/>
    <w:uiPriority w:val="39"/>
    <w:qFormat/>
    <w:rsid w:val="00F92026"/>
    <w:pPr>
      <w:tabs>
        <w:tab w:val="right" w:leader="dot" w:pos="9111"/>
      </w:tabs>
      <w:ind w:firstLine="0"/>
    </w:pPr>
    <w:rPr>
      <w:rFonts w:eastAsia="Times New Roman" w:cs="Times New Roman"/>
      <w:b/>
      <w:szCs w:val="24"/>
    </w:rPr>
  </w:style>
  <w:style w:type="paragraph" w:styleId="TOCHeading">
    <w:name w:val="TOC Heading"/>
    <w:basedOn w:val="Heading1"/>
    <w:next w:val="Normal"/>
    <w:uiPriority w:val="39"/>
    <w:qFormat/>
    <w:rsid w:val="00AB12C0"/>
    <w:pPr>
      <w:shd w:val="clear" w:color="auto" w:fill="FFFFFF"/>
      <w:spacing w:line="259" w:lineRule="auto"/>
      <w:outlineLvl w:val="9"/>
    </w:pPr>
    <w:rPr>
      <w:rFonts w:ascii="Calibri Light" w:eastAsia="Times New Roman" w:hAnsi="Calibri Light" w:cs="Times New Roman"/>
      <w:bCs/>
      <w:color w:val="2F5496"/>
      <w:shd w:val="clear" w:color="auto" w:fill="FFFFFF"/>
      <w:lang w:val="fr-FR"/>
    </w:rPr>
  </w:style>
  <w:style w:type="character" w:customStyle="1" w:styleId="UnresolvedMention1">
    <w:name w:val="Unresolved Mention1"/>
    <w:uiPriority w:val="99"/>
    <w:unhideWhenUsed/>
    <w:rsid w:val="00AB12C0"/>
    <w:rPr>
      <w:color w:val="605E5C"/>
      <w:shd w:val="clear" w:color="auto" w:fill="E1DFDD"/>
    </w:rPr>
  </w:style>
  <w:style w:type="character" w:customStyle="1" w:styleId="lblauthorlabel">
    <w:name w:val="lblauthorlabel"/>
    <w:rsid w:val="00AB12C0"/>
  </w:style>
  <w:style w:type="character" w:customStyle="1" w:styleId="lblauthor">
    <w:name w:val="lblauthor"/>
    <w:rsid w:val="00AB12C0"/>
  </w:style>
  <w:style w:type="paragraph" w:styleId="NoSpacing">
    <w:name w:val="No Spacing"/>
    <w:uiPriority w:val="1"/>
    <w:qFormat/>
    <w:rsid w:val="00AB12C0"/>
    <w:pPr>
      <w:spacing w:after="0" w:line="240" w:lineRule="auto"/>
    </w:pPr>
    <w:rPr>
      <w:rFonts w:ascii="Calibri" w:eastAsia="Calibri" w:hAnsi="Calibri" w:cs="Times New Roman"/>
      <w:sz w:val="22"/>
      <w:szCs w:val="26"/>
    </w:rPr>
  </w:style>
  <w:style w:type="character" w:customStyle="1" w:styleId="divider3">
    <w:name w:val="divider3"/>
    <w:rsid w:val="00AB12C0"/>
  </w:style>
  <w:style w:type="paragraph" w:customStyle="1" w:styleId="CharCharChar">
    <w:name w:val="Char Char Char"/>
    <w:basedOn w:val="Normal"/>
    <w:autoRedefine/>
    <w:uiPriority w:val="99"/>
    <w:qFormat/>
    <w:rsid w:val="00AB12C0"/>
    <w:pPr>
      <w:pageBreakBefore/>
      <w:tabs>
        <w:tab w:val="left" w:pos="850"/>
        <w:tab w:val="left" w:pos="1191"/>
        <w:tab w:val="left" w:pos="1531"/>
      </w:tabs>
      <w:spacing w:after="120" w:line="312" w:lineRule="auto"/>
      <w:jc w:val="center"/>
    </w:pPr>
    <w:rPr>
      <w:rFonts w:ascii="Tahoma" w:eastAsia="MS Mincho" w:hAnsi="Tahoma" w:cs="Tahoma"/>
      <w:b/>
      <w:bCs/>
      <w:color w:val="FFFFFF"/>
      <w:spacing w:val="20"/>
      <w:sz w:val="22"/>
      <w:lang w:val="en-GB" w:eastAsia="zh-CN"/>
    </w:rPr>
  </w:style>
  <w:style w:type="character" w:customStyle="1" w:styleId="HeaderChar1">
    <w:name w:val="Header Char1"/>
    <w:locked/>
    <w:rsid w:val="00AB12C0"/>
    <w:rPr>
      <w:sz w:val="24"/>
      <w:szCs w:val="24"/>
      <w:lang w:val="en-US" w:eastAsia="en-US" w:bidi="ar-SA"/>
    </w:rPr>
  </w:style>
  <w:style w:type="paragraph" w:styleId="ListBullet2">
    <w:name w:val="List Bullet 2"/>
    <w:basedOn w:val="Normal"/>
    <w:autoRedefine/>
    <w:uiPriority w:val="99"/>
    <w:qFormat/>
    <w:rsid w:val="00AB12C0"/>
    <w:pPr>
      <w:tabs>
        <w:tab w:val="num" w:pos="643"/>
      </w:tabs>
      <w:spacing w:line="312" w:lineRule="auto"/>
    </w:pPr>
    <w:rPr>
      <w:rFonts w:eastAsia="Times New Roman" w:cs="Times New Roman"/>
      <w:bCs/>
      <w:iCs/>
      <w:color w:val="3366FF"/>
      <w:sz w:val="24"/>
      <w:szCs w:val="20"/>
    </w:rPr>
  </w:style>
  <w:style w:type="paragraph" w:styleId="BodyText3">
    <w:name w:val="Body Text 3"/>
    <w:basedOn w:val="Normal"/>
    <w:link w:val="BodyText3Char"/>
    <w:uiPriority w:val="99"/>
    <w:qFormat/>
    <w:rsid w:val="00AB12C0"/>
    <w:pPr>
      <w:spacing w:after="120" w:line="312" w:lineRule="auto"/>
    </w:pPr>
    <w:rPr>
      <w:rFonts w:eastAsia="Times New Roman" w:cs="Times New Roman"/>
      <w:sz w:val="16"/>
      <w:szCs w:val="16"/>
    </w:rPr>
  </w:style>
  <w:style w:type="character" w:customStyle="1" w:styleId="BodyText3Char">
    <w:name w:val="Body Text 3 Char"/>
    <w:basedOn w:val="DefaultParagraphFont"/>
    <w:link w:val="BodyText3"/>
    <w:uiPriority w:val="99"/>
    <w:rsid w:val="00AB12C0"/>
    <w:rPr>
      <w:rFonts w:eastAsia="Times New Roman" w:cs="Times New Roman"/>
      <w:sz w:val="16"/>
      <w:szCs w:val="16"/>
    </w:rPr>
  </w:style>
  <w:style w:type="paragraph" w:styleId="BodyTextIndent2">
    <w:name w:val="Body Text Indent 2"/>
    <w:basedOn w:val="Normal"/>
    <w:link w:val="BodyTextIndent2Char"/>
    <w:uiPriority w:val="99"/>
    <w:qFormat/>
    <w:rsid w:val="00AB12C0"/>
    <w:pPr>
      <w:spacing w:line="312" w:lineRule="auto"/>
      <w:ind w:left="280" w:hanging="140"/>
    </w:pPr>
    <w:rPr>
      <w:rFonts w:ascii="VNI-Times" w:eastAsia="Times New Roman" w:hAnsi="VNI-Times" w:cs="Times New Roman"/>
      <w:bCs/>
      <w:sz w:val="24"/>
      <w:szCs w:val="24"/>
    </w:rPr>
  </w:style>
  <w:style w:type="character" w:customStyle="1" w:styleId="BodyTextIndent2Char">
    <w:name w:val="Body Text Indent 2 Char"/>
    <w:basedOn w:val="DefaultParagraphFont"/>
    <w:link w:val="BodyTextIndent2"/>
    <w:uiPriority w:val="99"/>
    <w:rsid w:val="00AB12C0"/>
    <w:rPr>
      <w:rFonts w:ascii="VNI-Times" w:eastAsia="Times New Roman" w:hAnsi="VNI-Times" w:cs="Times New Roman"/>
      <w:bCs/>
      <w:sz w:val="24"/>
      <w:szCs w:val="24"/>
    </w:rPr>
  </w:style>
  <w:style w:type="paragraph" w:styleId="Caption">
    <w:name w:val="caption"/>
    <w:basedOn w:val="Normal"/>
    <w:next w:val="Normal"/>
    <w:uiPriority w:val="99"/>
    <w:unhideWhenUsed/>
    <w:qFormat/>
    <w:rsid w:val="00AB12C0"/>
    <w:pPr>
      <w:spacing w:line="312" w:lineRule="auto"/>
    </w:pPr>
    <w:rPr>
      <w:rFonts w:eastAsia="Times New Roman" w:cs="Times New Roman"/>
      <w:b/>
      <w:bCs/>
      <w:sz w:val="20"/>
      <w:szCs w:val="20"/>
    </w:rPr>
  </w:style>
  <w:style w:type="character" w:customStyle="1" w:styleId="mjx-char">
    <w:name w:val="mjx-char"/>
    <w:basedOn w:val="DefaultParagraphFont"/>
    <w:rsid w:val="00AB12C0"/>
  </w:style>
  <w:style w:type="character" w:customStyle="1" w:styleId="mjxassistivemathml">
    <w:name w:val="mjx_assistive_mathml"/>
    <w:basedOn w:val="DefaultParagraphFont"/>
    <w:rsid w:val="00AB12C0"/>
  </w:style>
  <w:style w:type="character" w:customStyle="1" w:styleId="CommentTextChar">
    <w:name w:val="Comment Text Char"/>
    <w:link w:val="CommentText"/>
    <w:uiPriority w:val="99"/>
    <w:rsid w:val="00AB12C0"/>
  </w:style>
  <w:style w:type="paragraph" w:styleId="CommentText">
    <w:name w:val="annotation text"/>
    <w:basedOn w:val="Normal"/>
    <w:link w:val="CommentTextChar"/>
    <w:uiPriority w:val="99"/>
    <w:unhideWhenUsed/>
    <w:qFormat/>
    <w:rsid w:val="00AB12C0"/>
    <w:pPr>
      <w:spacing w:after="160" w:line="312" w:lineRule="auto"/>
    </w:pPr>
    <w:rPr>
      <w:sz w:val="28"/>
      <w:szCs w:val="22"/>
    </w:rPr>
  </w:style>
  <w:style w:type="character" w:customStyle="1" w:styleId="CommentTextChar1">
    <w:name w:val="Comment Text Char1"/>
    <w:basedOn w:val="DefaultParagraphFont"/>
    <w:rsid w:val="00AB12C0"/>
    <w:rPr>
      <w:sz w:val="20"/>
      <w:szCs w:val="20"/>
    </w:rPr>
  </w:style>
  <w:style w:type="character" w:customStyle="1" w:styleId="CommentSubjectChar">
    <w:name w:val="Comment Subject Char"/>
    <w:link w:val="CommentSubject"/>
    <w:uiPriority w:val="99"/>
    <w:rsid w:val="00AB12C0"/>
    <w:rPr>
      <w:b/>
      <w:bCs/>
    </w:rPr>
  </w:style>
  <w:style w:type="paragraph" w:styleId="CommentSubject">
    <w:name w:val="annotation subject"/>
    <w:basedOn w:val="CommentText"/>
    <w:next w:val="CommentText"/>
    <w:link w:val="CommentSubjectChar"/>
    <w:uiPriority w:val="99"/>
    <w:unhideWhenUsed/>
    <w:qFormat/>
    <w:rsid w:val="00AB12C0"/>
    <w:rPr>
      <w:b/>
      <w:bCs/>
    </w:rPr>
  </w:style>
  <w:style w:type="character" w:customStyle="1" w:styleId="CommentSubjectChar1">
    <w:name w:val="Comment Subject Char1"/>
    <w:basedOn w:val="CommentTextChar1"/>
    <w:rsid w:val="00AB12C0"/>
    <w:rPr>
      <w:b/>
      <w:bCs/>
      <w:sz w:val="20"/>
      <w:szCs w:val="20"/>
    </w:rPr>
  </w:style>
  <w:style w:type="paragraph" w:styleId="TOC3">
    <w:name w:val="toc 3"/>
    <w:basedOn w:val="Normal"/>
    <w:next w:val="Normal"/>
    <w:autoRedefine/>
    <w:uiPriority w:val="39"/>
    <w:unhideWhenUsed/>
    <w:qFormat/>
    <w:rsid w:val="00F92026"/>
    <w:pPr>
      <w:ind w:left="556" w:firstLine="0"/>
    </w:pPr>
    <w:rPr>
      <w:rFonts w:eastAsia="Times New Roman" w:cs="Times New Roman"/>
      <w:i/>
    </w:rPr>
  </w:style>
  <w:style w:type="paragraph" w:styleId="TOC4">
    <w:name w:val="toc 4"/>
    <w:basedOn w:val="Normal"/>
    <w:next w:val="Normal"/>
    <w:autoRedefine/>
    <w:uiPriority w:val="39"/>
    <w:unhideWhenUsed/>
    <w:qFormat/>
    <w:rsid w:val="00AB12C0"/>
    <w:pPr>
      <w:spacing w:after="100" w:line="259" w:lineRule="auto"/>
      <w:ind w:left="660"/>
    </w:pPr>
    <w:rPr>
      <w:rFonts w:ascii="Calibri" w:eastAsia="Times New Roman" w:hAnsi="Calibri" w:cs="Times New Roman"/>
      <w:sz w:val="22"/>
    </w:rPr>
  </w:style>
  <w:style w:type="paragraph" w:styleId="TOC5">
    <w:name w:val="toc 5"/>
    <w:basedOn w:val="Normal"/>
    <w:next w:val="Normal"/>
    <w:autoRedefine/>
    <w:uiPriority w:val="39"/>
    <w:unhideWhenUsed/>
    <w:qFormat/>
    <w:rsid w:val="00AB12C0"/>
    <w:pPr>
      <w:spacing w:after="100" w:line="259" w:lineRule="auto"/>
      <w:ind w:left="880"/>
    </w:pPr>
    <w:rPr>
      <w:rFonts w:ascii="Calibri" w:eastAsia="Times New Roman" w:hAnsi="Calibri" w:cs="Times New Roman"/>
      <w:sz w:val="22"/>
    </w:rPr>
  </w:style>
  <w:style w:type="paragraph" w:styleId="TOC6">
    <w:name w:val="toc 6"/>
    <w:basedOn w:val="Normal"/>
    <w:next w:val="Normal"/>
    <w:autoRedefine/>
    <w:uiPriority w:val="39"/>
    <w:unhideWhenUsed/>
    <w:qFormat/>
    <w:rsid w:val="00AB12C0"/>
    <w:pPr>
      <w:spacing w:after="100" w:line="259" w:lineRule="auto"/>
      <w:ind w:left="1100"/>
    </w:pPr>
    <w:rPr>
      <w:rFonts w:ascii="Calibri" w:eastAsia="Times New Roman" w:hAnsi="Calibri" w:cs="Times New Roman"/>
      <w:sz w:val="22"/>
    </w:rPr>
  </w:style>
  <w:style w:type="paragraph" w:styleId="TOC7">
    <w:name w:val="toc 7"/>
    <w:basedOn w:val="Normal"/>
    <w:next w:val="Normal"/>
    <w:autoRedefine/>
    <w:uiPriority w:val="39"/>
    <w:unhideWhenUsed/>
    <w:qFormat/>
    <w:rsid w:val="00AB12C0"/>
    <w:pPr>
      <w:spacing w:after="100" w:line="259" w:lineRule="auto"/>
      <w:ind w:left="1320"/>
    </w:pPr>
    <w:rPr>
      <w:rFonts w:ascii="Calibri" w:eastAsia="Times New Roman" w:hAnsi="Calibri" w:cs="Times New Roman"/>
      <w:sz w:val="22"/>
    </w:rPr>
  </w:style>
  <w:style w:type="paragraph" w:styleId="TOC8">
    <w:name w:val="toc 8"/>
    <w:basedOn w:val="Normal"/>
    <w:next w:val="Normal"/>
    <w:autoRedefine/>
    <w:uiPriority w:val="39"/>
    <w:unhideWhenUsed/>
    <w:qFormat/>
    <w:rsid w:val="00AB12C0"/>
    <w:pPr>
      <w:spacing w:after="100" w:line="259" w:lineRule="auto"/>
      <w:ind w:left="1540"/>
    </w:pPr>
    <w:rPr>
      <w:rFonts w:ascii="Calibri" w:eastAsia="Times New Roman" w:hAnsi="Calibri" w:cs="Times New Roman"/>
      <w:sz w:val="22"/>
    </w:rPr>
  </w:style>
  <w:style w:type="paragraph" w:styleId="TOC9">
    <w:name w:val="toc 9"/>
    <w:basedOn w:val="Normal"/>
    <w:next w:val="Normal"/>
    <w:autoRedefine/>
    <w:uiPriority w:val="39"/>
    <w:unhideWhenUsed/>
    <w:qFormat/>
    <w:rsid w:val="00AB12C0"/>
    <w:pPr>
      <w:spacing w:after="100" w:line="259" w:lineRule="auto"/>
      <w:ind w:left="1760"/>
    </w:pPr>
    <w:rPr>
      <w:rFonts w:ascii="Calibri" w:eastAsia="Times New Roman" w:hAnsi="Calibri" w:cs="Times New Roman"/>
      <w:sz w:val="22"/>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n Char,f"/>
    <w:basedOn w:val="Normal"/>
    <w:link w:val="FootnoteTextChar"/>
    <w:qFormat/>
    <w:rsid w:val="00AB12C0"/>
    <w:pPr>
      <w:spacing w:line="312" w:lineRule="auto"/>
    </w:pPr>
    <w:rPr>
      <w:rFonts w:eastAsia="Times New Roman" w:cs="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f Char"/>
    <w:basedOn w:val="DefaultParagraphFont"/>
    <w:link w:val="FootnoteText"/>
    <w:qFormat/>
    <w:rsid w:val="00AB12C0"/>
    <w:rPr>
      <w:rFonts w:eastAsia="Times New Roman" w:cs="Times New Roman"/>
      <w:sz w:val="20"/>
      <w:szCs w:val="20"/>
    </w:rPr>
  </w:style>
  <w:style w:type="character" w:styleId="FootnoteReference">
    <w:name w:val="footnote reference"/>
    <w:aliases w:val="Ref,de nota al pie,Ref Char Char,de nota al pie Char Char,16 Point Char Char Char Char Char Char Char Char,Superscript 6 Point Char Char Char Char Char Char Char Char,ftref Char Char Char Char Char Char Char Char,ftref,16 Point,fr"/>
    <w:link w:val="RefChar"/>
    <w:qFormat/>
    <w:rsid w:val="00AB12C0"/>
    <w:rPr>
      <w:vertAlign w:val="superscript"/>
    </w:rPr>
  </w:style>
  <w:style w:type="paragraph" w:customStyle="1" w:styleId="4">
    <w:name w:val="4"/>
    <w:basedOn w:val="Normal"/>
    <w:uiPriority w:val="99"/>
    <w:qFormat/>
    <w:rsid w:val="00AB12C0"/>
    <w:rPr>
      <w:rFonts w:eastAsia="Times New Roman" w:cs="Times New Roman"/>
      <w:i/>
      <w:szCs w:val="24"/>
    </w:rPr>
  </w:style>
  <w:style w:type="paragraph" w:customStyle="1" w:styleId="1">
    <w:name w:val="1"/>
    <w:basedOn w:val="Heading1"/>
    <w:uiPriority w:val="99"/>
    <w:qFormat/>
    <w:rsid w:val="00AB12C0"/>
    <w:pPr>
      <w:keepLines w:val="0"/>
      <w:shd w:val="clear" w:color="auto" w:fill="FFFFFF"/>
      <w:spacing w:line="312" w:lineRule="auto"/>
    </w:pPr>
    <w:rPr>
      <w:rFonts w:eastAsia="Times New Roman" w:cs="Times New Roman"/>
      <w:b w:val="0"/>
      <w:color w:val="000000"/>
      <w:szCs w:val="28"/>
      <w:shd w:val="clear" w:color="auto" w:fill="FFFFFF"/>
      <w:lang w:val="fr-FR"/>
    </w:rPr>
  </w:style>
  <w:style w:type="paragraph" w:customStyle="1" w:styleId="2">
    <w:name w:val="2"/>
    <w:basedOn w:val="Heading2"/>
    <w:uiPriority w:val="99"/>
    <w:qFormat/>
    <w:rsid w:val="00AB12C0"/>
    <w:pPr>
      <w:keepNext/>
      <w:shd w:val="clear" w:color="auto" w:fill="FFFFFF"/>
      <w:spacing w:line="312" w:lineRule="auto"/>
      <w:ind w:firstLine="720"/>
    </w:pPr>
    <w:rPr>
      <w:bCs w:val="0"/>
      <w:iCs/>
      <w:color w:val="000000"/>
      <w:szCs w:val="28"/>
    </w:rPr>
  </w:style>
  <w:style w:type="paragraph" w:customStyle="1" w:styleId="3">
    <w:name w:val="3"/>
    <w:basedOn w:val="Heading3"/>
    <w:uiPriority w:val="99"/>
    <w:qFormat/>
    <w:rsid w:val="00AB12C0"/>
    <w:pPr>
      <w:keepLines w:val="0"/>
      <w:shd w:val="clear" w:color="auto" w:fill="FFFFFF"/>
      <w:spacing w:line="312" w:lineRule="auto"/>
    </w:pPr>
    <w:rPr>
      <w:rFonts w:eastAsia="Times New Roman" w:cs="Times New Roman"/>
      <w:b w:val="0"/>
      <w:bCs/>
      <w:i w:val="0"/>
      <w:iCs/>
      <w:color w:val="000000"/>
      <w:szCs w:val="28"/>
      <w:lang w:val="pl-PL"/>
    </w:rPr>
  </w:style>
  <w:style w:type="paragraph" w:customStyle="1" w:styleId="6">
    <w:name w:val="6"/>
    <w:basedOn w:val="Heading1"/>
    <w:uiPriority w:val="99"/>
    <w:qFormat/>
    <w:rsid w:val="00AB12C0"/>
    <w:pPr>
      <w:keepLines w:val="0"/>
      <w:shd w:val="clear" w:color="auto" w:fill="FFFFFF"/>
      <w:spacing w:line="312" w:lineRule="auto"/>
    </w:pPr>
    <w:rPr>
      <w:rFonts w:eastAsia="Times New Roman" w:cs="Times New Roman"/>
      <w:b w:val="0"/>
      <w:bCs/>
      <w:color w:val="000000"/>
      <w:szCs w:val="28"/>
      <w:shd w:val="clear" w:color="auto" w:fill="FFFFFF"/>
      <w:lang w:val="fr-FR"/>
    </w:rPr>
  </w:style>
  <w:style w:type="paragraph" w:customStyle="1" w:styleId="5">
    <w:name w:val="5"/>
    <w:basedOn w:val="Normal"/>
    <w:uiPriority w:val="99"/>
    <w:qFormat/>
    <w:rsid w:val="00AB12C0"/>
    <w:pPr>
      <w:shd w:val="clear" w:color="auto" w:fill="FFFFFF"/>
      <w:jc w:val="center"/>
    </w:pPr>
    <w:rPr>
      <w:rFonts w:eastAsia="Times New Roman" w:cs="Times New Roman"/>
      <w:b/>
      <w:bCs/>
      <w:color w:val="000000"/>
      <w:szCs w:val="28"/>
    </w:rPr>
  </w:style>
  <w:style w:type="paragraph" w:customStyle="1" w:styleId="03">
    <w:name w:val="03"/>
    <w:basedOn w:val="Normal"/>
    <w:uiPriority w:val="99"/>
    <w:qFormat/>
    <w:rsid w:val="00AB12C0"/>
    <w:pPr>
      <w:widowControl w:val="0"/>
      <w:outlineLvl w:val="2"/>
    </w:pPr>
    <w:rPr>
      <w:rFonts w:eastAsia="Times New Roman" w:cs="Times New Roman"/>
      <w:b/>
      <w:i/>
      <w:szCs w:val="28"/>
      <w:lang w:val="vi-VN"/>
    </w:rPr>
  </w:style>
  <w:style w:type="paragraph" w:customStyle="1" w:styleId="30">
    <w:name w:val="30"/>
    <w:basedOn w:val="Normal"/>
    <w:uiPriority w:val="99"/>
    <w:qFormat/>
    <w:rsid w:val="00AB12C0"/>
    <w:pPr>
      <w:keepNext/>
      <w:keepLines/>
      <w:outlineLvl w:val="1"/>
    </w:pPr>
    <w:rPr>
      <w:rFonts w:eastAsiaTheme="majorEastAsia" w:cs="Times New Roman"/>
      <w:b/>
      <w:i/>
      <w:color w:val="000000" w:themeColor="text1"/>
      <w:shd w:val="clear" w:color="auto" w:fill="FFFFFF"/>
      <w:lang w:val="vi-VN"/>
    </w:rPr>
  </w:style>
  <w:style w:type="character" w:customStyle="1" w:styleId="psummary0">
    <w:name w:val="psummary0"/>
    <w:rsid w:val="00AB12C0"/>
    <w:rPr>
      <w:rFonts w:cs="Times New Roman"/>
    </w:rPr>
  </w:style>
  <w:style w:type="paragraph" w:customStyle="1" w:styleId="ColorfulList-Accent13">
    <w:name w:val="Colorful List - Accent 13"/>
    <w:basedOn w:val="Normal"/>
    <w:uiPriority w:val="34"/>
    <w:qFormat/>
    <w:rsid w:val="00AB12C0"/>
    <w:pPr>
      <w:spacing w:after="200" w:line="276" w:lineRule="auto"/>
      <w:ind w:left="720"/>
      <w:contextualSpacing/>
    </w:pPr>
    <w:rPr>
      <w:rFonts w:ascii="Calibri" w:eastAsia="Calibri" w:hAnsi="Calibri" w:cs="Times New Roman"/>
      <w:sz w:val="22"/>
      <w:lang w:val="en-SG"/>
    </w:rPr>
  </w:style>
  <w:style w:type="paragraph" w:customStyle="1" w:styleId="02">
    <w:name w:val="02"/>
    <w:basedOn w:val="Normal"/>
    <w:uiPriority w:val="99"/>
    <w:qFormat/>
    <w:rsid w:val="00AB12C0"/>
    <w:pPr>
      <w:widowControl w:val="0"/>
      <w:outlineLvl w:val="1"/>
    </w:pPr>
    <w:rPr>
      <w:rFonts w:eastAsia="Times New Roman" w:cs="Times New Roman"/>
      <w:b/>
      <w:szCs w:val="28"/>
      <w:lang w:val="vi-VN"/>
    </w:rPr>
  </w:style>
  <w:style w:type="paragraph" w:customStyle="1" w:styleId="05">
    <w:name w:val="05"/>
    <w:basedOn w:val="Normal"/>
    <w:uiPriority w:val="99"/>
    <w:qFormat/>
    <w:rsid w:val="00AB12C0"/>
    <w:pPr>
      <w:widowControl w:val="0"/>
      <w:jc w:val="center"/>
    </w:pPr>
    <w:rPr>
      <w:rFonts w:eastAsia="Calibri" w:cs="Times New Roman"/>
      <w:b/>
      <w:lang w:val="vi-VN"/>
    </w:rPr>
  </w:style>
  <w:style w:type="paragraph" w:customStyle="1" w:styleId="Bodytext10">
    <w:name w:val="Body text (10)"/>
    <w:basedOn w:val="Normal"/>
    <w:link w:val="Bodytext100"/>
    <w:qFormat/>
    <w:rsid w:val="00AB12C0"/>
    <w:pPr>
      <w:widowControl w:val="0"/>
      <w:shd w:val="clear" w:color="auto" w:fill="FFFFFF"/>
      <w:spacing w:line="446" w:lineRule="exact"/>
      <w:ind w:hanging="820"/>
    </w:pPr>
    <w:rPr>
      <w:rFonts w:eastAsia="Times New Roman" w:cs="Times New Roman"/>
      <w:b/>
      <w:bCs/>
      <w:i/>
      <w:iCs/>
      <w:sz w:val="22"/>
    </w:rPr>
  </w:style>
  <w:style w:type="character" w:customStyle="1" w:styleId="Bodytext100">
    <w:name w:val="Body text (10)_"/>
    <w:link w:val="Bodytext10"/>
    <w:rsid w:val="00AB12C0"/>
    <w:rPr>
      <w:rFonts w:eastAsia="Times New Roman" w:cs="Times New Roman"/>
      <w:b/>
      <w:bCs/>
      <w:i/>
      <w:iCs/>
      <w:sz w:val="22"/>
      <w:szCs w:val="26"/>
      <w:shd w:val="clear" w:color="auto" w:fill="FFFFFF"/>
    </w:rPr>
  </w:style>
  <w:style w:type="paragraph" w:customStyle="1" w:styleId="Bodytext31">
    <w:name w:val="Body text (3)1"/>
    <w:basedOn w:val="Normal"/>
    <w:link w:val="Bodytext30"/>
    <w:qFormat/>
    <w:rsid w:val="00AB12C0"/>
    <w:pPr>
      <w:widowControl w:val="0"/>
      <w:shd w:val="clear" w:color="auto" w:fill="FFFFFF"/>
      <w:spacing w:line="297" w:lineRule="exact"/>
    </w:pPr>
    <w:rPr>
      <w:rFonts w:eastAsia="Times New Roman" w:cs="Times New Roman"/>
      <w:b/>
      <w:bCs/>
      <w:i/>
      <w:iCs/>
      <w:sz w:val="27"/>
      <w:szCs w:val="27"/>
    </w:rPr>
  </w:style>
  <w:style w:type="character" w:customStyle="1" w:styleId="Bodytext30">
    <w:name w:val="Body text (3)_"/>
    <w:link w:val="Bodytext31"/>
    <w:qFormat/>
    <w:rsid w:val="00AB12C0"/>
    <w:rPr>
      <w:rFonts w:eastAsia="Times New Roman" w:cs="Times New Roman"/>
      <w:b/>
      <w:bCs/>
      <w:i/>
      <w:iCs/>
      <w:sz w:val="27"/>
      <w:szCs w:val="27"/>
      <w:shd w:val="clear" w:color="auto" w:fill="FFFFFF"/>
    </w:rPr>
  </w:style>
  <w:style w:type="character" w:customStyle="1" w:styleId="Bodytext3NotItalic">
    <w:name w:val="Body text (3) + Not Italic"/>
    <w:qFormat/>
    <w:rsid w:val="00AB12C0"/>
    <w:rPr>
      <w:rFonts w:ascii="Times New Roman" w:hAnsi="Times New Roman" w:cs="Times New Roman" w:hint="default"/>
      <w:b/>
      <w:bCs/>
      <w:i/>
      <w:iCs/>
      <w:sz w:val="16"/>
      <w:szCs w:val="16"/>
      <w:u w:val="none"/>
      <w:shd w:val="clear" w:color="auto" w:fill="FFFFFF"/>
    </w:rPr>
  </w:style>
  <w:style w:type="character" w:customStyle="1" w:styleId="Bodytext4">
    <w:name w:val="Body text (4)_"/>
    <w:link w:val="Bodytext41"/>
    <w:qFormat/>
    <w:rsid w:val="00AB12C0"/>
    <w:rPr>
      <w:i/>
      <w:iCs/>
      <w:sz w:val="27"/>
      <w:szCs w:val="27"/>
      <w:shd w:val="clear" w:color="auto" w:fill="FFFFFF"/>
    </w:rPr>
  </w:style>
  <w:style w:type="paragraph" w:customStyle="1" w:styleId="Bodytext41">
    <w:name w:val="Body text (4)1"/>
    <w:basedOn w:val="Normal"/>
    <w:link w:val="Bodytext4"/>
    <w:qFormat/>
    <w:rsid w:val="00AB12C0"/>
    <w:pPr>
      <w:widowControl w:val="0"/>
      <w:shd w:val="clear" w:color="auto" w:fill="FFFFFF"/>
      <w:spacing w:line="303" w:lineRule="exact"/>
    </w:pPr>
    <w:rPr>
      <w:i/>
      <w:iCs/>
      <w:sz w:val="27"/>
      <w:szCs w:val="27"/>
    </w:rPr>
  </w:style>
  <w:style w:type="character" w:customStyle="1" w:styleId="Bodytext20">
    <w:name w:val="Body text (2)_"/>
    <w:link w:val="Bodytext21"/>
    <w:qFormat/>
    <w:locked/>
    <w:rsid w:val="00AB12C0"/>
    <w:rPr>
      <w:szCs w:val="26"/>
      <w:shd w:val="clear" w:color="auto" w:fill="FFFFFF"/>
    </w:rPr>
  </w:style>
  <w:style w:type="paragraph" w:customStyle="1" w:styleId="Bodytext21">
    <w:name w:val="Body text (2)"/>
    <w:basedOn w:val="Normal"/>
    <w:link w:val="Bodytext20"/>
    <w:qFormat/>
    <w:rsid w:val="00AB12C0"/>
    <w:pPr>
      <w:widowControl w:val="0"/>
      <w:shd w:val="clear" w:color="auto" w:fill="FFFFFF"/>
      <w:spacing w:before="420" w:after="120" w:line="0" w:lineRule="atLeast"/>
      <w:ind w:hanging="1220"/>
      <w:jc w:val="right"/>
    </w:pPr>
    <w:rPr>
      <w:sz w:val="28"/>
    </w:rPr>
  </w:style>
  <w:style w:type="paragraph" w:customStyle="1" w:styleId="newstitle">
    <w:name w:val="news_title"/>
    <w:basedOn w:val="Normal"/>
    <w:uiPriority w:val="99"/>
    <w:qFormat/>
    <w:rsid w:val="00AB12C0"/>
    <w:pPr>
      <w:spacing w:before="100" w:beforeAutospacing="1" w:after="100" w:afterAutospacing="1" w:line="240" w:lineRule="auto"/>
    </w:pPr>
    <w:rPr>
      <w:rFonts w:eastAsia="Times New Roman" w:cs="Times New Roman"/>
      <w:sz w:val="24"/>
      <w:szCs w:val="24"/>
    </w:rPr>
  </w:style>
  <w:style w:type="character" w:styleId="CommentReference">
    <w:name w:val="annotation reference"/>
    <w:uiPriority w:val="99"/>
    <w:unhideWhenUsed/>
    <w:rsid w:val="00AB12C0"/>
    <w:rPr>
      <w:sz w:val="16"/>
      <w:szCs w:val="16"/>
    </w:rPr>
  </w:style>
  <w:style w:type="character" w:customStyle="1" w:styleId="Bodytext2Italic">
    <w:name w:val="Body text (2) + Italic"/>
    <w:qFormat/>
    <w:rsid w:val="00AB12C0"/>
    <w:rPr>
      <w:rFonts w:ascii="Times New Roman" w:eastAsia="Times New Roman" w:hAnsi="Times New Roman" w:cs="Times New Roman"/>
      <w:i/>
      <w:iCs/>
      <w:color w:val="000000"/>
      <w:spacing w:val="0"/>
      <w:w w:val="100"/>
      <w:position w:val="0"/>
      <w:sz w:val="26"/>
      <w:szCs w:val="26"/>
      <w:lang w:val="vi-VN" w:eastAsia="vi-VN" w:bidi="vi-VN"/>
    </w:rPr>
  </w:style>
  <w:style w:type="paragraph" w:customStyle="1" w:styleId="Style3">
    <w:name w:val="_Style 3"/>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sapodetail">
    <w:name w:val="sapodetail"/>
    <w:qFormat/>
    <w:rsid w:val="00AB12C0"/>
  </w:style>
  <w:style w:type="character" w:customStyle="1" w:styleId="mixed-citation">
    <w:name w:val="mixed-citation"/>
    <w:rsid w:val="00AB12C0"/>
  </w:style>
  <w:style w:type="character" w:customStyle="1" w:styleId="st">
    <w:name w:val="st"/>
    <w:rsid w:val="00AB12C0"/>
  </w:style>
  <w:style w:type="paragraph" w:customStyle="1" w:styleId="Style1">
    <w:name w:val="_Style 1"/>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13">
    <w:name w:val="Body text (13)"/>
    <w:basedOn w:val="Normal"/>
    <w:uiPriority w:val="99"/>
    <w:qFormat/>
    <w:rsid w:val="00AB12C0"/>
    <w:pPr>
      <w:widowControl w:val="0"/>
      <w:shd w:val="clear" w:color="auto" w:fill="FFFFFF"/>
      <w:spacing w:line="480" w:lineRule="exact"/>
      <w:ind w:firstLine="700"/>
    </w:pPr>
    <w:rPr>
      <w:rFonts w:eastAsia="Times New Roman" w:cs="Times New Roman"/>
      <w:b/>
      <w:bCs/>
      <w:i/>
      <w:iCs/>
    </w:rPr>
  </w:style>
  <w:style w:type="paragraph" w:customStyle="1" w:styleId="Style15">
    <w:name w:val="_Style 15"/>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22">
    <w:name w:val="Body text (2)2"/>
    <w:basedOn w:val="Normal"/>
    <w:uiPriority w:val="99"/>
    <w:qFormat/>
    <w:rsid w:val="00AB12C0"/>
    <w:pPr>
      <w:shd w:val="clear" w:color="auto" w:fill="FFFFFF"/>
      <w:spacing w:before="420" w:after="120" w:line="0" w:lineRule="atLeast"/>
      <w:ind w:hanging="1220"/>
      <w:jc w:val="right"/>
    </w:pPr>
    <w:rPr>
      <w:rFonts w:eastAsia="Times New Roman" w:cs="Times New Roman"/>
    </w:rPr>
  </w:style>
  <w:style w:type="character" w:customStyle="1" w:styleId="StyleTimesNewRoman">
    <w:name w:val="Style Times New Roman"/>
    <w:qFormat/>
    <w:rsid w:val="00AB12C0"/>
    <w:rPr>
      <w:rFonts w:ascii="Times New Roman" w:hAnsi="Times New Roman"/>
      <w:sz w:val="28"/>
    </w:rPr>
  </w:style>
  <w:style w:type="character" w:customStyle="1" w:styleId="Bodytext14">
    <w:name w:val="Body text (14)_"/>
    <w:link w:val="Bodytext140"/>
    <w:rsid w:val="00AB12C0"/>
    <w:rPr>
      <w:i/>
      <w:iCs/>
      <w:szCs w:val="26"/>
      <w:shd w:val="clear" w:color="auto" w:fill="FFFFFF"/>
    </w:rPr>
  </w:style>
  <w:style w:type="paragraph" w:customStyle="1" w:styleId="Bodytext140">
    <w:name w:val="Body text (14)"/>
    <w:basedOn w:val="Normal"/>
    <w:link w:val="Bodytext14"/>
    <w:qFormat/>
    <w:rsid w:val="00AB12C0"/>
    <w:pPr>
      <w:widowControl w:val="0"/>
      <w:shd w:val="clear" w:color="auto" w:fill="FFFFFF"/>
      <w:spacing w:line="480" w:lineRule="exact"/>
    </w:pPr>
    <w:rPr>
      <w:i/>
      <w:iCs/>
      <w:sz w:val="28"/>
    </w:rPr>
  </w:style>
  <w:style w:type="character" w:customStyle="1" w:styleId="Bodytext14NotItalic">
    <w:name w:val="Body text (14) + Not Italic"/>
    <w:rsid w:val="00AB12C0"/>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2Spacing1pt">
    <w:name w:val="Body text (2) + Spacing 1 pt"/>
    <w:rsid w:val="00AB12C0"/>
    <w:rPr>
      <w:rFonts w:ascii="Times New Roman" w:eastAsia="Times New Roman" w:hAnsi="Times New Roman" w:cs="Times New Roman"/>
      <w:color w:val="000000"/>
      <w:spacing w:val="30"/>
      <w:w w:val="100"/>
      <w:position w:val="0"/>
      <w:sz w:val="26"/>
      <w:szCs w:val="26"/>
      <w:shd w:val="clear" w:color="auto" w:fill="FFFFFF"/>
      <w:lang w:val="vi-VN" w:eastAsia="vi-VN" w:bidi="vi-VN"/>
    </w:rPr>
  </w:style>
  <w:style w:type="character" w:customStyle="1" w:styleId="Tablecaption">
    <w:name w:val="Table caption_"/>
    <w:link w:val="Tablecaption0"/>
    <w:rsid w:val="00AB12C0"/>
    <w:rPr>
      <w:i/>
      <w:iCs/>
      <w:sz w:val="21"/>
      <w:szCs w:val="21"/>
      <w:shd w:val="clear" w:color="auto" w:fill="FFFFFF"/>
    </w:rPr>
  </w:style>
  <w:style w:type="paragraph" w:customStyle="1" w:styleId="Tablecaption0">
    <w:name w:val="Table caption"/>
    <w:basedOn w:val="Normal"/>
    <w:link w:val="Tablecaption"/>
    <w:qFormat/>
    <w:rsid w:val="00AB12C0"/>
    <w:pPr>
      <w:widowControl w:val="0"/>
      <w:shd w:val="clear" w:color="auto" w:fill="FFFFFF"/>
      <w:spacing w:line="0" w:lineRule="atLeast"/>
    </w:pPr>
    <w:rPr>
      <w:i/>
      <w:iCs/>
      <w:sz w:val="21"/>
      <w:szCs w:val="21"/>
    </w:rPr>
  </w:style>
  <w:style w:type="character" w:customStyle="1" w:styleId="TablecaptionNotItalic">
    <w:name w:val="Table caption + Not Italic"/>
    <w:rsid w:val="00AB12C0"/>
    <w:rPr>
      <w:rFonts w:ascii="Times New Roman" w:eastAsia="Times New Roman" w:hAnsi="Times New Roman" w:cs="Times New Roman"/>
      <w:i/>
      <w:iCs/>
      <w:color w:val="000000"/>
      <w:spacing w:val="0"/>
      <w:w w:val="100"/>
      <w:position w:val="0"/>
      <w:sz w:val="21"/>
      <w:szCs w:val="21"/>
      <w:shd w:val="clear" w:color="auto" w:fill="FFFFFF"/>
      <w:lang w:val="vi-VN" w:eastAsia="vi-VN" w:bidi="vi-VN"/>
    </w:rPr>
  </w:style>
  <w:style w:type="character" w:customStyle="1" w:styleId="Bodytext2105pt">
    <w:name w:val="Body text (2) + 10.5 pt"/>
    <w:aliases w:val="Bold"/>
    <w:rsid w:val="00AB12C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2115pt">
    <w:name w:val="Body text (2) + 11.5 pt"/>
    <w:aliases w:val="Italic"/>
    <w:rsid w:val="00AB12C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vi-VN" w:eastAsia="vi-VN" w:bidi="vi-VN"/>
    </w:rPr>
  </w:style>
  <w:style w:type="character" w:customStyle="1" w:styleId="Tablecaption2">
    <w:name w:val="Table caption (2)_"/>
    <w:link w:val="Tablecaption20"/>
    <w:rsid w:val="00AB12C0"/>
    <w:rPr>
      <w:b/>
      <w:bCs/>
      <w:i/>
      <w:iCs/>
      <w:sz w:val="23"/>
      <w:szCs w:val="23"/>
      <w:shd w:val="clear" w:color="auto" w:fill="FFFFFF"/>
    </w:rPr>
  </w:style>
  <w:style w:type="paragraph" w:customStyle="1" w:styleId="Tablecaption20">
    <w:name w:val="Table caption (2)"/>
    <w:basedOn w:val="Normal"/>
    <w:link w:val="Tablecaption2"/>
    <w:qFormat/>
    <w:rsid w:val="00AB12C0"/>
    <w:pPr>
      <w:widowControl w:val="0"/>
      <w:shd w:val="clear" w:color="auto" w:fill="FFFFFF"/>
      <w:spacing w:line="0" w:lineRule="atLeast"/>
    </w:pPr>
    <w:rPr>
      <w:b/>
      <w:bCs/>
      <w:i/>
      <w:iCs/>
      <w:sz w:val="23"/>
      <w:szCs w:val="23"/>
    </w:rPr>
  </w:style>
  <w:style w:type="character" w:customStyle="1" w:styleId="Bodytext0">
    <w:name w:val="Body text_"/>
    <w:link w:val="Bodytext1"/>
    <w:qFormat/>
    <w:rsid w:val="00AB12C0"/>
    <w:rPr>
      <w:sz w:val="25"/>
      <w:szCs w:val="25"/>
      <w:shd w:val="clear" w:color="auto" w:fill="FFFFFF"/>
    </w:rPr>
  </w:style>
  <w:style w:type="paragraph" w:customStyle="1" w:styleId="Bodytext1">
    <w:name w:val="Body text1"/>
    <w:basedOn w:val="Normal"/>
    <w:link w:val="Bodytext0"/>
    <w:qFormat/>
    <w:rsid w:val="00AB12C0"/>
    <w:pPr>
      <w:widowControl w:val="0"/>
      <w:shd w:val="clear" w:color="auto" w:fill="FFFFFF"/>
      <w:spacing w:before="600" w:after="200" w:line="446" w:lineRule="exact"/>
    </w:pPr>
    <w:rPr>
      <w:sz w:val="25"/>
      <w:szCs w:val="25"/>
    </w:rPr>
  </w:style>
  <w:style w:type="paragraph" w:customStyle="1" w:styleId="ListParagraph1">
    <w:name w:val="List Paragraph1"/>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BodytextBold">
    <w:name w:val="Body text + Bold"/>
    <w:qFormat/>
    <w:rsid w:val="00AB12C0"/>
    <w:rPr>
      <w:rFonts w:ascii="Times New Roman" w:eastAsia="Times New Roman" w:hAnsi="Times New Roman" w:cs="Times New Roman"/>
      <w:b/>
      <w:bCs/>
      <w:i/>
      <w:iCs/>
      <w:color w:val="000000"/>
      <w:spacing w:val="0"/>
      <w:w w:val="100"/>
      <w:position w:val="0"/>
      <w:sz w:val="24"/>
      <w:szCs w:val="24"/>
      <w:u w:val="none"/>
      <w:lang w:val="vi-VN"/>
    </w:rPr>
  </w:style>
  <w:style w:type="paragraph" w:customStyle="1" w:styleId="Heading50">
    <w:name w:val="Heading #5"/>
    <w:basedOn w:val="Normal"/>
    <w:uiPriority w:val="99"/>
    <w:qFormat/>
    <w:rsid w:val="00AB12C0"/>
    <w:pPr>
      <w:widowControl w:val="0"/>
      <w:shd w:val="clear" w:color="auto" w:fill="FFFFFF"/>
      <w:spacing w:line="446" w:lineRule="exact"/>
      <w:outlineLvl w:val="4"/>
    </w:pPr>
    <w:rPr>
      <w:rFonts w:eastAsia="Times New Roman" w:cs="Times New Roman"/>
      <w:sz w:val="22"/>
    </w:rPr>
  </w:style>
  <w:style w:type="character" w:customStyle="1" w:styleId="Bodytext9CourierNew">
    <w:name w:val="Body text (9) + Courier New"/>
    <w:qFormat/>
    <w:rsid w:val="00AB12C0"/>
    <w:rPr>
      <w:rFonts w:ascii="Courier New" w:eastAsia="Courier New" w:hAnsi="Courier New" w:cs="Courier New"/>
      <w:i/>
      <w:iCs/>
      <w:color w:val="000000"/>
      <w:spacing w:val="0"/>
      <w:w w:val="100"/>
      <w:position w:val="0"/>
      <w:sz w:val="9"/>
      <w:szCs w:val="9"/>
      <w:u w:val="none"/>
    </w:rPr>
  </w:style>
  <w:style w:type="paragraph" w:customStyle="1" w:styleId="BodyText11">
    <w:name w:val="Body Text1"/>
    <w:basedOn w:val="Normal"/>
    <w:uiPriority w:val="99"/>
    <w:qFormat/>
    <w:rsid w:val="00AB12C0"/>
    <w:pPr>
      <w:widowControl w:val="0"/>
      <w:shd w:val="clear" w:color="auto" w:fill="FFFFFF"/>
      <w:spacing w:after="600" w:line="0" w:lineRule="atLeast"/>
      <w:jc w:val="center"/>
    </w:pPr>
    <w:rPr>
      <w:rFonts w:eastAsia="Times New Roman" w:cs="Times New Roman"/>
      <w:color w:val="000000"/>
      <w:sz w:val="24"/>
      <w:szCs w:val="24"/>
      <w:lang w:val="vi-VN"/>
    </w:rPr>
  </w:style>
  <w:style w:type="character" w:customStyle="1" w:styleId="Bodytext4NotBold">
    <w:name w:val="Body text (4) + Not Bold"/>
    <w:qFormat/>
    <w:rsid w:val="00AB12C0"/>
    <w:rPr>
      <w:rFonts w:ascii="Times New Roman" w:hAnsi="Times New Roman" w:cs="Times New Roman" w:hint="default"/>
      <w:b/>
      <w:bCs/>
      <w:i/>
      <w:iCs/>
      <w:spacing w:val="-10"/>
      <w:sz w:val="16"/>
      <w:szCs w:val="16"/>
      <w:u w:val="none"/>
      <w:shd w:val="clear" w:color="auto" w:fill="FFFFFF"/>
    </w:rPr>
  </w:style>
  <w:style w:type="character" w:customStyle="1" w:styleId="Bodytext49pt">
    <w:name w:val="Body text (4) + 9 pt"/>
    <w:qFormat/>
    <w:rsid w:val="00AB12C0"/>
    <w:rPr>
      <w:rFonts w:ascii="Times New Roman" w:hAnsi="Times New Roman" w:cs="Times New Roman" w:hint="default"/>
      <w:b/>
      <w:bCs/>
      <w:i/>
      <w:iCs/>
      <w:spacing w:val="-10"/>
      <w:sz w:val="18"/>
      <w:szCs w:val="18"/>
      <w:u w:val="none"/>
      <w:shd w:val="clear" w:color="auto" w:fill="FFFFFF"/>
    </w:rPr>
  </w:style>
  <w:style w:type="character" w:customStyle="1" w:styleId="ref-journal">
    <w:name w:val="ref-journal"/>
    <w:rsid w:val="00AB12C0"/>
  </w:style>
  <w:style w:type="character" w:customStyle="1" w:styleId="ref-vol">
    <w:name w:val="ref-vol"/>
    <w:rsid w:val="00AB12C0"/>
  </w:style>
  <w:style w:type="paragraph" w:customStyle="1" w:styleId="Style2">
    <w:name w:val="_Style 2"/>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m-4743490840911488161p1">
    <w:name w:val="m_-4743490840911488161p1"/>
    <w:basedOn w:val="Normal"/>
    <w:uiPriority w:val="99"/>
    <w:qFormat/>
    <w:rsid w:val="00AB12C0"/>
    <w:pPr>
      <w:spacing w:before="100" w:beforeAutospacing="1" w:after="100" w:afterAutospacing="1" w:line="276" w:lineRule="auto"/>
    </w:pPr>
    <w:rPr>
      <w:rFonts w:eastAsia="Times New Roman" w:cs="Times New Roman"/>
      <w:sz w:val="22"/>
    </w:rPr>
  </w:style>
  <w:style w:type="paragraph" w:customStyle="1" w:styleId="4hinh">
    <w:name w:val="4_hinh"/>
    <w:basedOn w:val="Normal"/>
    <w:uiPriority w:val="99"/>
    <w:qFormat/>
    <w:rsid w:val="00AB12C0"/>
    <w:pPr>
      <w:spacing w:before="240"/>
      <w:ind w:firstLine="131"/>
      <w:jc w:val="center"/>
    </w:pPr>
    <w:rPr>
      <w:rFonts w:eastAsia="Times New Roman" w:cs="Times New Roman"/>
      <w:b/>
      <w:i/>
    </w:rPr>
  </w:style>
  <w:style w:type="paragraph" w:customStyle="1" w:styleId="Bodytext210">
    <w:name w:val="Body text (2)1"/>
    <w:basedOn w:val="Normal"/>
    <w:uiPriority w:val="99"/>
    <w:qFormat/>
    <w:rsid w:val="00AB12C0"/>
    <w:pPr>
      <w:widowControl w:val="0"/>
      <w:shd w:val="clear" w:color="auto" w:fill="FFFFFF"/>
      <w:spacing w:after="1260" w:line="278" w:lineRule="exact"/>
      <w:jc w:val="center"/>
    </w:pPr>
    <w:rPr>
      <w:rFonts w:eastAsia="Times New Roman" w:cs="Times New Roman"/>
      <w:sz w:val="20"/>
      <w:szCs w:val="20"/>
    </w:rPr>
  </w:style>
  <w:style w:type="paragraph" w:customStyle="1" w:styleId="Bodytext40">
    <w:name w:val="Body text (4)"/>
    <w:basedOn w:val="Normal"/>
    <w:uiPriority w:val="99"/>
    <w:qFormat/>
    <w:rsid w:val="00AB12C0"/>
    <w:pPr>
      <w:widowControl w:val="0"/>
      <w:shd w:val="clear" w:color="auto" w:fill="FFFFFF"/>
      <w:spacing w:after="420" w:line="446" w:lineRule="exact"/>
      <w:ind w:firstLine="760"/>
    </w:pPr>
    <w:rPr>
      <w:rFonts w:eastAsia="Times New Roman" w:cs="Times New Roman"/>
      <w:i/>
      <w:iCs/>
      <w:sz w:val="20"/>
      <w:szCs w:val="20"/>
    </w:rPr>
  </w:style>
  <w:style w:type="character" w:customStyle="1" w:styleId="Bodytext2Exact">
    <w:name w:val="Body text (2) Exact"/>
    <w:rsid w:val="00AB12C0"/>
    <w:rPr>
      <w:rFonts w:ascii="Times New Roman" w:eastAsia="Times New Roman" w:hAnsi="Times New Roman" w:cs="Times New Roman"/>
      <w:b w:val="0"/>
      <w:bCs w:val="0"/>
      <w:i w:val="0"/>
      <w:iCs w:val="0"/>
      <w:smallCaps w:val="0"/>
      <w:strike w:val="0"/>
      <w:sz w:val="26"/>
      <w:szCs w:val="26"/>
      <w:u w:val="none"/>
    </w:rPr>
  </w:style>
  <w:style w:type="character" w:customStyle="1" w:styleId="Heading52">
    <w:name w:val="Heading #5 (2)_"/>
    <w:link w:val="Heading520"/>
    <w:rsid w:val="00AB12C0"/>
    <w:rPr>
      <w:szCs w:val="26"/>
      <w:shd w:val="clear" w:color="auto" w:fill="FFFFFF"/>
    </w:rPr>
  </w:style>
  <w:style w:type="paragraph" w:customStyle="1" w:styleId="Heading520">
    <w:name w:val="Heading #5 (2)"/>
    <w:basedOn w:val="Normal"/>
    <w:link w:val="Heading52"/>
    <w:qFormat/>
    <w:rsid w:val="00AB12C0"/>
    <w:pPr>
      <w:widowControl w:val="0"/>
      <w:shd w:val="clear" w:color="auto" w:fill="FFFFFF"/>
      <w:spacing w:line="480" w:lineRule="exact"/>
      <w:outlineLvl w:val="4"/>
    </w:pPr>
    <w:rPr>
      <w:sz w:val="28"/>
    </w:rPr>
  </w:style>
  <w:style w:type="character" w:customStyle="1" w:styleId="Heading30">
    <w:name w:val="Heading #3_"/>
    <w:link w:val="Heading31"/>
    <w:rsid w:val="00AB12C0"/>
    <w:rPr>
      <w:b/>
      <w:bCs/>
      <w:sz w:val="40"/>
      <w:szCs w:val="40"/>
      <w:shd w:val="clear" w:color="auto" w:fill="FFFFFF"/>
    </w:rPr>
  </w:style>
  <w:style w:type="paragraph" w:customStyle="1" w:styleId="Heading31">
    <w:name w:val="Heading #3"/>
    <w:basedOn w:val="Normal"/>
    <w:link w:val="Heading30"/>
    <w:qFormat/>
    <w:rsid w:val="00AB12C0"/>
    <w:pPr>
      <w:widowControl w:val="0"/>
      <w:shd w:val="clear" w:color="auto" w:fill="FFFFFF"/>
      <w:spacing w:after="420" w:line="0" w:lineRule="atLeast"/>
      <w:outlineLvl w:val="2"/>
    </w:pPr>
    <w:rPr>
      <w:b/>
      <w:bCs/>
      <w:sz w:val="40"/>
      <w:szCs w:val="40"/>
    </w:rPr>
  </w:style>
  <w:style w:type="paragraph" w:customStyle="1" w:styleId="NormalTimesNewRoman">
    <w:name w:val="Normal + Times New Roman"/>
    <w:basedOn w:val="Normal"/>
    <w:uiPriority w:val="99"/>
    <w:qFormat/>
    <w:rsid w:val="00AB12C0"/>
    <w:pPr>
      <w:ind w:firstLine="567"/>
    </w:pPr>
    <w:rPr>
      <w:rFonts w:eastAsia="Times New Roman" w:cs="Times New Roman"/>
      <w:color w:val="0000FF"/>
      <w:sz w:val="28"/>
      <w:szCs w:val="28"/>
    </w:rPr>
  </w:style>
  <w:style w:type="character" w:customStyle="1" w:styleId="Bodytext212pt">
    <w:name w:val="Body text (2) + 12 pt"/>
    <w:qFormat/>
    <w:rsid w:val="00AB12C0"/>
    <w:rPr>
      <w:rFonts w:ascii="Times New Roman" w:eastAsia="Times New Roman" w:hAnsi="Times New Roman" w:cs="Times New Roman"/>
      <w:i/>
      <w:iCs/>
      <w:color w:val="000000"/>
      <w:spacing w:val="0"/>
      <w:w w:val="100"/>
      <w:position w:val="0"/>
      <w:sz w:val="24"/>
      <w:szCs w:val="24"/>
      <w:u w:val="none"/>
      <w:shd w:val="clear" w:color="auto" w:fill="FFFFFF"/>
      <w:lang w:val="vi-VN" w:eastAsia="vi-VN" w:bidi="vi-VN"/>
    </w:rPr>
  </w:style>
  <w:style w:type="paragraph" w:customStyle="1" w:styleId="04">
    <w:name w:val="04"/>
    <w:basedOn w:val="Normal"/>
    <w:uiPriority w:val="99"/>
    <w:qFormat/>
    <w:rsid w:val="00AB12C0"/>
    <w:pPr>
      <w:widowControl w:val="0"/>
      <w:outlineLvl w:val="3"/>
    </w:pPr>
    <w:rPr>
      <w:rFonts w:eastAsia="Times New Roman" w:cs="Times New Roman"/>
      <w:i/>
      <w:szCs w:val="28"/>
      <w:lang w:val="vi-VN"/>
    </w:rPr>
  </w:style>
  <w:style w:type="paragraph" w:styleId="EndnoteText">
    <w:name w:val="endnote text"/>
    <w:basedOn w:val="Normal"/>
    <w:link w:val="EndnoteTextChar"/>
    <w:uiPriority w:val="99"/>
    <w:unhideWhenUsed/>
    <w:qFormat/>
    <w:rsid w:val="00AB12C0"/>
    <w:pPr>
      <w:spacing w:line="240" w:lineRule="auto"/>
    </w:pPr>
    <w:rPr>
      <w:rFonts w:asciiTheme="minorHAnsi" w:hAnsiTheme="minorHAnsi"/>
      <w:sz w:val="20"/>
      <w:szCs w:val="20"/>
    </w:rPr>
  </w:style>
  <w:style w:type="character" w:customStyle="1" w:styleId="EndnoteTextChar">
    <w:name w:val="Endnote Text Char"/>
    <w:basedOn w:val="DefaultParagraphFont"/>
    <w:link w:val="EndnoteText"/>
    <w:uiPriority w:val="99"/>
    <w:rsid w:val="00AB12C0"/>
    <w:rPr>
      <w:rFonts w:asciiTheme="minorHAnsi" w:hAnsiTheme="minorHAnsi"/>
      <w:sz w:val="20"/>
      <w:szCs w:val="20"/>
    </w:rPr>
  </w:style>
  <w:style w:type="character" w:customStyle="1" w:styleId="newscontent">
    <w:name w:val="newscontent"/>
    <w:rsid w:val="00AB12C0"/>
  </w:style>
  <w:style w:type="character" w:customStyle="1" w:styleId="UnresolvedMention2">
    <w:name w:val="Unresolved Mention2"/>
    <w:uiPriority w:val="99"/>
    <w:unhideWhenUsed/>
    <w:rsid w:val="00AB12C0"/>
    <w:rPr>
      <w:color w:val="605E5C"/>
      <w:shd w:val="clear" w:color="auto" w:fill="E1DFDD"/>
    </w:rPr>
  </w:style>
  <w:style w:type="character" w:customStyle="1" w:styleId="z-TopofFormChar">
    <w:name w:val="z-Top of Form Char"/>
    <w:basedOn w:val="DefaultParagraphFont"/>
    <w:link w:val="z-TopofForm"/>
    <w:uiPriority w:val="99"/>
    <w:semiHidden/>
    <w:rsid w:val="00AB12C0"/>
    <w:rPr>
      <w:rFonts w:ascii="Arial" w:eastAsia="Times New Roman" w:hAnsi="Arial" w:cs="Arial"/>
      <w:vanish/>
      <w:sz w:val="16"/>
      <w:szCs w:val="16"/>
    </w:rPr>
  </w:style>
  <w:style w:type="paragraph" w:styleId="z-TopofForm">
    <w:name w:val="HTML Top of Form"/>
    <w:basedOn w:val="Normal"/>
    <w:next w:val="Normal"/>
    <w:link w:val="z-TopofFormChar"/>
    <w:hidden/>
    <w:uiPriority w:val="99"/>
    <w:semiHidden/>
    <w:unhideWhenUsed/>
    <w:rsid w:val="00AB12C0"/>
    <w:pPr>
      <w:pBdr>
        <w:bottom w:val="single" w:sz="6" w:space="1" w:color="auto"/>
      </w:pBdr>
      <w:spacing w:line="240" w:lineRule="auto"/>
      <w:ind w:firstLine="0"/>
      <w:jc w:val="center"/>
    </w:pPr>
    <w:rPr>
      <w:rFonts w:ascii="Arial" w:eastAsia="Times New Roman" w:hAnsi="Arial" w:cs="Arial"/>
      <w:vanish/>
      <w:sz w:val="16"/>
      <w:szCs w:val="16"/>
    </w:rPr>
  </w:style>
  <w:style w:type="table" w:styleId="TableGrid">
    <w:name w:val="Table Grid"/>
    <w:basedOn w:val="TableNormal"/>
    <w:qFormat/>
    <w:rsid w:val="00C703BC"/>
    <w:pPr>
      <w:spacing w:after="0" w:line="240" w:lineRule="auto"/>
    </w:pPr>
    <w:rPr>
      <w:rFonts w:asciiTheme="minorHAnsi" w:hAnsiTheme="minorHAnsi"/>
      <w:sz w:val="22"/>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uiPriority w:val="99"/>
    <w:unhideWhenUsed/>
    <w:rsid w:val="00C703BC"/>
    <w:rPr>
      <w:color w:val="605E5C"/>
      <w:shd w:val="clear" w:color="auto" w:fill="E1DFDD"/>
    </w:rPr>
  </w:style>
  <w:style w:type="character" w:customStyle="1" w:styleId="UnresolvedMention4">
    <w:name w:val="Unresolved Mention4"/>
    <w:uiPriority w:val="99"/>
    <w:unhideWhenUsed/>
    <w:rsid w:val="00430117"/>
    <w:rPr>
      <w:color w:val="605E5C"/>
      <w:shd w:val="clear" w:color="auto" w:fill="E1DFDD"/>
    </w:rPr>
  </w:style>
  <w:style w:type="character" w:styleId="PlaceholderText">
    <w:name w:val="Placeholder Text"/>
    <w:uiPriority w:val="99"/>
    <w:semiHidden/>
    <w:rsid w:val="00430117"/>
    <w:rPr>
      <w:color w:val="808080"/>
    </w:rPr>
  </w:style>
  <w:style w:type="table" w:customStyle="1" w:styleId="TableGrid2">
    <w:name w:val="Table Grid2"/>
    <w:basedOn w:val="TableNormal"/>
    <w:next w:val="TableGrid"/>
    <w:uiPriority w:val="59"/>
    <w:qFormat/>
    <w:rsid w:val="00430117"/>
    <w:pPr>
      <w:spacing w:after="0" w:line="240" w:lineRule="auto"/>
    </w:pPr>
    <w:rPr>
      <w:rFonts w:ascii="Georgia"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430117"/>
    <w:pPr>
      <w:spacing w:after="0" w:line="240" w:lineRule="auto"/>
    </w:pPr>
    <w:rPr>
      <w:rFonts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anCharChar">
    <w:name w:val="than Char Char"/>
    <w:basedOn w:val="Normal"/>
    <w:uiPriority w:val="99"/>
    <w:semiHidden/>
    <w:qFormat/>
    <w:rsid w:val="00430117"/>
    <w:pPr>
      <w:spacing w:after="200"/>
      <w:ind w:firstLine="454"/>
    </w:pPr>
    <w:rPr>
      <w:rFonts w:ascii="VNI-Times" w:eastAsia="Times New Roman" w:hAnsi="VNI-Times" w:cs="Times New Roman"/>
    </w:rPr>
  </w:style>
  <w:style w:type="paragraph" w:styleId="Quote">
    <w:name w:val="Quote"/>
    <w:basedOn w:val="Normal"/>
    <w:next w:val="Normal"/>
    <w:link w:val="QuoteChar"/>
    <w:uiPriority w:val="29"/>
    <w:qFormat/>
    <w:rsid w:val="000C70BA"/>
    <w:pPr>
      <w:spacing w:before="160" w:line="312" w:lineRule="auto"/>
      <w:jc w:val="center"/>
    </w:pPr>
    <w:rPr>
      <w:rFonts w:eastAsia="Times New Roman" w:cs="Times New Roman"/>
      <w:i/>
      <w:iCs/>
      <w:color w:val="404040" w:themeColor="text1" w:themeTint="BF"/>
      <w:spacing w:val="0"/>
      <w:szCs w:val="24"/>
    </w:rPr>
  </w:style>
  <w:style w:type="character" w:customStyle="1" w:styleId="QuoteChar">
    <w:name w:val="Quote Char"/>
    <w:basedOn w:val="DefaultParagraphFont"/>
    <w:link w:val="Quote"/>
    <w:uiPriority w:val="29"/>
    <w:rsid w:val="000C70BA"/>
    <w:rPr>
      <w:rFonts w:eastAsia="Times New Roman" w:cs="Times New Roman"/>
      <w:i/>
      <w:iCs/>
      <w:color w:val="404040" w:themeColor="text1" w:themeTint="BF"/>
      <w:sz w:val="26"/>
      <w:szCs w:val="24"/>
    </w:rPr>
  </w:style>
  <w:style w:type="character" w:styleId="IntenseEmphasis">
    <w:name w:val="Intense Emphasis"/>
    <w:basedOn w:val="DefaultParagraphFont"/>
    <w:uiPriority w:val="21"/>
    <w:qFormat/>
    <w:rsid w:val="000C70BA"/>
    <w:rPr>
      <w:i/>
      <w:iCs/>
      <w:color w:val="365F91" w:themeColor="accent1" w:themeShade="BF"/>
    </w:rPr>
  </w:style>
  <w:style w:type="paragraph" w:styleId="IntenseQuote">
    <w:name w:val="Intense Quote"/>
    <w:basedOn w:val="Normal"/>
    <w:next w:val="Normal"/>
    <w:link w:val="IntenseQuoteChar"/>
    <w:uiPriority w:val="30"/>
    <w:qFormat/>
    <w:rsid w:val="000C70BA"/>
    <w:pPr>
      <w:pBdr>
        <w:top w:val="single" w:sz="4" w:space="10" w:color="365F91" w:themeColor="accent1" w:themeShade="BF"/>
        <w:bottom w:val="single" w:sz="4" w:space="10" w:color="365F91" w:themeColor="accent1" w:themeShade="BF"/>
      </w:pBdr>
      <w:spacing w:before="360" w:after="360" w:line="312" w:lineRule="auto"/>
      <w:ind w:left="864" w:right="864"/>
      <w:jc w:val="center"/>
    </w:pPr>
    <w:rPr>
      <w:rFonts w:eastAsia="Times New Roman" w:cs="Times New Roman"/>
      <w:i/>
      <w:iCs/>
      <w:color w:val="365F91" w:themeColor="accent1" w:themeShade="BF"/>
      <w:spacing w:val="0"/>
      <w:szCs w:val="24"/>
    </w:rPr>
  </w:style>
  <w:style w:type="character" w:customStyle="1" w:styleId="IntenseQuoteChar">
    <w:name w:val="Intense Quote Char"/>
    <w:basedOn w:val="DefaultParagraphFont"/>
    <w:link w:val="IntenseQuote"/>
    <w:uiPriority w:val="30"/>
    <w:rsid w:val="000C70BA"/>
    <w:rPr>
      <w:rFonts w:eastAsia="Times New Roman" w:cs="Times New Roman"/>
      <w:i/>
      <w:iCs/>
      <w:color w:val="365F91" w:themeColor="accent1" w:themeShade="BF"/>
      <w:sz w:val="26"/>
      <w:szCs w:val="24"/>
    </w:rPr>
  </w:style>
  <w:style w:type="character" w:styleId="IntenseReference">
    <w:name w:val="Intense Reference"/>
    <w:basedOn w:val="DefaultParagraphFont"/>
    <w:uiPriority w:val="32"/>
    <w:qFormat/>
    <w:rsid w:val="000C70BA"/>
    <w:rPr>
      <w:b/>
      <w:bCs/>
      <w:smallCaps/>
      <w:color w:val="365F91" w:themeColor="accent1" w:themeShade="BF"/>
      <w:spacing w:val="5"/>
    </w:rPr>
  </w:style>
  <w:style w:type="paragraph" w:customStyle="1" w:styleId="11">
    <w:name w:val="11"/>
    <w:basedOn w:val="Heading1"/>
    <w:uiPriority w:val="99"/>
    <w:qFormat/>
    <w:rsid w:val="00406C08"/>
    <w:pPr>
      <w:shd w:val="clear" w:color="auto" w:fill="FFFFFF" w:themeFill="background1"/>
      <w:spacing w:line="360" w:lineRule="auto"/>
    </w:pPr>
    <w:rPr>
      <w:spacing w:val="0"/>
    </w:rPr>
  </w:style>
  <w:style w:type="paragraph" w:customStyle="1" w:styleId="B5">
    <w:name w:val="B5"/>
    <w:basedOn w:val="Normal"/>
    <w:uiPriority w:val="99"/>
    <w:qFormat/>
    <w:rsid w:val="00DE582C"/>
    <w:pPr>
      <w:spacing w:before="120" w:after="120" w:line="312" w:lineRule="auto"/>
      <w:ind w:firstLine="567"/>
    </w:pPr>
    <w:rPr>
      <w:rFonts w:eastAsia="Calibri" w:cs="Times New Roman"/>
      <w:iCs/>
      <w:color w:val="000000"/>
      <w:spacing w:val="0"/>
      <w:lang w:val="vi-VN"/>
    </w:rPr>
  </w:style>
  <w:style w:type="paragraph" w:customStyle="1" w:styleId="B51">
    <w:name w:val="B51"/>
    <w:basedOn w:val="Normal"/>
    <w:uiPriority w:val="99"/>
    <w:qFormat/>
    <w:rsid w:val="00DE582C"/>
    <w:pPr>
      <w:spacing w:before="120" w:after="120" w:line="312" w:lineRule="auto"/>
      <w:ind w:firstLine="567"/>
    </w:pPr>
    <w:rPr>
      <w:rFonts w:eastAsia="Calibri" w:cs="Times New Roman"/>
      <w:i/>
      <w:color w:val="000000"/>
      <w:spacing w:val="0"/>
      <w:lang w:val="vi-VN"/>
    </w:rPr>
  </w:style>
  <w:style w:type="paragraph" w:customStyle="1" w:styleId="RefChar">
    <w:name w:val="Ref Char"/>
    <w:aliases w:val="de nota al pie Char,16 Point Char Char Char Char Char Char Char,Superscript 6 Point Char Char Char Char Char Char Char,ftref Char Char Char Char Char Char Char,fr Char Char Char Char Char Char Char,Ref1 Char,FNRefe"/>
    <w:basedOn w:val="Normal"/>
    <w:link w:val="FootnoteReference"/>
    <w:qFormat/>
    <w:rsid w:val="00016EEA"/>
    <w:pPr>
      <w:widowControl w:val="0"/>
      <w:adjustRightInd w:val="0"/>
      <w:spacing w:after="160" w:line="240" w:lineRule="exact"/>
      <w:ind w:firstLine="0"/>
    </w:pPr>
    <w:rPr>
      <w:spacing w:val="0"/>
      <w:sz w:val="28"/>
      <w:szCs w:val="22"/>
      <w:vertAlign w:val="superscript"/>
    </w:rPr>
  </w:style>
  <w:style w:type="paragraph" w:customStyle="1" w:styleId="0noidung">
    <w:name w:val="0 noi dung"/>
    <w:basedOn w:val="Normal"/>
    <w:link w:val="0noidungChar"/>
    <w:qFormat/>
    <w:rsid w:val="00830BCE"/>
    <w:pPr>
      <w:suppressAutoHyphens/>
      <w:spacing w:before="40" w:after="40" w:line="276" w:lineRule="auto"/>
      <w:ind w:firstLine="425"/>
    </w:pPr>
    <w:rPr>
      <w:rFonts w:eastAsia="SimSun" w:cs="Times New Roman"/>
      <w:spacing w:val="0"/>
      <w:sz w:val="28"/>
      <w:szCs w:val="28"/>
      <w:lang w:val="es-ES"/>
    </w:rPr>
  </w:style>
  <w:style w:type="character" w:customStyle="1" w:styleId="0noidungChar">
    <w:name w:val="0 noi dung Char"/>
    <w:link w:val="0noidung"/>
    <w:rsid w:val="00830BCE"/>
    <w:rPr>
      <w:rFonts w:eastAsia="SimSun" w:cs="Times New Roman"/>
      <w:szCs w:val="28"/>
      <w:lang w:val="es-ES"/>
    </w:rPr>
  </w:style>
  <w:style w:type="character" w:customStyle="1" w:styleId="UnresolvedMention">
    <w:name w:val="Unresolved Mention"/>
    <w:basedOn w:val="DefaultParagraphFont"/>
    <w:uiPriority w:val="99"/>
    <w:semiHidden/>
    <w:unhideWhenUsed/>
    <w:rsid w:val="003360CF"/>
    <w:rPr>
      <w:color w:val="605E5C"/>
      <w:shd w:val="clear" w:color="auto" w:fill="E1DFDD"/>
    </w:rPr>
  </w:style>
  <w:style w:type="character" w:customStyle="1" w:styleId="FootnoteTextChar1">
    <w:name w:val="Footnote Text Char1"/>
    <w:aliases w:val="Footnote Text Char Char Char Char Char Char1,Footnote Text Char Char Char Char Char Char Ch Char1,Footnote Text Char Char Char Char Char Char Ch Char Char Char Char1,fn Char2,fn Char Char1,f Char1"/>
    <w:basedOn w:val="DefaultParagraphFont"/>
    <w:semiHidden/>
    <w:rsid w:val="009B6BDD"/>
    <w:rPr>
      <w:spacing w:val="-2"/>
      <w:sz w:val="20"/>
      <w:szCs w:val="20"/>
    </w:rPr>
  </w:style>
  <w:style w:type="character" w:customStyle="1" w:styleId="z-TopofFormChar1">
    <w:name w:val="z-Top of Form Char1"/>
    <w:basedOn w:val="DefaultParagraphFont"/>
    <w:uiPriority w:val="99"/>
    <w:semiHidden/>
    <w:rsid w:val="009B6BDD"/>
    <w:rPr>
      <w:rFonts w:ascii="Arial" w:hAnsi="Arial" w:cs="Arial" w:hint="default"/>
      <w:vanish/>
      <w:webHidden w:val="0"/>
      <w:spacing w:val="-2"/>
      <w:sz w:val="16"/>
      <w:szCs w:val="16"/>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969460">
      <w:bodyDiv w:val="1"/>
      <w:marLeft w:val="0"/>
      <w:marRight w:val="0"/>
      <w:marTop w:val="0"/>
      <w:marBottom w:val="0"/>
      <w:divBdr>
        <w:top w:val="none" w:sz="0" w:space="0" w:color="auto"/>
        <w:left w:val="none" w:sz="0" w:space="0" w:color="auto"/>
        <w:bottom w:val="none" w:sz="0" w:space="0" w:color="auto"/>
        <w:right w:val="none" w:sz="0" w:space="0" w:color="auto"/>
      </w:divBdr>
      <w:divsChild>
        <w:div w:id="1461538345">
          <w:marLeft w:val="547"/>
          <w:marRight w:val="0"/>
          <w:marTop w:val="0"/>
          <w:marBottom w:val="0"/>
          <w:divBdr>
            <w:top w:val="none" w:sz="0" w:space="0" w:color="auto"/>
            <w:left w:val="none" w:sz="0" w:space="0" w:color="auto"/>
            <w:bottom w:val="none" w:sz="0" w:space="0" w:color="auto"/>
            <w:right w:val="none" w:sz="0" w:space="0" w:color="auto"/>
          </w:divBdr>
        </w:div>
      </w:divsChild>
    </w:div>
    <w:div w:id="1018655596">
      <w:bodyDiv w:val="1"/>
      <w:marLeft w:val="0"/>
      <w:marRight w:val="0"/>
      <w:marTop w:val="0"/>
      <w:marBottom w:val="0"/>
      <w:divBdr>
        <w:top w:val="none" w:sz="0" w:space="0" w:color="auto"/>
        <w:left w:val="none" w:sz="0" w:space="0" w:color="auto"/>
        <w:bottom w:val="none" w:sz="0" w:space="0" w:color="auto"/>
        <w:right w:val="none" w:sz="0" w:space="0" w:color="auto"/>
      </w:divBdr>
    </w:div>
    <w:div w:id="1191533155">
      <w:bodyDiv w:val="1"/>
      <w:marLeft w:val="0"/>
      <w:marRight w:val="0"/>
      <w:marTop w:val="0"/>
      <w:marBottom w:val="0"/>
      <w:divBdr>
        <w:top w:val="none" w:sz="0" w:space="0" w:color="auto"/>
        <w:left w:val="none" w:sz="0" w:space="0" w:color="auto"/>
        <w:bottom w:val="none" w:sz="0" w:space="0" w:color="auto"/>
        <w:right w:val="none" w:sz="0" w:space="0" w:color="auto"/>
      </w:divBdr>
    </w:div>
    <w:div w:id="1267158533">
      <w:bodyDiv w:val="1"/>
      <w:marLeft w:val="0"/>
      <w:marRight w:val="0"/>
      <w:marTop w:val="0"/>
      <w:marBottom w:val="0"/>
      <w:divBdr>
        <w:top w:val="none" w:sz="0" w:space="0" w:color="auto"/>
        <w:left w:val="none" w:sz="0" w:space="0" w:color="auto"/>
        <w:bottom w:val="none" w:sz="0" w:space="0" w:color="auto"/>
        <w:right w:val="none" w:sz="0" w:space="0" w:color="auto"/>
      </w:divBdr>
    </w:div>
    <w:div w:id="1314918843">
      <w:bodyDiv w:val="1"/>
      <w:marLeft w:val="0"/>
      <w:marRight w:val="0"/>
      <w:marTop w:val="0"/>
      <w:marBottom w:val="0"/>
      <w:divBdr>
        <w:top w:val="none" w:sz="0" w:space="0" w:color="auto"/>
        <w:left w:val="none" w:sz="0" w:space="0" w:color="auto"/>
        <w:bottom w:val="none" w:sz="0" w:space="0" w:color="auto"/>
        <w:right w:val="none" w:sz="0" w:space="0" w:color="auto"/>
      </w:divBdr>
    </w:div>
    <w:div w:id="1923563092">
      <w:bodyDiv w:val="1"/>
      <w:marLeft w:val="0"/>
      <w:marRight w:val="0"/>
      <w:marTop w:val="0"/>
      <w:marBottom w:val="0"/>
      <w:divBdr>
        <w:top w:val="none" w:sz="0" w:space="0" w:color="auto"/>
        <w:left w:val="none" w:sz="0" w:space="0" w:color="auto"/>
        <w:bottom w:val="none" w:sz="0" w:space="0" w:color="auto"/>
        <w:right w:val="none" w:sz="0" w:space="0" w:color="auto"/>
      </w:divBdr>
    </w:div>
    <w:div w:id="1932617456">
      <w:bodyDiv w:val="1"/>
      <w:marLeft w:val="0"/>
      <w:marRight w:val="0"/>
      <w:marTop w:val="0"/>
      <w:marBottom w:val="0"/>
      <w:divBdr>
        <w:top w:val="none" w:sz="0" w:space="0" w:color="auto"/>
        <w:left w:val="none" w:sz="0" w:space="0" w:color="auto"/>
        <w:bottom w:val="none" w:sz="0" w:space="0" w:color="auto"/>
        <w:right w:val="none" w:sz="0" w:space="0" w:color="auto"/>
      </w:divBdr>
      <w:divsChild>
        <w:div w:id="1718045424">
          <w:marLeft w:val="0"/>
          <w:marRight w:val="0"/>
          <w:marTop w:val="0"/>
          <w:marBottom w:val="0"/>
          <w:divBdr>
            <w:top w:val="none" w:sz="0" w:space="0" w:color="auto"/>
            <w:left w:val="none" w:sz="0" w:space="0" w:color="auto"/>
            <w:bottom w:val="none" w:sz="0" w:space="0" w:color="auto"/>
            <w:right w:val="none" w:sz="0" w:space="0" w:color="auto"/>
          </w:divBdr>
          <w:divsChild>
            <w:div w:id="1028919860">
              <w:marLeft w:val="0"/>
              <w:marRight w:val="0"/>
              <w:marTop w:val="0"/>
              <w:marBottom w:val="0"/>
              <w:divBdr>
                <w:top w:val="none" w:sz="0" w:space="0" w:color="auto"/>
                <w:left w:val="none" w:sz="0" w:space="0" w:color="auto"/>
                <w:bottom w:val="none" w:sz="0" w:space="0" w:color="auto"/>
                <w:right w:val="none" w:sz="0" w:space="0" w:color="auto"/>
              </w:divBdr>
              <w:divsChild>
                <w:div w:id="47775928">
                  <w:marLeft w:val="0"/>
                  <w:marRight w:val="0"/>
                  <w:marTop w:val="0"/>
                  <w:marBottom w:val="0"/>
                  <w:divBdr>
                    <w:top w:val="none" w:sz="0" w:space="0" w:color="auto"/>
                    <w:left w:val="none" w:sz="0" w:space="0" w:color="auto"/>
                    <w:bottom w:val="none" w:sz="0" w:space="0" w:color="auto"/>
                    <w:right w:val="none" w:sz="0" w:space="0" w:color="auto"/>
                  </w:divBdr>
                </w:div>
                <w:div w:id="50547085">
                  <w:marLeft w:val="0"/>
                  <w:marRight w:val="0"/>
                  <w:marTop w:val="0"/>
                  <w:marBottom w:val="0"/>
                  <w:divBdr>
                    <w:top w:val="none" w:sz="0" w:space="0" w:color="auto"/>
                    <w:left w:val="none" w:sz="0" w:space="0" w:color="auto"/>
                    <w:bottom w:val="none" w:sz="0" w:space="0" w:color="auto"/>
                    <w:right w:val="none" w:sz="0" w:space="0" w:color="auto"/>
                  </w:divBdr>
                </w:div>
                <w:div w:id="218857166">
                  <w:marLeft w:val="0"/>
                  <w:marRight w:val="0"/>
                  <w:marTop w:val="0"/>
                  <w:marBottom w:val="0"/>
                  <w:divBdr>
                    <w:top w:val="none" w:sz="0" w:space="0" w:color="auto"/>
                    <w:left w:val="none" w:sz="0" w:space="0" w:color="auto"/>
                    <w:bottom w:val="none" w:sz="0" w:space="0" w:color="auto"/>
                    <w:right w:val="none" w:sz="0" w:space="0" w:color="auto"/>
                  </w:divBdr>
                </w:div>
                <w:div w:id="244337390">
                  <w:marLeft w:val="0"/>
                  <w:marRight w:val="0"/>
                  <w:marTop w:val="0"/>
                  <w:marBottom w:val="0"/>
                  <w:divBdr>
                    <w:top w:val="none" w:sz="0" w:space="0" w:color="auto"/>
                    <w:left w:val="none" w:sz="0" w:space="0" w:color="auto"/>
                    <w:bottom w:val="none" w:sz="0" w:space="0" w:color="auto"/>
                    <w:right w:val="none" w:sz="0" w:space="0" w:color="auto"/>
                  </w:divBdr>
                </w:div>
                <w:div w:id="336661941">
                  <w:marLeft w:val="0"/>
                  <w:marRight w:val="0"/>
                  <w:marTop w:val="0"/>
                  <w:marBottom w:val="0"/>
                  <w:divBdr>
                    <w:top w:val="none" w:sz="0" w:space="0" w:color="auto"/>
                    <w:left w:val="none" w:sz="0" w:space="0" w:color="auto"/>
                    <w:bottom w:val="none" w:sz="0" w:space="0" w:color="auto"/>
                    <w:right w:val="none" w:sz="0" w:space="0" w:color="auto"/>
                  </w:divBdr>
                </w:div>
                <w:div w:id="368262172">
                  <w:marLeft w:val="0"/>
                  <w:marRight w:val="0"/>
                  <w:marTop w:val="0"/>
                  <w:marBottom w:val="0"/>
                  <w:divBdr>
                    <w:top w:val="none" w:sz="0" w:space="0" w:color="auto"/>
                    <w:left w:val="none" w:sz="0" w:space="0" w:color="auto"/>
                    <w:bottom w:val="none" w:sz="0" w:space="0" w:color="auto"/>
                    <w:right w:val="none" w:sz="0" w:space="0" w:color="auto"/>
                  </w:divBdr>
                </w:div>
                <w:div w:id="406077421">
                  <w:marLeft w:val="0"/>
                  <w:marRight w:val="0"/>
                  <w:marTop w:val="0"/>
                  <w:marBottom w:val="0"/>
                  <w:divBdr>
                    <w:top w:val="none" w:sz="0" w:space="0" w:color="auto"/>
                    <w:left w:val="none" w:sz="0" w:space="0" w:color="auto"/>
                    <w:bottom w:val="none" w:sz="0" w:space="0" w:color="auto"/>
                    <w:right w:val="none" w:sz="0" w:space="0" w:color="auto"/>
                  </w:divBdr>
                </w:div>
                <w:div w:id="407918914">
                  <w:marLeft w:val="0"/>
                  <w:marRight w:val="0"/>
                  <w:marTop w:val="0"/>
                  <w:marBottom w:val="0"/>
                  <w:divBdr>
                    <w:top w:val="none" w:sz="0" w:space="0" w:color="auto"/>
                    <w:left w:val="none" w:sz="0" w:space="0" w:color="auto"/>
                    <w:bottom w:val="none" w:sz="0" w:space="0" w:color="auto"/>
                    <w:right w:val="none" w:sz="0" w:space="0" w:color="auto"/>
                  </w:divBdr>
                </w:div>
                <w:div w:id="421023864">
                  <w:marLeft w:val="0"/>
                  <w:marRight w:val="0"/>
                  <w:marTop w:val="0"/>
                  <w:marBottom w:val="0"/>
                  <w:divBdr>
                    <w:top w:val="none" w:sz="0" w:space="0" w:color="auto"/>
                    <w:left w:val="none" w:sz="0" w:space="0" w:color="auto"/>
                    <w:bottom w:val="none" w:sz="0" w:space="0" w:color="auto"/>
                    <w:right w:val="none" w:sz="0" w:space="0" w:color="auto"/>
                  </w:divBdr>
                </w:div>
                <w:div w:id="424806280">
                  <w:marLeft w:val="0"/>
                  <w:marRight w:val="0"/>
                  <w:marTop w:val="0"/>
                  <w:marBottom w:val="0"/>
                  <w:divBdr>
                    <w:top w:val="none" w:sz="0" w:space="0" w:color="auto"/>
                    <w:left w:val="none" w:sz="0" w:space="0" w:color="auto"/>
                    <w:bottom w:val="none" w:sz="0" w:space="0" w:color="auto"/>
                    <w:right w:val="none" w:sz="0" w:space="0" w:color="auto"/>
                  </w:divBdr>
                </w:div>
                <w:div w:id="434599634">
                  <w:marLeft w:val="0"/>
                  <w:marRight w:val="0"/>
                  <w:marTop w:val="0"/>
                  <w:marBottom w:val="0"/>
                  <w:divBdr>
                    <w:top w:val="none" w:sz="0" w:space="0" w:color="auto"/>
                    <w:left w:val="none" w:sz="0" w:space="0" w:color="auto"/>
                    <w:bottom w:val="none" w:sz="0" w:space="0" w:color="auto"/>
                    <w:right w:val="none" w:sz="0" w:space="0" w:color="auto"/>
                  </w:divBdr>
                </w:div>
                <w:div w:id="454983052">
                  <w:marLeft w:val="0"/>
                  <w:marRight w:val="0"/>
                  <w:marTop w:val="0"/>
                  <w:marBottom w:val="0"/>
                  <w:divBdr>
                    <w:top w:val="none" w:sz="0" w:space="0" w:color="auto"/>
                    <w:left w:val="none" w:sz="0" w:space="0" w:color="auto"/>
                    <w:bottom w:val="none" w:sz="0" w:space="0" w:color="auto"/>
                    <w:right w:val="none" w:sz="0" w:space="0" w:color="auto"/>
                  </w:divBdr>
                </w:div>
                <w:div w:id="471211997">
                  <w:marLeft w:val="0"/>
                  <w:marRight w:val="0"/>
                  <w:marTop w:val="0"/>
                  <w:marBottom w:val="0"/>
                  <w:divBdr>
                    <w:top w:val="none" w:sz="0" w:space="0" w:color="auto"/>
                    <w:left w:val="none" w:sz="0" w:space="0" w:color="auto"/>
                    <w:bottom w:val="none" w:sz="0" w:space="0" w:color="auto"/>
                    <w:right w:val="none" w:sz="0" w:space="0" w:color="auto"/>
                  </w:divBdr>
                </w:div>
                <w:div w:id="529497024">
                  <w:marLeft w:val="0"/>
                  <w:marRight w:val="0"/>
                  <w:marTop w:val="0"/>
                  <w:marBottom w:val="0"/>
                  <w:divBdr>
                    <w:top w:val="none" w:sz="0" w:space="0" w:color="auto"/>
                    <w:left w:val="none" w:sz="0" w:space="0" w:color="auto"/>
                    <w:bottom w:val="none" w:sz="0" w:space="0" w:color="auto"/>
                    <w:right w:val="none" w:sz="0" w:space="0" w:color="auto"/>
                  </w:divBdr>
                </w:div>
                <w:div w:id="667250816">
                  <w:marLeft w:val="0"/>
                  <w:marRight w:val="0"/>
                  <w:marTop w:val="0"/>
                  <w:marBottom w:val="0"/>
                  <w:divBdr>
                    <w:top w:val="none" w:sz="0" w:space="0" w:color="auto"/>
                    <w:left w:val="none" w:sz="0" w:space="0" w:color="auto"/>
                    <w:bottom w:val="none" w:sz="0" w:space="0" w:color="auto"/>
                    <w:right w:val="none" w:sz="0" w:space="0" w:color="auto"/>
                  </w:divBdr>
                </w:div>
                <w:div w:id="678508934">
                  <w:marLeft w:val="0"/>
                  <w:marRight w:val="0"/>
                  <w:marTop w:val="0"/>
                  <w:marBottom w:val="0"/>
                  <w:divBdr>
                    <w:top w:val="none" w:sz="0" w:space="0" w:color="auto"/>
                    <w:left w:val="none" w:sz="0" w:space="0" w:color="auto"/>
                    <w:bottom w:val="none" w:sz="0" w:space="0" w:color="auto"/>
                    <w:right w:val="none" w:sz="0" w:space="0" w:color="auto"/>
                  </w:divBdr>
                </w:div>
                <w:div w:id="727152195">
                  <w:marLeft w:val="0"/>
                  <w:marRight w:val="0"/>
                  <w:marTop w:val="0"/>
                  <w:marBottom w:val="0"/>
                  <w:divBdr>
                    <w:top w:val="none" w:sz="0" w:space="0" w:color="auto"/>
                    <w:left w:val="none" w:sz="0" w:space="0" w:color="auto"/>
                    <w:bottom w:val="none" w:sz="0" w:space="0" w:color="auto"/>
                    <w:right w:val="none" w:sz="0" w:space="0" w:color="auto"/>
                  </w:divBdr>
                </w:div>
                <w:div w:id="816260690">
                  <w:marLeft w:val="0"/>
                  <w:marRight w:val="0"/>
                  <w:marTop w:val="0"/>
                  <w:marBottom w:val="0"/>
                  <w:divBdr>
                    <w:top w:val="none" w:sz="0" w:space="0" w:color="auto"/>
                    <w:left w:val="none" w:sz="0" w:space="0" w:color="auto"/>
                    <w:bottom w:val="none" w:sz="0" w:space="0" w:color="auto"/>
                    <w:right w:val="none" w:sz="0" w:space="0" w:color="auto"/>
                  </w:divBdr>
                </w:div>
                <w:div w:id="935483826">
                  <w:marLeft w:val="0"/>
                  <w:marRight w:val="0"/>
                  <w:marTop w:val="0"/>
                  <w:marBottom w:val="0"/>
                  <w:divBdr>
                    <w:top w:val="none" w:sz="0" w:space="0" w:color="auto"/>
                    <w:left w:val="none" w:sz="0" w:space="0" w:color="auto"/>
                    <w:bottom w:val="none" w:sz="0" w:space="0" w:color="auto"/>
                    <w:right w:val="none" w:sz="0" w:space="0" w:color="auto"/>
                  </w:divBdr>
                </w:div>
                <w:div w:id="1110315427">
                  <w:marLeft w:val="0"/>
                  <w:marRight w:val="0"/>
                  <w:marTop w:val="0"/>
                  <w:marBottom w:val="0"/>
                  <w:divBdr>
                    <w:top w:val="none" w:sz="0" w:space="0" w:color="auto"/>
                    <w:left w:val="none" w:sz="0" w:space="0" w:color="auto"/>
                    <w:bottom w:val="none" w:sz="0" w:space="0" w:color="auto"/>
                    <w:right w:val="none" w:sz="0" w:space="0" w:color="auto"/>
                  </w:divBdr>
                </w:div>
                <w:div w:id="1180047692">
                  <w:marLeft w:val="0"/>
                  <w:marRight w:val="0"/>
                  <w:marTop w:val="0"/>
                  <w:marBottom w:val="0"/>
                  <w:divBdr>
                    <w:top w:val="none" w:sz="0" w:space="0" w:color="auto"/>
                    <w:left w:val="none" w:sz="0" w:space="0" w:color="auto"/>
                    <w:bottom w:val="none" w:sz="0" w:space="0" w:color="auto"/>
                    <w:right w:val="none" w:sz="0" w:space="0" w:color="auto"/>
                  </w:divBdr>
                </w:div>
                <w:div w:id="1367220848">
                  <w:marLeft w:val="0"/>
                  <w:marRight w:val="0"/>
                  <w:marTop w:val="0"/>
                  <w:marBottom w:val="0"/>
                  <w:divBdr>
                    <w:top w:val="none" w:sz="0" w:space="0" w:color="auto"/>
                    <w:left w:val="none" w:sz="0" w:space="0" w:color="auto"/>
                    <w:bottom w:val="none" w:sz="0" w:space="0" w:color="auto"/>
                    <w:right w:val="none" w:sz="0" w:space="0" w:color="auto"/>
                  </w:divBdr>
                </w:div>
                <w:div w:id="1437675538">
                  <w:marLeft w:val="0"/>
                  <w:marRight w:val="0"/>
                  <w:marTop w:val="0"/>
                  <w:marBottom w:val="0"/>
                  <w:divBdr>
                    <w:top w:val="none" w:sz="0" w:space="0" w:color="auto"/>
                    <w:left w:val="none" w:sz="0" w:space="0" w:color="auto"/>
                    <w:bottom w:val="none" w:sz="0" w:space="0" w:color="auto"/>
                    <w:right w:val="none" w:sz="0" w:space="0" w:color="auto"/>
                  </w:divBdr>
                </w:div>
                <w:div w:id="1482308818">
                  <w:marLeft w:val="0"/>
                  <w:marRight w:val="0"/>
                  <w:marTop w:val="0"/>
                  <w:marBottom w:val="0"/>
                  <w:divBdr>
                    <w:top w:val="none" w:sz="0" w:space="0" w:color="auto"/>
                    <w:left w:val="none" w:sz="0" w:space="0" w:color="auto"/>
                    <w:bottom w:val="none" w:sz="0" w:space="0" w:color="auto"/>
                    <w:right w:val="none" w:sz="0" w:space="0" w:color="auto"/>
                  </w:divBdr>
                </w:div>
                <w:div w:id="1505903460">
                  <w:marLeft w:val="0"/>
                  <w:marRight w:val="0"/>
                  <w:marTop w:val="0"/>
                  <w:marBottom w:val="0"/>
                  <w:divBdr>
                    <w:top w:val="none" w:sz="0" w:space="0" w:color="auto"/>
                    <w:left w:val="none" w:sz="0" w:space="0" w:color="auto"/>
                    <w:bottom w:val="none" w:sz="0" w:space="0" w:color="auto"/>
                    <w:right w:val="none" w:sz="0" w:space="0" w:color="auto"/>
                  </w:divBdr>
                </w:div>
                <w:div w:id="1521234490">
                  <w:marLeft w:val="0"/>
                  <w:marRight w:val="0"/>
                  <w:marTop w:val="0"/>
                  <w:marBottom w:val="0"/>
                  <w:divBdr>
                    <w:top w:val="none" w:sz="0" w:space="0" w:color="auto"/>
                    <w:left w:val="none" w:sz="0" w:space="0" w:color="auto"/>
                    <w:bottom w:val="none" w:sz="0" w:space="0" w:color="auto"/>
                    <w:right w:val="none" w:sz="0" w:space="0" w:color="auto"/>
                  </w:divBdr>
                </w:div>
                <w:div w:id="1556038492">
                  <w:marLeft w:val="0"/>
                  <w:marRight w:val="0"/>
                  <w:marTop w:val="0"/>
                  <w:marBottom w:val="0"/>
                  <w:divBdr>
                    <w:top w:val="none" w:sz="0" w:space="0" w:color="auto"/>
                    <w:left w:val="none" w:sz="0" w:space="0" w:color="auto"/>
                    <w:bottom w:val="none" w:sz="0" w:space="0" w:color="auto"/>
                    <w:right w:val="none" w:sz="0" w:space="0" w:color="auto"/>
                  </w:divBdr>
                </w:div>
                <w:div w:id="1704482611">
                  <w:marLeft w:val="0"/>
                  <w:marRight w:val="0"/>
                  <w:marTop w:val="0"/>
                  <w:marBottom w:val="0"/>
                  <w:divBdr>
                    <w:top w:val="none" w:sz="0" w:space="0" w:color="auto"/>
                    <w:left w:val="none" w:sz="0" w:space="0" w:color="auto"/>
                    <w:bottom w:val="none" w:sz="0" w:space="0" w:color="auto"/>
                    <w:right w:val="none" w:sz="0" w:space="0" w:color="auto"/>
                  </w:divBdr>
                </w:div>
                <w:div w:id="1741520276">
                  <w:marLeft w:val="0"/>
                  <w:marRight w:val="0"/>
                  <w:marTop w:val="0"/>
                  <w:marBottom w:val="0"/>
                  <w:divBdr>
                    <w:top w:val="none" w:sz="0" w:space="0" w:color="auto"/>
                    <w:left w:val="none" w:sz="0" w:space="0" w:color="auto"/>
                    <w:bottom w:val="none" w:sz="0" w:space="0" w:color="auto"/>
                    <w:right w:val="none" w:sz="0" w:space="0" w:color="auto"/>
                  </w:divBdr>
                </w:div>
                <w:div w:id="1757441259">
                  <w:marLeft w:val="0"/>
                  <w:marRight w:val="0"/>
                  <w:marTop w:val="0"/>
                  <w:marBottom w:val="0"/>
                  <w:divBdr>
                    <w:top w:val="none" w:sz="0" w:space="0" w:color="auto"/>
                    <w:left w:val="none" w:sz="0" w:space="0" w:color="auto"/>
                    <w:bottom w:val="none" w:sz="0" w:space="0" w:color="auto"/>
                    <w:right w:val="none" w:sz="0" w:space="0" w:color="auto"/>
                  </w:divBdr>
                </w:div>
                <w:div w:id="1768384750">
                  <w:marLeft w:val="0"/>
                  <w:marRight w:val="0"/>
                  <w:marTop w:val="0"/>
                  <w:marBottom w:val="0"/>
                  <w:divBdr>
                    <w:top w:val="none" w:sz="0" w:space="0" w:color="auto"/>
                    <w:left w:val="none" w:sz="0" w:space="0" w:color="auto"/>
                    <w:bottom w:val="none" w:sz="0" w:space="0" w:color="auto"/>
                    <w:right w:val="none" w:sz="0" w:space="0" w:color="auto"/>
                  </w:divBdr>
                </w:div>
                <w:div w:id="1777822386">
                  <w:marLeft w:val="0"/>
                  <w:marRight w:val="0"/>
                  <w:marTop w:val="0"/>
                  <w:marBottom w:val="0"/>
                  <w:divBdr>
                    <w:top w:val="none" w:sz="0" w:space="0" w:color="auto"/>
                    <w:left w:val="none" w:sz="0" w:space="0" w:color="auto"/>
                    <w:bottom w:val="none" w:sz="0" w:space="0" w:color="auto"/>
                    <w:right w:val="none" w:sz="0" w:space="0" w:color="auto"/>
                  </w:divBdr>
                </w:div>
                <w:div w:id="1949700391">
                  <w:marLeft w:val="0"/>
                  <w:marRight w:val="0"/>
                  <w:marTop w:val="0"/>
                  <w:marBottom w:val="0"/>
                  <w:divBdr>
                    <w:top w:val="none" w:sz="0" w:space="0" w:color="auto"/>
                    <w:left w:val="none" w:sz="0" w:space="0" w:color="auto"/>
                    <w:bottom w:val="none" w:sz="0" w:space="0" w:color="auto"/>
                    <w:right w:val="none" w:sz="0" w:space="0" w:color="auto"/>
                  </w:divBdr>
                </w:div>
                <w:div w:id="196873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55311">
      <w:bodyDiv w:val="1"/>
      <w:marLeft w:val="0"/>
      <w:marRight w:val="0"/>
      <w:marTop w:val="0"/>
      <w:marBottom w:val="0"/>
      <w:divBdr>
        <w:top w:val="none" w:sz="0" w:space="0" w:color="auto"/>
        <w:left w:val="none" w:sz="0" w:space="0" w:color="auto"/>
        <w:bottom w:val="none" w:sz="0" w:space="0" w:color="auto"/>
        <w:right w:val="none" w:sz="0" w:space="0" w:color="auto"/>
      </w:divBdr>
    </w:div>
    <w:div w:id="201313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13AC3-76EC-41A8-94C5-8F740E501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1991</TotalTime>
  <Pages>1</Pages>
  <Words>11250</Words>
  <Characters>64129</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75229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PC</cp:lastModifiedBy>
  <cp:revision>184</cp:revision>
  <cp:lastPrinted>2024-07-27T04:44:00Z</cp:lastPrinted>
  <dcterms:created xsi:type="dcterms:W3CDTF">2024-11-21T04:48:00Z</dcterms:created>
  <dcterms:modified xsi:type="dcterms:W3CDTF">2024-12-02T02:35:00Z</dcterms:modified>
</cp:coreProperties>
</file>